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0F226" w14:textId="47A36CE6" w:rsidR="008B6F85" w:rsidRPr="008B6F85" w:rsidRDefault="008B6F85" w:rsidP="008B6F85">
      <w:pPr>
        <w:jc w:val="both"/>
        <w:rPr>
          <w:rFonts w:ascii="Calibri" w:hAnsi="Calibri" w:cs="Calibri"/>
        </w:rPr>
      </w:pPr>
      <w:r w:rsidRPr="008B6F85">
        <w:rPr>
          <w:rFonts w:ascii="Calibri" w:hAnsi="Calibri" w:cs="Calibri"/>
        </w:rPr>
        <w:t>Doña Cristina López Mañero, miembro de las Cortes de Navarra, adscrita</w:t>
      </w:r>
      <w:r>
        <w:rPr>
          <w:rFonts w:ascii="Calibri" w:hAnsi="Calibri" w:cs="Calibri"/>
        </w:rPr>
        <w:t xml:space="preserve"> </w:t>
      </w:r>
      <w:r w:rsidRPr="008B6F85">
        <w:rPr>
          <w:rFonts w:ascii="Calibri" w:hAnsi="Calibri" w:cs="Calibri"/>
        </w:rPr>
        <w:t>al Grupo Parlamentario Unión del Pueblo Navarro (UPN), al amparo de lo</w:t>
      </w:r>
      <w:r>
        <w:rPr>
          <w:rFonts w:ascii="Calibri" w:hAnsi="Calibri" w:cs="Calibri"/>
        </w:rPr>
        <w:t xml:space="preserve"> </w:t>
      </w:r>
      <w:r w:rsidRPr="008B6F85">
        <w:rPr>
          <w:rFonts w:ascii="Calibri" w:hAnsi="Calibri" w:cs="Calibri"/>
        </w:rPr>
        <w:t>dispuesto en el Reglamento de la Cámara, realiza la siguiente pregunta escrita</w:t>
      </w:r>
      <w:r>
        <w:rPr>
          <w:rFonts w:ascii="Calibri" w:hAnsi="Calibri" w:cs="Calibri"/>
        </w:rPr>
        <w:t xml:space="preserve"> </w:t>
      </w:r>
      <w:r w:rsidRPr="008B6F85">
        <w:rPr>
          <w:rFonts w:ascii="Calibri" w:hAnsi="Calibri" w:cs="Calibri"/>
        </w:rPr>
        <w:t>al Gobierno de Navarra:</w:t>
      </w:r>
    </w:p>
    <w:p w14:paraId="10947CCB" w14:textId="5C0FCCD1" w:rsidR="008B6F85" w:rsidRPr="008B6F85" w:rsidRDefault="008B6F85" w:rsidP="008B6F85">
      <w:pPr>
        <w:jc w:val="both"/>
        <w:rPr>
          <w:rFonts w:ascii="Calibri" w:hAnsi="Calibri" w:cs="Calibri"/>
        </w:rPr>
      </w:pPr>
      <w:r w:rsidRPr="008B6F85">
        <w:rPr>
          <w:rFonts w:ascii="Calibri" w:hAnsi="Calibri" w:cs="Calibri"/>
        </w:rPr>
        <w:t>Tras declararse desierta la licitación para realizar un diagnóstico,</w:t>
      </w:r>
      <w:r>
        <w:rPr>
          <w:rFonts w:ascii="Calibri" w:hAnsi="Calibri" w:cs="Calibri"/>
        </w:rPr>
        <w:t xml:space="preserve"> </w:t>
      </w:r>
      <w:r w:rsidRPr="008B6F85">
        <w:rPr>
          <w:rFonts w:ascii="Calibri" w:hAnsi="Calibri" w:cs="Calibri"/>
        </w:rPr>
        <w:t>plan de acción y seguimiento de evaluación orientado a potenciar</w:t>
      </w:r>
      <w:r>
        <w:rPr>
          <w:rFonts w:ascii="Calibri" w:hAnsi="Calibri" w:cs="Calibri"/>
        </w:rPr>
        <w:t xml:space="preserve"> </w:t>
      </w:r>
      <w:r w:rsidRPr="008B6F85">
        <w:rPr>
          <w:rFonts w:ascii="Calibri" w:hAnsi="Calibri" w:cs="Calibri"/>
        </w:rPr>
        <w:t>el crecimiento económico de Navarra, que lanzó el Instituto</w:t>
      </w:r>
      <w:r>
        <w:rPr>
          <w:rFonts w:ascii="Calibri" w:hAnsi="Calibri" w:cs="Calibri"/>
        </w:rPr>
        <w:t xml:space="preserve"> </w:t>
      </w:r>
      <w:r w:rsidRPr="008B6F85">
        <w:rPr>
          <w:rFonts w:ascii="Calibri" w:hAnsi="Calibri" w:cs="Calibri"/>
        </w:rPr>
        <w:t>Navarro de Inversiones:</w:t>
      </w:r>
    </w:p>
    <w:p w14:paraId="2B843E1B" w14:textId="6B009E58" w:rsidR="008B6F85" w:rsidRPr="008B6F85" w:rsidRDefault="008B6F85" w:rsidP="008B6F8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–</w:t>
      </w:r>
      <w:r w:rsidRPr="008B6F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¿Q</w:t>
      </w:r>
      <w:r w:rsidRPr="008B6F85">
        <w:rPr>
          <w:rFonts w:ascii="Calibri" w:hAnsi="Calibri" w:cs="Calibri"/>
        </w:rPr>
        <w:t>ué actuaciones se van a desarrollar?</w:t>
      </w:r>
    </w:p>
    <w:p w14:paraId="0B4F5ACB" w14:textId="56913349" w:rsidR="008B6F85" w:rsidRPr="008B6F85" w:rsidRDefault="008B6F85" w:rsidP="008B6F8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–</w:t>
      </w:r>
      <w:r w:rsidRPr="008B6F85">
        <w:rPr>
          <w:rFonts w:ascii="Calibri" w:hAnsi="Calibri" w:cs="Calibri"/>
        </w:rPr>
        <w:t xml:space="preserve"> ¿</w:t>
      </w:r>
      <w:r>
        <w:rPr>
          <w:rFonts w:ascii="Calibri" w:hAnsi="Calibri" w:cs="Calibri"/>
        </w:rPr>
        <w:t>S</w:t>
      </w:r>
      <w:r w:rsidRPr="008B6F85">
        <w:rPr>
          <w:rFonts w:ascii="Calibri" w:hAnsi="Calibri" w:cs="Calibri"/>
        </w:rPr>
        <w:t>e va a volver a licitar el proyecto?</w:t>
      </w:r>
    </w:p>
    <w:p w14:paraId="7E5ACE12" w14:textId="32DEA289" w:rsidR="008B6F85" w:rsidRPr="008B6F85" w:rsidRDefault="008B6F85" w:rsidP="008B6F8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–</w:t>
      </w:r>
      <w:r w:rsidRPr="008B6F85">
        <w:rPr>
          <w:rFonts w:ascii="Calibri" w:hAnsi="Calibri" w:cs="Calibri"/>
        </w:rPr>
        <w:t xml:space="preserve"> ¿</w:t>
      </w:r>
      <w:r>
        <w:rPr>
          <w:rFonts w:ascii="Calibri" w:hAnsi="Calibri" w:cs="Calibri"/>
        </w:rPr>
        <w:t>S</w:t>
      </w:r>
      <w:r w:rsidRPr="008B6F85">
        <w:rPr>
          <w:rFonts w:ascii="Calibri" w:hAnsi="Calibri" w:cs="Calibri"/>
        </w:rPr>
        <w:t>e va a desistir del proyecto?</w:t>
      </w:r>
    </w:p>
    <w:p w14:paraId="7CA08ECF" w14:textId="13712B1E" w:rsidR="008B6F85" w:rsidRPr="008B6F85" w:rsidRDefault="008B6F85" w:rsidP="008B6F8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–</w:t>
      </w:r>
      <w:r w:rsidRPr="008B6F85">
        <w:rPr>
          <w:rFonts w:ascii="Calibri" w:hAnsi="Calibri" w:cs="Calibri"/>
        </w:rPr>
        <w:t xml:space="preserve"> ¿</w:t>
      </w:r>
      <w:r>
        <w:rPr>
          <w:rFonts w:ascii="Calibri" w:hAnsi="Calibri" w:cs="Calibri"/>
        </w:rPr>
        <w:t>S</w:t>
      </w:r>
      <w:r w:rsidRPr="008B6F85">
        <w:rPr>
          <w:rFonts w:ascii="Calibri" w:hAnsi="Calibri" w:cs="Calibri"/>
        </w:rPr>
        <w:t>e maneja alguna otra alternativa?</w:t>
      </w:r>
    </w:p>
    <w:p w14:paraId="36938839" w14:textId="2C7F00F3" w:rsidR="008B6F85" w:rsidRPr="008B6F85" w:rsidRDefault="008B6F85" w:rsidP="008B6F8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–</w:t>
      </w:r>
      <w:r w:rsidRPr="008B6F8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</w:t>
      </w:r>
      <w:r w:rsidRPr="008B6F85">
        <w:rPr>
          <w:rFonts w:ascii="Calibri" w:hAnsi="Calibri" w:cs="Calibri"/>
        </w:rPr>
        <w:t>n cualquiera de los casos</w:t>
      </w:r>
      <w:r>
        <w:rPr>
          <w:rFonts w:ascii="Calibri" w:hAnsi="Calibri" w:cs="Calibri"/>
        </w:rPr>
        <w:t>,</w:t>
      </w:r>
      <w:r w:rsidRPr="008B6F85">
        <w:rPr>
          <w:rFonts w:ascii="Calibri" w:hAnsi="Calibri" w:cs="Calibri"/>
        </w:rPr>
        <w:t xml:space="preserve"> ¿con qué plazos?</w:t>
      </w:r>
    </w:p>
    <w:p w14:paraId="54DDB145" w14:textId="77777777" w:rsidR="008B6F85" w:rsidRPr="008B6F85" w:rsidRDefault="008B6F85" w:rsidP="008B6F85">
      <w:pPr>
        <w:jc w:val="both"/>
        <w:rPr>
          <w:rFonts w:ascii="Calibri" w:hAnsi="Calibri" w:cs="Calibri"/>
        </w:rPr>
      </w:pPr>
      <w:r w:rsidRPr="008B6F85">
        <w:rPr>
          <w:rFonts w:ascii="Calibri" w:hAnsi="Calibri" w:cs="Calibri"/>
        </w:rPr>
        <w:t>Pamplona, a 25 de octubre de 2024</w:t>
      </w:r>
    </w:p>
    <w:p w14:paraId="1745344F" w14:textId="26E2EF3C" w:rsidR="00B065BA" w:rsidRPr="008B6F85" w:rsidRDefault="008B6F85" w:rsidP="008B6F8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Parlamentaria Foral: </w:t>
      </w:r>
      <w:r w:rsidRPr="008B6F85">
        <w:rPr>
          <w:rFonts w:ascii="Calibri" w:hAnsi="Calibri" w:cs="Calibri"/>
        </w:rPr>
        <w:t>Cristina López Mañero</w:t>
      </w:r>
    </w:p>
    <w:sectPr w:rsidR="00B065BA" w:rsidRPr="008B6F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F85"/>
    <w:rsid w:val="000370A0"/>
    <w:rsid w:val="000820DB"/>
    <w:rsid w:val="00165CB2"/>
    <w:rsid w:val="001E34F2"/>
    <w:rsid w:val="00242C60"/>
    <w:rsid w:val="00337EB8"/>
    <w:rsid w:val="003C1B1F"/>
    <w:rsid w:val="005162A1"/>
    <w:rsid w:val="006F2590"/>
    <w:rsid w:val="00845D68"/>
    <w:rsid w:val="008A3285"/>
    <w:rsid w:val="008B6F85"/>
    <w:rsid w:val="00956302"/>
    <w:rsid w:val="00A536E1"/>
    <w:rsid w:val="00A6590A"/>
    <w:rsid w:val="00AD383F"/>
    <w:rsid w:val="00B065BA"/>
    <w:rsid w:val="00B2077A"/>
    <w:rsid w:val="00B42A30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B75B5"/>
  <w15:chartTrackingRefBased/>
  <w15:docId w15:val="{092FFD09-C7AB-49E0-9BB9-6BEA4EF3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B6F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6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B6F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B6F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B6F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B6F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B6F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B6F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B6F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6F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B6F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B6F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B6F8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B6F8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B6F8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B6F8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B6F8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B6F8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B6F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B6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B6F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B6F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B6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B6F8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B6F8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B6F8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B6F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B6F8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B6F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630</Characters>
  <Application>Microsoft Office Word</Application>
  <DocSecurity>0</DocSecurity>
  <Lines>5</Lines>
  <Paragraphs>1</Paragraphs>
  <ScaleCrop>false</ScaleCrop>
  <Company>HP Inc.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2024-10-28T08:03:00Z</dcterms:created>
  <dcterms:modified xsi:type="dcterms:W3CDTF">2024-11-07T09:21:00Z</dcterms:modified>
</cp:coreProperties>
</file>