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8A5FD" w14:textId="77777777" w:rsidR="00594D61" w:rsidRDefault="00594D61" w:rsidP="00594D61">
      <w:r>
        <w:t xml:space="preserve">El Consejero del Departamento de Economía y Hacienda, en relación con la Pregunta escrita formulada por doña María Jesús </w:t>
      </w:r>
      <w:proofErr w:type="spellStart"/>
      <w:r>
        <w:t>Valdemoros</w:t>
      </w:r>
      <w:proofErr w:type="spellEnd"/>
      <w:r>
        <w:t xml:space="preserve"> Erro, parlamentaria foral adscrita al Grupo Parlamentario Unión del Pueblo Navarro (UPN), registrada con número de salida del Parlamento de Navarra 3999, de 14 de diciembre de 2023, (11-23 PES-00243) relativa a la pregunta:</w:t>
      </w:r>
    </w:p>
    <w:p w14:paraId="5D302FF2" w14:textId="14F0E0B1" w:rsidR="00594D61" w:rsidRDefault="00594D61" w:rsidP="00594D61">
      <w:r>
        <w:t>Dado que el último Sociométrico publicado por Hacienda Tributaria de Navarra es de hace 4 años, se pregunta:</w:t>
      </w:r>
    </w:p>
    <w:p w14:paraId="1CAC49C8" w14:textId="77777777" w:rsidR="00594D61" w:rsidRDefault="00594D61" w:rsidP="00594D61">
      <w:r>
        <w:t>¿Tienen algún sociométrico elaborado más actualizado?</w:t>
      </w:r>
    </w:p>
    <w:p w14:paraId="18974298" w14:textId="77777777" w:rsidR="00594D61" w:rsidRDefault="00594D61" w:rsidP="00594D61">
      <w:r>
        <w:t>En caso de que no lo haya, ¿cuándo tienen previsto realizarlo y publicarlo? Y tiene el honor de responder lo siguiente:</w:t>
      </w:r>
    </w:p>
    <w:p w14:paraId="133478CC" w14:textId="77777777" w:rsidR="00594D61" w:rsidRDefault="00594D61" w:rsidP="00594D61">
      <w:r>
        <w:t>En el mes de abril de 2023, se publicó por parte de Hacienda Foral de Navarra, el último Sociométrico elaborado, que corresponde al periodo impositivo 2021.</w:t>
      </w:r>
    </w:p>
    <w:p w14:paraId="40988182" w14:textId="77777777" w:rsidR="00594D61" w:rsidRDefault="00594D61" w:rsidP="00594D61">
      <w:r>
        <w:t>Cabe señalar que:</w:t>
      </w:r>
    </w:p>
    <w:p w14:paraId="72280255" w14:textId="3BC07E43" w:rsidR="00594D61" w:rsidRDefault="00594D61" w:rsidP="00594D61">
      <w:pPr>
        <w:pStyle w:val="Prrafodelista"/>
        <w:numPr>
          <w:ilvl w:val="0"/>
          <w:numId w:val="1"/>
        </w:numPr>
      </w:pPr>
      <w:r>
        <w:t>Las estadísticas tributarias (sociométricos) se publican anualmente (entre marzo y junio)</w:t>
      </w:r>
    </w:p>
    <w:p w14:paraId="03EE6301" w14:textId="5DE7809A" w:rsidR="00594D61" w:rsidRDefault="00594D61" w:rsidP="00594D61">
      <w:pPr>
        <w:pStyle w:val="Prrafodelista"/>
        <w:numPr>
          <w:ilvl w:val="0"/>
          <w:numId w:val="1"/>
        </w:numPr>
      </w:pPr>
      <w:r>
        <w:t>Para una comparación homogénea de la información, las estadísticas de cada período impositivo se mantienen estáticas a la fecha de su publicación. Dichos datos se obtienen con carácter general, en el mes de marzo del año “</w:t>
      </w:r>
      <w:proofErr w:type="spellStart"/>
      <w:r>
        <w:t>n+2</w:t>
      </w:r>
      <w:proofErr w:type="spellEnd"/>
      <w:r>
        <w:t>”, siendo “n” el período impositivo al que se refiere la estadística.</w:t>
      </w:r>
    </w:p>
    <w:p w14:paraId="6B58D508" w14:textId="72F10F6F" w:rsidR="00594D61" w:rsidRDefault="00594D61" w:rsidP="00594D61">
      <w:pPr>
        <w:pStyle w:val="Prrafodelista"/>
        <w:numPr>
          <w:ilvl w:val="0"/>
          <w:numId w:val="1"/>
        </w:numPr>
      </w:pPr>
      <w:r>
        <w:t>Las estadísticas del IRPF, IVA, IS e IP se vienen publicando desde 2009.</w:t>
      </w:r>
    </w:p>
    <w:p w14:paraId="49F19289" w14:textId="445401B0" w:rsidR="00594D61" w:rsidRDefault="00594D61" w:rsidP="00594D61">
      <w:pPr>
        <w:pStyle w:val="Prrafodelista"/>
        <w:numPr>
          <w:ilvl w:val="0"/>
          <w:numId w:val="1"/>
        </w:numPr>
      </w:pPr>
      <w:r>
        <w:t>En el mes de abril de 2023 se publicaron las estadísticas correspondientes al período impositivo 2021.</w:t>
      </w:r>
    </w:p>
    <w:p w14:paraId="4E725E5A" w14:textId="348F4218" w:rsidR="00594D61" w:rsidRDefault="00594D61" w:rsidP="00594D61">
      <w:pPr>
        <w:pStyle w:val="Prrafodelista"/>
        <w:numPr>
          <w:ilvl w:val="0"/>
          <w:numId w:val="1"/>
        </w:numPr>
      </w:pPr>
      <w:r>
        <w:t>Está previsto que en abril de 2024 se publiquen las correspondientes a 2022.</w:t>
      </w:r>
    </w:p>
    <w:p w14:paraId="03D0FAA8" w14:textId="77777777" w:rsidR="00594D61" w:rsidRDefault="00594D61" w:rsidP="00594D61">
      <w:r>
        <w:t>Toda la información está disponible en la web de Hacienda de Navarra:</w:t>
      </w:r>
    </w:p>
    <w:p w14:paraId="7E72F103" w14:textId="149A7040" w:rsidR="00D24D98" w:rsidRDefault="00594D61" w:rsidP="00594D61">
      <w:proofErr w:type="gramStart"/>
      <w:r>
        <w:t>http://www.navarra.es/home_es/Gobierno+de+Navarra/Organigrama/Los+depa  rtamentos</w:t>
      </w:r>
      <w:proofErr w:type="gramEnd"/>
      <w:r>
        <w:t>/Economia+y+Hacienda/Organigrama/Estructura+Organica/Hacienda/El+Organismo/Memorias/</w:t>
      </w:r>
    </w:p>
    <w:p w14:paraId="0A4BA160" w14:textId="12AF3B60" w:rsidR="00594D61" w:rsidRDefault="00594D61" w:rsidP="00594D61">
      <w:r>
        <w:t>Es cuanto tengo el honor de informar en cumplimiento de lo dispuesto en el artículo 215 del Reglamento del Parlamento de Navarra.</w:t>
      </w:r>
    </w:p>
    <w:p w14:paraId="3295308F" w14:textId="3334C3E3" w:rsidR="00594D61" w:rsidRDefault="00594D61" w:rsidP="00594D61">
      <w:r>
        <w:t>Pamplona, 10 de enero de 2024.</w:t>
      </w:r>
    </w:p>
    <w:p w14:paraId="06287634" w14:textId="77777777" w:rsidR="00594D61" w:rsidRDefault="00594D61" w:rsidP="00594D61">
      <w:r>
        <w:t xml:space="preserve">El Consejero de Economía y Hacienda: José Luis </w:t>
      </w:r>
      <w:proofErr w:type="spellStart"/>
      <w:r>
        <w:t>Arasti</w:t>
      </w:r>
      <w:proofErr w:type="spellEnd"/>
      <w:r>
        <w:t xml:space="preserve"> Pérez</w:t>
      </w:r>
    </w:p>
    <w:p w14:paraId="785C5713" w14:textId="127AA569" w:rsidR="00594D61" w:rsidRDefault="00594D61" w:rsidP="00594D61"/>
    <w:sectPr w:rsidR="00594D61" w:rsidSect="006520BD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75A47"/>
    <w:multiLevelType w:val="hybridMultilevel"/>
    <w:tmpl w:val="3F8C5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60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BD"/>
    <w:rsid w:val="00263371"/>
    <w:rsid w:val="00594D61"/>
    <w:rsid w:val="006520BD"/>
    <w:rsid w:val="00B05E3D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8F3D"/>
  <w15:chartTrackingRefBased/>
  <w15:docId w15:val="{58048C59-9984-41D9-817A-B723B17E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1617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3</cp:revision>
  <dcterms:created xsi:type="dcterms:W3CDTF">2024-01-11T12:39:00Z</dcterms:created>
  <dcterms:modified xsi:type="dcterms:W3CDTF">2024-04-09T13:34:00Z</dcterms:modified>
</cp:coreProperties>
</file>