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FB49" w14:textId="77777777" w:rsidR="0039618D" w:rsidRDefault="0039618D" w:rsidP="0039618D">
      <w:r>
        <w:t xml:space="preserve">24PES-34</w:t>
      </w:r>
    </w:p>
    <w:p w14:paraId="3518E14F" w14:textId="77777777" w:rsidR="0039618D" w:rsidRDefault="0039618D" w:rsidP="00465E8D">
      <w:pPr>
        <w:jc w:val="both"/>
      </w:pPr>
      <w: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t xml:space="preserve"> </w:t>
      </w:r>
    </w:p>
    <w:p w14:paraId="1688599C" w14:textId="77777777" w:rsidR="0039618D" w:rsidRDefault="0039618D" w:rsidP="00465E8D">
      <w:pPr>
        <w:jc w:val="both"/>
      </w:pPr>
      <w:r>
        <w:t xml:space="preserve">Gaur egun, zenbat adingabe daude harreran, harrera-motaren eta adingabeen adinaren arabera?</w:t>
      </w:r>
      <w:r>
        <w:t xml:space="preserve"> </w:t>
      </w:r>
    </w:p>
    <w:p w14:paraId="07E27B36" w14:textId="77777777" w:rsidR="0039618D" w:rsidRDefault="0039618D" w:rsidP="00465E8D">
      <w:pPr>
        <w:jc w:val="both"/>
      </w:pPr>
      <w:r>
        <w:t xml:space="preserve">Iruñean, 2024ko urtarrilaren 22an</w:t>
      </w:r>
      <w:r>
        <w:t xml:space="preserve"> </w:t>
      </w:r>
    </w:p>
    <w:p w14:paraId="33CEA719" w14:textId="48AE13AC" w:rsidR="00D24D98" w:rsidRDefault="0039618D" w:rsidP="00465E8D">
      <w:pPr>
        <w:jc w:val="both"/>
      </w:pPr>
      <w:r>
        <w:t xml:space="preserve">Foru parlamentaria:</w:t>
      </w:r>
      <w:r>
        <w:t xml:space="preserve"> </w:t>
      </w:r>
      <w:r>
        <w:t xml:space="preserve">Raquel Garbayo Berdonces</w:t>
      </w:r>
    </w:p>
    <w:sectPr w:rsidR="00D24D98" w:rsidSect="0039618D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8D"/>
    <w:rsid w:val="00263371"/>
    <w:rsid w:val="0039618D"/>
    <w:rsid w:val="00465E8D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9D26"/>
  <w15:chartTrackingRefBased/>
  <w15:docId w15:val="{B1250D45-ED5B-46D5-9990-3E43343F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1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2024-01-23T10:50:00Z</dcterms:created>
  <dcterms:modified xsi:type="dcterms:W3CDTF">2024-01-24T14:08:00Z</dcterms:modified>
</cp:coreProperties>
</file>