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EC44" w14:textId="77777777" w:rsidR="000049F6" w:rsidRPr="000049F6" w:rsidRDefault="000049F6" w:rsidP="000049F6">
      <w:pPr>
        <w:pStyle w:val="Style"/>
        <w:spacing w:before="100" w:beforeAutospacing="1" w:after="200" w:line="276" w:lineRule="auto"/>
        <w:ind w:left="247" w:right="336" w:firstLine="708"/>
        <w:textAlignment w:val="baseline"/>
        <w:rPr>
          <w:rFonts w:ascii="Calibri" w:hAnsi="Calibri" w:cs="Calibri"/>
          <w:bCs/>
          <w:sz w:val="22"/>
          <w:szCs w:val="22"/>
        </w:rPr>
      </w:pPr>
      <w:r w:rsidRPr="000049F6">
        <w:rPr>
          <w:rFonts w:ascii="Calibri" w:eastAsia="Arial" w:hAnsi="Calibri" w:cs="Calibri"/>
          <w:bCs/>
          <w:sz w:val="22"/>
          <w:szCs w:val="22"/>
        </w:rPr>
        <w:t>23ITP-25</w:t>
      </w:r>
    </w:p>
    <w:p w14:paraId="778D0326" w14:textId="6EE0A103" w:rsidR="000049F6" w:rsidRPr="000049F6" w:rsidRDefault="00F96E79" w:rsidP="000049F6">
      <w:pPr>
        <w:pStyle w:val="Style"/>
        <w:spacing w:before="100" w:beforeAutospacing="1" w:after="200" w:line="276" w:lineRule="auto"/>
        <w:ind w:left="955" w:right="322"/>
        <w:jc w:val="both"/>
        <w:textAlignment w:val="baseline"/>
        <w:rPr>
          <w:rFonts w:ascii="Calibri" w:hAnsi="Calibri" w:cs="Calibri"/>
          <w:sz w:val="22"/>
          <w:szCs w:val="22"/>
        </w:rPr>
      </w:pPr>
      <w:r w:rsidRPr="000049F6">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presenta la siguiente </w:t>
      </w:r>
      <w:r w:rsidR="000049F6" w:rsidRPr="000049F6">
        <w:rPr>
          <w:rFonts w:ascii="Calibri" w:eastAsia="Arial" w:hAnsi="Calibri" w:cs="Calibri"/>
          <w:bCs/>
          <w:sz w:val="22"/>
          <w:szCs w:val="22"/>
        </w:rPr>
        <w:t>interpelación:</w:t>
      </w:r>
      <w:r w:rsidR="000049F6" w:rsidRPr="000049F6">
        <w:rPr>
          <w:rFonts w:ascii="Calibri" w:eastAsia="Arial" w:hAnsi="Calibri" w:cs="Calibri"/>
          <w:b/>
          <w:sz w:val="22"/>
          <w:szCs w:val="22"/>
        </w:rPr>
        <w:t xml:space="preserve"> </w:t>
      </w:r>
    </w:p>
    <w:p w14:paraId="6EC77129" w14:textId="23CA585D" w:rsidR="000049F6" w:rsidRPr="000049F6" w:rsidRDefault="00F96E79" w:rsidP="000049F6">
      <w:pPr>
        <w:pStyle w:val="Style"/>
        <w:spacing w:before="100" w:beforeAutospacing="1" w:after="200" w:line="276" w:lineRule="auto"/>
        <w:ind w:left="950" w:right="326"/>
        <w:jc w:val="both"/>
        <w:textAlignment w:val="baseline"/>
        <w:rPr>
          <w:rFonts w:ascii="Calibri" w:hAnsi="Calibri" w:cs="Calibri"/>
          <w:sz w:val="22"/>
          <w:szCs w:val="22"/>
        </w:rPr>
      </w:pPr>
      <w:r w:rsidRPr="000049F6">
        <w:rPr>
          <w:rFonts w:ascii="Calibri" w:eastAsia="Arial" w:hAnsi="Calibri" w:cs="Calibri"/>
          <w:sz w:val="22"/>
          <w:szCs w:val="22"/>
        </w:rPr>
        <w:t>En nuestra Comunidad Foral el índice de incidencia se incrementa de forma continuada desde 2015 y la tasa ajustada</w:t>
      </w:r>
      <w:r w:rsidR="00A80976">
        <w:rPr>
          <w:rFonts w:ascii="Calibri" w:eastAsia="Arial" w:hAnsi="Calibri" w:cs="Calibri"/>
          <w:sz w:val="22"/>
          <w:szCs w:val="22"/>
        </w:rPr>
        <w:t>,</w:t>
      </w:r>
      <w:r w:rsidRPr="000049F6">
        <w:rPr>
          <w:rFonts w:ascii="Calibri" w:eastAsia="Arial" w:hAnsi="Calibri" w:cs="Calibri"/>
          <w:sz w:val="22"/>
          <w:szCs w:val="22"/>
        </w:rPr>
        <w:t xml:space="preserve"> según el peso de los distintos sectores de actividad, se dispara por encima de la media nacional desde 2018. En esta última semana han fallecido dos trabajadores navarros por accidente laboral en sendas empresas de nuestra Comunidad Foral. </w:t>
      </w:r>
    </w:p>
    <w:p w14:paraId="4FA1C52D" w14:textId="77777777" w:rsidR="000049F6" w:rsidRPr="000049F6" w:rsidRDefault="00F96E79" w:rsidP="000049F6">
      <w:pPr>
        <w:pStyle w:val="Style"/>
        <w:spacing w:before="100" w:beforeAutospacing="1" w:after="200" w:line="276" w:lineRule="auto"/>
        <w:ind w:left="955" w:right="326"/>
        <w:jc w:val="both"/>
        <w:textAlignment w:val="baseline"/>
        <w:rPr>
          <w:rFonts w:ascii="Calibri" w:hAnsi="Calibri" w:cs="Calibri"/>
          <w:sz w:val="22"/>
          <w:szCs w:val="22"/>
        </w:rPr>
      </w:pPr>
      <w:r w:rsidRPr="000049F6">
        <w:rPr>
          <w:rFonts w:ascii="Calibri" w:eastAsia="Arial" w:hAnsi="Calibri" w:cs="Calibri"/>
          <w:sz w:val="22"/>
          <w:szCs w:val="22"/>
        </w:rPr>
        <w:t xml:space="preserve">Estas cifras solo indican que las medidas que se están poniendo en marcha en Navarra no son efectivas, ya que lejos de conseguir reducir la siniestralidad, ni tan siquiera la están conteniendo. </w:t>
      </w:r>
    </w:p>
    <w:p w14:paraId="47DDF7A1" w14:textId="266264E8" w:rsidR="000049F6" w:rsidRPr="000049F6" w:rsidRDefault="00F96E79" w:rsidP="000049F6">
      <w:pPr>
        <w:pStyle w:val="Style"/>
        <w:spacing w:before="100" w:beforeAutospacing="1" w:after="200" w:line="276" w:lineRule="auto"/>
        <w:ind w:left="955" w:right="322"/>
        <w:textAlignment w:val="baseline"/>
        <w:rPr>
          <w:rFonts w:ascii="Calibri" w:hAnsi="Calibri" w:cs="Calibri"/>
          <w:sz w:val="22"/>
          <w:szCs w:val="22"/>
        </w:rPr>
      </w:pPr>
      <w:r w:rsidRPr="000049F6">
        <w:rPr>
          <w:rFonts w:ascii="Calibri" w:eastAsia="Arial" w:hAnsi="Calibri" w:cs="Calibri"/>
          <w:sz w:val="22"/>
          <w:szCs w:val="22"/>
        </w:rPr>
        <w:t xml:space="preserve">Por ello, </w:t>
      </w:r>
      <w:r w:rsidR="000049F6" w:rsidRPr="000049F6">
        <w:rPr>
          <w:rFonts w:ascii="Calibri" w:eastAsia="Arial" w:hAnsi="Calibri" w:cs="Calibri"/>
          <w:bCs/>
          <w:sz w:val="22"/>
          <w:szCs w:val="22"/>
        </w:rPr>
        <w:t>solicita</w:t>
      </w:r>
      <w:r w:rsidRPr="000049F6">
        <w:rPr>
          <w:rFonts w:ascii="Calibri" w:eastAsia="Arial" w:hAnsi="Calibri" w:cs="Calibri"/>
          <w:b/>
          <w:sz w:val="22"/>
          <w:szCs w:val="22"/>
        </w:rPr>
        <w:t xml:space="preserve"> </w:t>
      </w:r>
      <w:r w:rsidR="00A80976">
        <w:rPr>
          <w:rFonts w:ascii="Calibri" w:eastAsia="Arial" w:hAnsi="Calibri" w:cs="Calibri"/>
          <w:sz w:val="22"/>
          <w:szCs w:val="22"/>
        </w:rPr>
        <w:t>l</w:t>
      </w:r>
      <w:r w:rsidRPr="000049F6">
        <w:rPr>
          <w:rFonts w:ascii="Calibri" w:eastAsia="Arial" w:hAnsi="Calibri" w:cs="Calibri"/>
          <w:sz w:val="22"/>
          <w:szCs w:val="22"/>
        </w:rPr>
        <w:t xml:space="preserve">a </w:t>
      </w:r>
      <w:r w:rsidR="00A80976">
        <w:rPr>
          <w:rFonts w:ascii="Calibri" w:eastAsia="Arial" w:hAnsi="Calibri" w:cs="Calibri"/>
          <w:sz w:val="22"/>
          <w:szCs w:val="22"/>
        </w:rPr>
        <w:t>i</w:t>
      </w:r>
      <w:r w:rsidRPr="000049F6">
        <w:rPr>
          <w:rFonts w:ascii="Calibri" w:eastAsia="Arial" w:hAnsi="Calibri" w:cs="Calibri"/>
          <w:sz w:val="22"/>
          <w:szCs w:val="22"/>
        </w:rPr>
        <w:t xml:space="preserve">nterpelación al Consejero de Salud sobre política general en materia de prevención de siniestralidad laboral. </w:t>
      </w:r>
    </w:p>
    <w:p w14:paraId="411A1D29" w14:textId="77777777" w:rsidR="000049F6" w:rsidRDefault="00F96E79" w:rsidP="000049F6">
      <w:pPr>
        <w:pStyle w:val="Style"/>
        <w:spacing w:before="100" w:beforeAutospacing="1" w:after="200" w:line="276" w:lineRule="auto"/>
        <w:ind w:left="247" w:right="336" w:firstLine="708"/>
        <w:textAlignment w:val="baseline"/>
        <w:rPr>
          <w:rFonts w:ascii="Calibri" w:eastAsia="Arial" w:hAnsi="Calibri" w:cs="Calibri"/>
          <w:sz w:val="22"/>
          <w:szCs w:val="22"/>
        </w:rPr>
      </w:pPr>
      <w:r w:rsidRPr="000049F6">
        <w:rPr>
          <w:rFonts w:ascii="Calibri" w:eastAsia="Arial" w:hAnsi="Calibri" w:cs="Calibri"/>
          <w:sz w:val="22"/>
          <w:szCs w:val="22"/>
        </w:rPr>
        <w:t>Pamplona, a 28 de noviembre de 2023</w:t>
      </w:r>
    </w:p>
    <w:p w14:paraId="471E4F92" w14:textId="73329FDC" w:rsidR="000049F6" w:rsidRPr="000049F6" w:rsidRDefault="000049F6" w:rsidP="000049F6">
      <w:pPr>
        <w:pStyle w:val="Style"/>
        <w:spacing w:before="100" w:beforeAutospacing="1" w:after="200" w:line="276" w:lineRule="auto"/>
        <w:ind w:left="247" w:right="336"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F96E79" w:rsidRPr="000049F6">
        <w:rPr>
          <w:rFonts w:ascii="Calibri" w:eastAsia="Arial" w:hAnsi="Calibri" w:cs="Calibri"/>
          <w:sz w:val="22"/>
          <w:szCs w:val="22"/>
        </w:rPr>
        <w:t xml:space="preserve">Leticia San Martín Rodríguez </w:t>
      </w:r>
    </w:p>
    <w:p w14:paraId="79A1E72B" w14:textId="4FA9FB66" w:rsidR="001F5A13" w:rsidRPr="000049F6" w:rsidRDefault="00F96E79" w:rsidP="000049F6">
      <w:pPr>
        <w:pStyle w:val="Style"/>
        <w:spacing w:before="100" w:beforeAutospacing="1" w:after="200" w:line="276" w:lineRule="auto"/>
        <w:ind w:left="9019" w:right="336"/>
        <w:textAlignment w:val="baseline"/>
        <w:rPr>
          <w:rFonts w:ascii="Calibri" w:hAnsi="Calibri" w:cs="Calibri"/>
          <w:sz w:val="22"/>
          <w:szCs w:val="22"/>
        </w:rPr>
      </w:pPr>
      <w:r w:rsidRPr="000049F6">
        <w:rPr>
          <w:rFonts w:ascii="Calibri" w:eastAsia="Arial" w:hAnsi="Calibri" w:cs="Calibri"/>
          <w:sz w:val="22"/>
          <w:szCs w:val="22"/>
        </w:rPr>
        <w:t xml:space="preserve">1 </w:t>
      </w:r>
    </w:p>
    <w:sectPr w:rsidR="001F5A13" w:rsidRPr="000049F6" w:rsidSect="000049F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F5A13"/>
    <w:rsid w:val="000049F6"/>
    <w:rsid w:val="001F5A13"/>
    <w:rsid w:val="00A80976"/>
    <w:rsid w:val="00F96E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639A"/>
  <w15:docId w15:val="{358A3D11-77E0-4AC9-AA81-EF68CC04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860</Characters>
  <Application>Microsoft Office Word</Application>
  <DocSecurity>0</DocSecurity>
  <Lines>7</Lines>
  <Paragraphs>2</Paragraphs>
  <ScaleCrop>false</ScaleCrop>
  <Company>HP Inc.</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23ITP-25</dc:title>
  <dc:creator>informatica</dc:creator>
  <cp:keywords>CreatedByIRIS_Readiris_17.0</cp:keywords>
  <cp:lastModifiedBy>Mauleón, Fernando</cp:lastModifiedBy>
  <cp:revision>4</cp:revision>
  <dcterms:created xsi:type="dcterms:W3CDTF">2023-11-28T12:18:00Z</dcterms:created>
  <dcterms:modified xsi:type="dcterms:W3CDTF">2023-11-30T07:47:00Z</dcterms:modified>
</cp:coreProperties>
</file>