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75F" w14:textId="77777777" w:rsidR="0091320A" w:rsidRPr="0091320A" w:rsidRDefault="0091320A">
      <w:pPr>
        <w:spacing w:before="2"/>
        <w:rPr>
          <w:rFonts w:eastAsia="Times New Roman" w:cstheme="minorHAnsi"/>
          <w:lang w:val="es-ES_tradnl"/>
        </w:rPr>
      </w:pPr>
      <w:r w:rsidRPr="0091320A">
        <w:rPr>
          <w:rFonts w:eastAsia="Times New Roman" w:cstheme="minorHAnsi"/>
          <w:lang w:val="es-ES_tradnl"/>
        </w:rPr>
        <w:t>23POR-136</w:t>
      </w:r>
    </w:p>
    <w:p w14:paraId="4E2B194C" w14:textId="77777777" w:rsidR="0091320A" w:rsidRPr="0091320A" w:rsidRDefault="0091320A">
      <w:pPr>
        <w:pStyle w:val="Textoindependiente"/>
        <w:spacing w:line="273" w:lineRule="auto"/>
        <w:ind w:left="894" w:right="1711" w:firstLine="1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D.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Javier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García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Jiménez,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adscrito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al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Grupo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Parlamentario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del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Partido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Popular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y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al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amparo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lo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dispuesto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en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el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Reglamento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Cámara,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presenta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siguiente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>pregunta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>oral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dirigida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la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presidenta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del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Gobierno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Navarra,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para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su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contestación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en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b/>
          <w:sz w:val="22"/>
          <w:szCs w:val="22"/>
          <w:lang w:val="es-ES_tradnl"/>
        </w:rPr>
        <w:t>Pleno:</w:t>
      </w:r>
    </w:p>
    <w:p w14:paraId="234D1ACB" w14:textId="77777777" w:rsidR="0091320A" w:rsidRPr="0091320A" w:rsidRDefault="0091320A">
      <w:pPr>
        <w:spacing w:line="263" w:lineRule="auto"/>
        <w:ind w:left="903" w:right="1703" w:hanging="5"/>
        <w:jc w:val="both"/>
        <w:rPr>
          <w:rFonts w:eastAsia="Arial" w:cstheme="minorHAnsi"/>
          <w:lang w:val="es-ES_tradnl"/>
        </w:rPr>
      </w:pPr>
      <w:r w:rsidRPr="0091320A">
        <w:rPr>
          <w:rFonts w:cstheme="minorHAnsi"/>
          <w:b/>
          <w:lang w:val="es-ES_tradnl"/>
        </w:rPr>
        <w:t>¿Qué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plan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tiene el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Gobierno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de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Navarra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para la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reindustrialización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de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la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Comunidad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Foral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los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próximos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4</w:t>
      </w:r>
      <w:r w:rsidRPr="0091320A">
        <w:rPr>
          <w:rFonts w:cstheme="minorHAnsi"/>
          <w:b/>
          <w:lang w:val="es-ES_tradnl"/>
        </w:rPr>
        <w:t xml:space="preserve"> </w:t>
      </w:r>
      <w:r w:rsidRPr="0091320A">
        <w:rPr>
          <w:rFonts w:cstheme="minorHAnsi"/>
          <w:b/>
          <w:lang w:val="es-ES_tradnl"/>
        </w:rPr>
        <w:t>años?</w:t>
      </w:r>
    </w:p>
    <w:p w14:paraId="6D1486D9" w14:textId="77777777" w:rsidR="0091320A" w:rsidRPr="0091320A" w:rsidRDefault="0091320A">
      <w:pPr>
        <w:pStyle w:val="Textoindependiente"/>
        <w:spacing w:before="175"/>
        <w:ind w:left="4074" w:hanging="1103"/>
        <w:rPr>
          <w:rFonts w:asciiTheme="minorHAnsi" w:hAnsiTheme="minorHAnsi" w:cstheme="minorHAnsi"/>
          <w:sz w:val="22"/>
          <w:szCs w:val="22"/>
          <w:lang w:val="es-ES_tradnl"/>
        </w:rPr>
      </w:pP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Pamplona,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4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septiembre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de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2023</w:t>
      </w:r>
    </w:p>
    <w:p w14:paraId="208AD712" w14:textId="6A43DAF6" w:rsidR="00FA027A" w:rsidRPr="0091320A" w:rsidRDefault="0091320A" w:rsidP="0091320A">
      <w:pPr>
        <w:pStyle w:val="Textoindependiente"/>
        <w:spacing w:before="147"/>
        <w:ind w:right="2712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El Parlamentario Foral: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Javier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García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91320A">
        <w:rPr>
          <w:rFonts w:asciiTheme="minorHAnsi" w:hAnsiTheme="minorHAnsi" w:cstheme="minorHAnsi"/>
          <w:sz w:val="22"/>
          <w:szCs w:val="22"/>
          <w:lang w:val="es-ES_tradnl"/>
        </w:rPr>
        <w:t>Jiménez</w:t>
      </w:r>
    </w:p>
    <w:sectPr w:rsidR="00FA027A" w:rsidRPr="0091320A" w:rsidSect="0091320A">
      <w:type w:val="continuous"/>
      <w:pgSz w:w="11900" w:h="16840"/>
      <w:pgMar w:top="156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27A"/>
    <w:rsid w:val="0091320A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A7B87C"/>
  <w15:docId w15:val="{3392ADD8-FF69-4BD0-878E-7F7207C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9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2023-09-15T11:41:00Z</dcterms:created>
  <dcterms:modified xsi:type="dcterms:W3CDTF">2023-09-15T09:43:00Z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