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13an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Maria Luisa de Simón Caballero andreak aurkeztutako gaurkotasun handiko galdera, Altsasuko osasun eskualde oinarrizkoaren beharrizanei erantzuteko osasun langilen dotazioari buruzkoa (10-22/POR-00241).</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ekainaren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Maria Luisa de Simón Caballero andreak, Legebiltzarreko Erregelamenduan ezarritakoaren babesean, gaurkotasun handiko honako galdera hau egiten du, Nafarroako Gobernuko Osasuneko kontseilariak ostegunean, 2022ko ekainaren 16ko kontrolerako Osoko Bilkuran, ahoz erantzun dezan:</w:t>
      </w:r>
    </w:p>
    <w:p>
      <w:pPr>
        <w:pStyle w:val="0"/>
        <w:suppressAutoHyphens w:val="false"/>
        <w:rPr>
          <w:rStyle w:val="1"/>
        </w:rPr>
      </w:pPr>
      <w:r>
        <w:rPr>
          <w:rStyle w:val="1"/>
        </w:rPr>
        <w:t xml:space="preserve">Altsasuko osasun eskualde oinarrizkoak hilabeteak daramatza herritarrak artatzeko behar dituen medikuen falta pairatzen, eta herritarren beharrei erantzuteko langile nahikorik izan gabe jarraitzen du.</w:t>
      </w:r>
    </w:p>
    <w:p>
      <w:pPr>
        <w:pStyle w:val="0"/>
        <w:suppressAutoHyphens w:val="false"/>
        <w:rPr>
          <w:rStyle w:val="1"/>
        </w:rPr>
      </w:pPr>
      <w:r>
        <w:rPr>
          <w:rStyle w:val="1"/>
        </w:rPr>
        <w:t xml:space="preserve">Ekainaren 9an, ohar bat zegoen jarrita osasun etxeko atean. Honela zioen: Gaur bi mediku bakarrik daude Altsasu, Olazti eta Ziordiko biztanleentzat. Itxuraz, egoerak ez du hobera egin.</w:t>
      </w:r>
    </w:p>
    <w:p>
      <w:pPr>
        <w:pStyle w:val="0"/>
        <w:suppressAutoHyphens w:val="false"/>
        <w:rPr>
          <w:rStyle w:val="1"/>
        </w:rPr>
      </w:pPr>
      <w:r>
        <w:rPr>
          <w:rStyle w:val="1"/>
        </w:rPr>
        <w:t xml:space="preserve">Osasun Departamentuak behin baino gehiagotan iragarri du konponbide bat, baina gaur egun behintzat ez dago halakorik.</w:t>
      </w:r>
    </w:p>
    <w:p>
      <w:pPr>
        <w:pStyle w:val="0"/>
        <w:suppressAutoHyphens w:val="false"/>
        <w:rPr>
          <w:rStyle w:val="1"/>
        </w:rPr>
      </w:pPr>
      <w:r>
        <w:rPr>
          <w:rStyle w:val="1"/>
        </w:rPr>
        <w:t xml:space="preserve">Zertan da Altsasuko osasun eskualde oinarrizkoaren osasun arloko beharrizanei erantzuteko beharrezkoak eta nahikoak diren osasun langileak jartzeko prozedura eta zer neurri zehatz aurreikusi ditu arazo larri hori konpontzeko?</w:t>
      </w:r>
    </w:p>
    <w:p>
      <w:pPr>
        <w:pStyle w:val="0"/>
        <w:suppressAutoHyphens w:val="false"/>
        <w:rPr>
          <w:rStyle w:val="1"/>
        </w:rPr>
      </w:pPr>
      <w:r>
        <w:rPr>
          <w:rStyle w:val="1"/>
        </w:rPr>
        <w:t xml:space="preserve">Iruñean, 2022ko ekainaren 13an.</w:t>
      </w:r>
    </w:p>
    <w:p>
      <w:pPr>
        <w:pStyle w:val="0"/>
        <w:suppressAutoHyphens w:val="false"/>
        <w:rPr>
          <w:rStyle w:val="1"/>
        </w:rPr>
      </w:pPr>
      <w:r>
        <w:rPr>
          <w:rStyle w:val="1"/>
        </w:rPr>
        <w:t xml:space="preserve">Foru parlamentaria: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