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explotación del yacimiento Mina Muga,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Cámara, presenta la siguiente pregunta oral a fin de que sea respondida en el próximo Pleno del 24 de febrero por parte de la Consejera de Desarrollo Rural y Medio Ambiente.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ha conocido a través de los medios de comunicación que este verano comenzarán las obras de la instalación “Mina Muga”.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tiene el Gobierno sobre la explotación de este yacimiento?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17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