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septiembre de 2021,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“El Parlamento de Navarra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Sumarse a las celebraciones del 12 de agosto, Día Internacional de la Juventud.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Solicitar al Gobierno de Navarra que siga trabajando porque todas las políticas públicas tengan siempre la perspectiva juvenil para atajar las desigualdades particulares y específicas que sufre el colectivo joven.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Garantizar la participación de la juventud navarra en los procesos de elaboración de políticas que afecten a la juventud navarra desde la transversalidad que caracteriza a este colectivo” (10-21/DEC-00043).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septiembre 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