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E2" w:rsidRDefault="00F56D90" w:rsidP="00F56D90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9C1413">
        <w:rPr>
          <w:rFonts w:ascii="Open Sans" w:hAnsi="Open Sans" w:cs="Open Sans"/>
          <w:sz w:val="22"/>
          <w:szCs w:val="22"/>
        </w:rPr>
        <w:t>El Consejero de Políticas Migratorias y Justicia, del Gobierno de Navarra, en relación con la</w:t>
      </w:r>
      <w:r w:rsidR="00971557" w:rsidRPr="009C1413">
        <w:rPr>
          <w:rFonts w:ascii="Open Sans" w:hAnsi="Open Sans" w:cs="Open Sans"/>
          <w:sz w:val="22"/>
          <w:szCs w:val="22"/>
        </w:rPr>
        <w:t>s</w:t>
      </w:r>
      <w:r w:rsidRPr="009C1413">
        <w:rPr>
          <w:rFonts w:ascii="Open Sans" w:hAnsi="Open Sans" w:cs="Open Sans"/>
          <w:sz w:val="22"/>
          <w:szCs w:val="22"/>
        </w:rPr>
        <w:t xml:space="preserve"> </w:t>
      </w:r>
      <w:r w:rsidRPr="009C1413">
        <w:rPr>
          <w:rFonts w:ascii="Open Sans" w:hAnsi="Open Sans" w:cs="Open Sans"/>
          <w:b/>
          <w:sz w:val="22"/>
          <w:szCs w:val="22"/>
        </w:rPr>
        <w:t>pregunta</w:t>
      </w:r>
      <w:r w:rsidR="00971557" w:rsidRPr="009C1413">
        <w:rPr>
          <w:rFonts w:ascii="Open Sans" w:hAnsi="Open Sans" w:cs="Open Sans"/>
          <w:b/>
          <w:sz w:val="22"/>
          <w:szCs w:val="22"/>
        </w:rPr>
        <w:t>s</w:t>
      </w:r>
      <w:r w:rsidRPr="009C1413">
        <w:rPr>
          <w:rFonts w:ascii="Open Sans" w:hAnsi="Open Sans" w:cs="Open Sans"/>
          <w:sz w:val="22"/>
          <w:szCs w:val="22"/>
        </w:rPr>
        <w:t xml:space="preserve"> para su contestación por escrito formulada por </w:t>
      </w:r>
      <w:r w:rsidR="005176EB" w:rsidRPr="009C1413">
        <w:rPr>
          <w:rFonts w:ascii="Open Sans" w:hAnsi="Open Sans" w:cs="Open Sans"/>
          <w:sz w:val="22"/>
          <w:szCs w:val="22"/>
        </w:rPr>
        <w:t xml:space="preserve">el miembro de las </w:t>
      </w:r>
      <w:r w:rsidR="00833EE2" w:rsidRPr="009C1413">
        <w:rPr>
          <w:rFonts w:ascii="Open Sans" w:hAnsi="Open Sans" w:cs="Open Sans"/>
          <w:sz w:val="22"/>
          <w:szCs w:val="22"/>
        </w:rPr>
        <w:t xml:space="preserve">Cortes </w:t>
      </w:r>
      <w:r w:rsidR="005176EB" w:rsidRPr="009C1413">
        <w:rPr>
          <w:rFonts w:ascii="Open Sans" w:hAnsi="Open Sans" w:cs="Open Sans"/>
          <w:sz w:val="22"/>
          <w:szCs w:val="22"/>
        </w:rPr>
        <w:t>de Navarra D. Jorge Esparza Garrido, adscrito al Grupo Parlamentario Navarra Suma</w:t>
      </w:r>
      <w:r w:rsidRPr="009C1413">
        <w:rPr>
          <w:rFonts w:ascii="Open Sans" w:hAnsi="Open Sans" w:cs="Open Sans"/>
          <w:sz w:val="22"/>
          <w:szCs w:val="22"/>
        </w:rPr>
        <w:t xml:space="preserve"> (10-</w:t>
      </w:r>
      <w:r w:rsidR="005176EB" w:rsidRPr="009C1413">
        <w:rPr>
          <w:rFonts w:ascii="Open Sans" w:hAnsi="Open Sans" w:cs="Open Sans"/>
          <w:sz w:val="22"/>
          <w:szCs w:val="22"/>
        </w:rPr>
        <w:t>2</w:t>
      </w:r>
      <w:r w:rsidR="00A17D4F" w:rsidRPr="009C1413">
        <w:rPr>
          <w:rFonts w:ascii="Open Sans" w:hAnsi="Open Sans" w:cs="Open Sans"/>
          <w:sz w:val="22"/>
          <w:szCs w:val="22"/>
        </w:rPr>
        <w:t>1</w:t>
      </w:r>
      <w:r w:rsidRPr="009C1413">
        <w:rPr>
          <w:rFonts w:ascii="Open Sans" w:hAnsi="Open Sans" w:cs="Open Sans"/>
          <w:sz w:val="22"/>
          <w:szCs w:val="22"/>
        </w:rPr>
        <w:t>/P</w:t>
      </w:r>
      <w:r w:rsidR="005176EB" w:rsidRPr="009C1413">
        <w:rPr>
          <w:rFonts w:ascii="Open Sans" w:hAnsi="Open Sans" w:cs="Open Sans"/>
          <w:sz w:val="22"/>
          <w:szCs w:val="22"/>
        </w:rPr>
        <w:t>ES-</w:t>
      </w:r>
      <w:r w:rsidR="008709A8" w:rsidRPr="009C1413">
        <w:rPr>
          <w:rFonts w:ascii="Open Sans" w:hAnsi="Open Sans" w:cs="Open Sans"/>
          <w:sz w:val="22"/>
          <w:szCs w:val="22"/>
        </w:rPr>
        <w:t>0</w:t>
      </w:r>
      <w:r w:rsidR="00A17D4F" w:rsidRPr="009C1413">
        <w:rPr>
          <w:rFonts w:ascii="Open Sans" w:hAnsi="Open Sans" w:cs="Open Sans"/>
          <w:sz w:val="22"/>
          <w:szCs w:val="22"/>
        </w:rPr>
        <w:t>0</w:t>
      </w:r>
      <w:r w:rsidR="00B41BC2" w:rsidRPr="009C1413">
        <w:rPr>
          <w:rFonts w:ascii="Open Sans" w:hAnsi="Open Sans" w:cs="Open Sans"/>
          <w:sz w:val="22"/>
          <w:szCs w:val="22"/>
        </w:rPr>
        <w:t>1</w:t>
      </w:r>
      <w:r w:rsidR="00062FC9">
        <w:rPr>
          <w:rFonts w:ascii="Open Sans" w:hAnsi="Open Sans" w:cs="Open Sans"/>
          <w:sz w:val="22"/>
          <w:szCs w:val="22"/>
        </w:rPr>
        <w:t>99</w:t>
      </w:r>
      <w:r w:rsidR="008709A8" w:rsidRPr="009C1413">
        <w:rPr>
          <w:rFonts w:ascii="Open Sans" w:hAnsi="Open Sans" w:cs="Open Sans"/>
          <w:sz w:val="22"/>
          <w:szCs w:val="22"/>
        </w:rPr>
        <w:t>)</w:t>
      </w:r>
      <w:r w:rsidRPr="009C1413">
        <w:rPr>
          <w:rFonts w:ascii="Open Sans" w:hAnsi="Open Sans" w:cs="Open Sans"/>
          <w:sz w:val="22"/>
          <w:szCs w:val="22"/>
        </w:rPr>
        <w:t>:</w:t>
      </w:r>
    </w:p>
    <w:p w:rsidR="00062FC9" w:rsidRPr="00062FC9" w:rsidRDefault="00075B43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062FC9">
        <w:rPr>
          <w:rFonts w:ascii="Open Sans" w:hAnsi="Open Sans" w:cs="Open Sans"/>
          <w:b/>
          <w:i/>
          <w:sz w:val="21"/>
          <w:szCs w:val="21"/>
        </w:rPr>
        <w:t>“</w:t>
      </w:r>
      <w:r w:rsidR="00062FC9" w:rsidRPr="00062FC9">
        <w:rPr>
          <w:rFonts w:ascii="Open Sans" w:hAnsi="Open Sans" w:cs="Open Sans"/>
          <w:b/>
          <w:i/>
          <w:sz w:val="21"/>
          <w:szCs w:val="21"/>
        </w:rPr>
        <w:t>1.- ¿Quién y en base a qué criterios ha seleccionado las 6 localidades en las</w:t>
      </w:r>
      <w:r w:rsidR="00062FC9"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="00062FC9" w:rsidRPr="00062FC9">
        <w:rPr>
          <w:rFonts w:ascii="Open Sans" w:hAnsi="Open Sans" w:cs="Open Sans"/>
          <w:b/>
          <w:i/>
          <w:sz w:val="21"/>
          <w:szCs w:val="21"/>
        </w:rPr>
        <w:t xml:space="preserve">que implantar las Redes de Sensibilización </w:t>
      </w:r>
      <w:proofErr w:type="spellStart"/>
      <w:r w:rsidR="00062FC9" w:rsidRPr="00062FC9">
        <w:rPr>
          <w:rFonts w:ascii="Open Sans" w:hAnsi="Open Sans" w:cs="Open Sans"/>
          <w:b/>
          <w:i/>
          <w:sz w:val="21"/>
          <w:szCs w:val="21"/>
        </w:rPr>
        <w:t>Covid</w:t>
      </w:r>
      <w:proofErr w:type="spellEnd"/>
      <w:r w:rsidR="00062FC9" w:rsidRPr="00062FC9">
        <w:rPr>
          <w:rFonts w:ascii="Open Sans" w:hAnsi="Open Sans" w:cs="Open Sans"/>
          <w:b/>
          <w:i/>
          <w:sz w:val="21"/>
          <w:szCs w:val="21"/>
        </w:rPr>
        <w:t>?</w:t>
      </w:r>
    </w:p>
    <w:p w:rsidR="00062FC9" w:rsidRPr="00062FC9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062FC9">
        <w:rPr>
          <w:rFonts w:ascii="Open Sans" w:hAnsi="Open Sans" w:cs="Open Sans"/>
          <w:b/>
          <w:i/>
          <w:sz w:val="21"/>
          <w:szCs w:val="21"/>
        </w:rPr>
        <w:t>2.- ¿Por qué no se ha extendido esta iniciativa a otras zonas de Navarra? ¿Se</w:t>
      </w:r>
      <w:r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Pr="00062FC9">
        <w:rPr>
          <w:rFonts w:ascii="Open Sans" w:hAnsi="Open Sans" w:cs="Open Sans"/>
          <w:b/>
          <w:i/>
          <w:sz w:val="21"/>
          <w:szCs w:val="21"/>
        </w:rPr>
        <w:t>pr</w:t>
      </w:r>
      <w:r w:rsidRPr="00062FC9">
        <w:rPr>
          <w:rFonts w:ascii="Open Sans" w:hAnsi="Open Sans" w:cs="Open Sans"/>
          <w:b/>
          <w:i/>
          <w:sz w:val="21"/>
          <w:szCs w:val="21"/>
        </w:rPr>
        <w:t>e</w:t>
      </w:r>
      <w:r w:rsidRPr="00062FC9">
        <w:rPr>
          <w:rFonts w:ascii="Open Sans" w:hAnsi="Open Sans" w:cs="Open Sans"/>
          <w:b/>
          <w:i/>
          <w:sz w:val="21"/>
          <w:szCs w:val="21"/>
        </w:rPr>
        <w:t>tende hacer en el futuro? De ser así, ¿qué plazos manejan?</w:t>
      </w:r>
    </w:p>
    <w:p w:rsidR="00062FC9" w:rsidRPr="00062FC9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062FC9">
        <w:rPr>
          <w:rFonts w:ascii="Open Sans" w:hAnsi="Open Sans" w:cs="Open Sans"/>
          <w:b/>
          <w:i/>
          <w:sz w:val="21"/>
          <w:szCs w:val="21"/>
        </w:rPr>
        <w:t>3.- ¿Quién y de qué manera ha sido la encargada de seleccionar a las</w:t>
      </w:r>
      <w:r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Pr="00062FC9">
        <w:rPr>
          <w:rFonts w:ascii="Open Sans" w:hAnsi="Open Sans" w:cs="Open Sans"/>
          <w:b/>
          <w:i/>
          <w:sz w:val="21"/>
          <w:szCs w:val="21"/>
        </w:rPr>
        <w:t>personas migrantes percibidas como líderes?</w:t>
      </w:r>
    </w:p>
    <w:p w:rsidR="00062FC9" w:rsidRPr="00062FC9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062FC9">
        <w:rPr>
          <w:rFonts w:ascii="Open Sans" w:hAnsi="Open Sans" w:cs="Open Sans"/>
          <w:b/>
          <w:i/>
          <w:sz w:val="21"/>
          <w:szCs w:val="21"/>
        </w:rPr>
        <w:t>4.- ¿Cuántos líderes y de qué nacionalidad se han establecido en cada una de</w:t>
      </w:r>
      <w:r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Pr="00062FC9">
        <w:rPr>
          <w:rFonts w:ascii="Open Sans" w:hAnsi="Open Sans" w:cs="Open Sans"/>
          <w:b/>
          <w:i/>
          <w:sz w:val="21"/>
          <w:szCs w:val="21"/>
        </w:rPr>
        <w:t>las 6 localidades?</w:t>
      </w:r>
    </w:p>
    <w:p w:rsidR="00833EE2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062FC9">
        <w:rPr>
          <w:rFonts w:ascii="Open Sans" w:hAnsi="Open Sans" w:cs="Open Sans"/>
          <w:b/>
          <w:i/>
          <w:sz w:val="21"/>
          <w:szCs w:val="21"/>
        </w:rPr>
        <w:t>5.- ¿Qué tipo de formación se ha impartido a estos líderes locales? ¿Quién ha</w:t>
      </w:r>
      <w:r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Pr="00062FC9">
        <w:rPr>
          <w:rFonts w:ascii="Open Sans" w:hAnsi="Open Sans" w:cs="Open Sans"/>
          <w:b/>
          <w:i/>
          <w:sz w:val="21"/>
          <w:szCs w:val="21"/>
        </w:rPr>
        <w:t>i</w:t>
      </w:r>
      <w:r w:rsidRPr="00062FC9">
        <w:rPr>
          <w:rFonts w:ascii="Open Sans" w:hAnsi="Open Sans" w:cs="Open Sans"/>
          <w:b/>
          <w:i/>
          <w:sz w:val="21"/>
          <w:szCs w:val="21"/>
        </w:rPr>
        <w:t>m</w:t>
      </w:r>
      <w:r w:rsidRPr="00062FC9">
        <w:rPr>
          <w:rFonts w:ascii="Open Sans" w:hAnsi="Open Sans" w:cs="Open Sans"/>
          <w:b/>
          <w:i/>
          <w:sz w:val="21"/>
          <w:szCs w:val="21"/>
        </w:rPr>
        <w:t>partido esa formación? ¿Durante cuántas horas? ¿Qué días y en qué</w:t>
      </w:r>
      <w:r>
        <w:rPr>
          <w:rFonts w:ascii="Open Sans" w:hAnsi="Open Sans" w:cs="Open Sans"/>
          <w:b/>
          <w:i/>
          <w:sz w:val="21"/>
          <w:szCs w:val="21"/>
        </w:rPr>
        <w:t xml:space="preserve"> </w:t>
      </w:r>
      <w:r w:rsidRPr="00062FC9">
        <w:rPr>
          <w:rFonts w:ascii="Open Sans" w:hAnsi="Open Sans" w:cs="Open Sans"/>
          <w:b/>
          <w:i/>
          <w:sz w:val="21"/>
          <w:szCs w:val="21"/>
        </w:rPr>
        <w:t>lugares?</w:t>
      </w:r>
      <w:r w:rsidR="00075B43" w:rsidRPr="00062FC9">
        <w:rPr>
          <w:rFonts w:ascii="Open Sans" w:hAnsi="Open Sans" w:cs="Open Sans"/>
          <w:b/>
          <w:i/>
          <w:sz w:val="21"/>
          <w:szCs w:val="21"/>
        </w:rPr>
        <w:t>”</w:t>
      </w:r>
    </w:p>
    <w:p w:rsidR="009741AA" w:rsidRPr="00833EE2" w:rsidRDefault="00963C6A" w:rsidP="00833EE2">
      <w:pPr>
        <w:spacing w:line="360" w:lineRule="auto"/>
        <w:rPr>
          <w:rFonts w:ascii="Open Sans" w:hAnsi="Open Sans" w:cs="Open Sans"/>
          <w:sz w:val="22"/>
        </w:rPr>
      </w:pPr>
      <w:r w:rsidRPr="009C1413">
        <w:rPr>
          <w:rFonts w:ascii="Open Sans" w:hAnsi="Open Sans" w:cs="Open Sans"/>
          <w:sz w:val="22"/>
        </w:rPr>
        <w:t>Facilita la sigu</w:t>
      </w:r>
      <w:r w:rsidR="00A369DE">
        <w:rPr>
          <w:rFonts w:ascii="Open Sans" w:hAnsi="Open Sans" w:cs="Open Sans"/>
          <w:sz w:val="22"/>
        </w:rPr>
        <w:t>i</w:t>
      </w:r>
      <w:r w:rsidRPr="009C1413">
        <w:rPr>
          <w:rFonts w:ascii="Open Sans" w:hAnsi="Open Sans" w:cs="Open Sans"/>
          <w:sz w:val="22"/>
        </w:rPr>
        <w:t>ente</w:t>
      </w:r>
      <w:r w:rsidR="00833EE2">
        <w:rPr>
          <w:rFonts w:ascii="Open Sans" w:hAnsi="Open Sans" w:cs="Open Sans"/>
          <w:sz w:val="22"/>
        </w:rPr>
        <w:t xml:space="preserve"> </w:t>
      </w:r>
      <w:r w:rsidR="00833EE2" w:rsidRPr="009C1413">
        <w:rPr>
          <w:rFonts w:ascii="Open Sans" w:hAnsi="Open Sans" w:cs="Open Sans"/>
          <w:b/>
          <w:sz w:val="22"/>
        </w:rPr>
        <w:t>respuesta</w:t>
      </w:r>
      <w:r w:rsidR="00833EE2">
        <w:rPr>
          <w:rFonts w:ascii="Open Sans" w:hAnsi="Open Sans" w:cs="Open Sans"/>
          <w:b/>
          <w:sz w:val="22"/>
        </w:rPr>
        <w:t>: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b/>
          <w:sz w:val="24"/>
          <w:szCs w:val="24"/>
        </w:rPr>
        <w:tab/>
      </w:r>
      <w:r w:rsidRPr="00062FC9">
        <w:rPr>
          <w:rFonts w:ascii="Open Sans" w:hAnsi="Open Sans" w:cs="Open Sans"/>
        </w:rPr>
        <w:tab/>
        <w:t>Las denominadas Redes de Sensibilización entre personas migrantes Covi19 son el resultado de un procedimiento de intervención comunitaria que surge de la colabor</w:t>
      </w:r>
      <w:r w:rsidRPr="00062FC9">
        <w:rPr>
          <w:rFonts w:ascii="Open Sans" w:hAnsi="Open Sans" w:cs="Open Sans"/>
        </w:rPr>
        <w:t>a</w:t>
      </w:r>
      <w:r w:rsidRPr="00062FC9">
        <w:rPr>
          <w:rFonts w:ascii="Open Sans" w:hAnsi="Open Sans" w:cs="Open Sans"/>
        </w:rPr>
        <w:t xml:space="preserve">ción entre el Servicio de Mediación Intercultural e Intervención Comunitaria de Gobierno de Navarra y el Área de Salud de Tudela. 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>Esta área de Salud está formada por siete Zonas Básicas de Salud (Tudela está div</w:t>
      </w:r>
      <w:r w:rsidRPr="00062FC9">
        <w:rPr>
          <w:rFonts w:ascii="Open Sans" w:hAnsi="Open Sans" w:cs="Open Sans"/>
        </w:rPr>
        <w:t>i</w:t>
      </w:r>
      <w:r w:rsidRPr="00062FC9">
        <w:rPr>
          <w:rFonts w:ascii="Open Sans" w:hAnsi="Open Sans" w:cs="Open Sans"/>
        </w:rPr>
        <w:t>dido en Tudela Este y Tudela Oeste) y por ello se consideró conveniente seleccionar a una localidad por cada una de las Zonas Básicas de Salud.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>Dentro de cada zona básica, las localidades fueron seleccionadas atendiendo a crit</w:t>
      </w:r>
      <w:r w:rsidRPr="00062FC9">
        <w:rPr>
          <w:rFonts w:ascii="Open Sans" w:hAnsi="Open Sans" w:cs="Open Sans"/>
        </w:rPr>
        <w:t>e</w:t>
      </w:r>
      <w:r w:rsidRPr="00062FC9">
        <w:rPr>
          <w:rFonts w:ascii="Open Sans" w:hAnsi="Open Sans" w:cs="Open Sans"/>
        </w:rPr>
        <w:t>rios de presencia de población extranjera (</w:t>
      </w:r>
      <w:proofErr w:type="spellStart"/>
      <w:r w:rsidRPr="00062FC9">
        <w:rPr>
          <w:rFonts w:ascii="Open Sans" w:hAnsi="Open Sans" w:cs="Open Sans"/>
        </w:rPr>
        <w:t>Ribaforada</w:t>
      </w:r>
      <w:proofErr w:type="spellEnd"/>
      <w:r w:rsidRPr="00062FC9">
        <w:rPr>
          <w:rFonts w:ascii="Open Sans" w:hAnsi="Open Sans" w:cs="Open Sans"/>
        </w:rPr>
        <w:t>) y solicitudes previas de interve</w:t>
      </w:r>
      <w:r w:rsidRPr="00062FC9">
        <w:rPr>
          <w:rFonts w:ascii="Open Sans" w:hAnsi="Open Sans" w:cs="Open Sans"/>
        </w:rPr>
        <w:t>n</w:t>
      </w:r>
      <w:r w:rsidRPr="00062FC9">
        <w:rPr>
          <w:rFonts w:ascii="Open Sans" w:hAnsi="Open Sans" w:cs="Open Sans"/>
        </w:rPr>
        <w:t xml:space="preserve">ción planteadas al Servicio de Mediación (Castejón, </w:t>
      </w:r>
      <w:proofErr w:type="spellStart"/>
      <w:r w:rsidRPr="00062FC9">
        <w:rPr>
          <w:rFonts w:ascii="Open Sans" w:hAnsi="Open Sans" w:cs="Open Sans"/>
        </w:rPr>
        <w:t>Cadreita</w:t>
      </w:r>
      <w:proofErr w:type="spellEnd"/>
      <w:r w:rsidRPr="00062FC9">
        <w:rPr>
          <w:rFonts w:ascii="Open Sans" w:hAnsi="Open Sans" w:cs="Open Sans"/>
        </w:rPr>
        <w:t xml:space="preserve"> y </w:t>
      </w:r>
      <w:proofErr w:type="spellStart"/>
      <w:r w:rsidRPr="00062FC9">
        <w:rPr>
          <w:rFonts w:ascii="Open Sans" w:hAnsi="Open Sans" w:cs="Open Sans"/>
        </w:rPr>
        <w:t>Cintruénigo</w:t>
      </w:r>
      <w:proofErr w:type="spellEnd"/>
      <w:r w:rsidRPr="00062FC9">
        <w:rPr>
          <w:rFonts w:ascii="Open Sans" w:hAnsi="Open Sans" w:cs="Open Sans"/>
        </w:rPr>
        <w:t xml:space="preserve">) e incidencia de </w:t>
      </w:r>
      <w:proofErr w:type="spellStart"/>
      <w:r w:rsidRPr="00062FC9">
        <w:rPr>
          <w:rFonts w:ascii="Open Sans" w:hAnsi="Open Sans" w:cs="Open Sans"/>
        </w:rPr>
        <w:t>Covid19</w:t>
      </w:r>
      <w:proofErr w:type="spellEnd"/>
      <w:r w:rsidRPr="00062FC9">
        <w:rPr>
          <w:rFonts w:ascii="Open Sans" w:hAnsi="Open Sans" w:cs="Open Sans"/>
        </w:rPr>
        <w:t xml:space="preserve"> (</w:t>
      </w:r>
      <w:proofErr w:type="spellStart"/>
      <w:r w:rsidRPr="00062FC9">
        <w:rPr>
          <w:rFonts w:ascii="Open Sans" w:hAnsi="Open Sans" w:cs="Open Sans"/>
        </w:rPr>
        <w:t>Murchante</w:t>
      </w:r>
      <w:proofErr w:type="spellEnd"/>
      <w:r w:rsidRPr="00062FC9">
        <w:rPr>
          <w:rFonts w:ascii="Open Sans" w:hAnsi="Open Sans" w:cs="Open Sans"/>
        </w:rPr>
        <w:t>).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 xml:space="preserve">En este momento la iniciativa se circunscribe sólo al Área de Salud de Tudela. La iniciativa se enmarca en el Plan Global para el desarrollo de Actuaciones </w:t>
      </w:r>
      <w:proofErr w:type="spellStart"/>
      <w:r w:rsidRPr="00062FC9">
        <w:rPr>
          <w:rFonts w:ascii="Open Sans" w:hAnsi="Open Sans" w:cs="Open Sans"/>
        </w:rPr>
        <w:t>Sociosanitarias</w:t>
      </w:r>
      <w:proofErr w:type="spellEnd"/>
      <w:r w:rsidRPr="00062FC9">
        <w:rPr>
          <w:rFonts w:ascii="Open Sans" w:hAnsi="Open Sans" w:cs="Open Sans"/>
        </w:rPr>
        <w:t xml:space="preserve"> ante el </w:t>
      </w:r>
      <w:proofErr w:type="spellStart"/>
      <w:r w:rsidRPr="00062FC9">
        <w:rPr>
          <w:rFonts w:ascii="Open Sans" w:hAnsi="Open Sans" w:cs="Open Sans"/>
        </w:rPr>
        <w:t>Covid19</w:t>
      </w:r>
      <w:proofErr w:type="spellEnd"/>
      <w:r w:rsidRPr="00062FC9">
        <w:rPr>
          <w:rFonts w:ascii="Open Sans" w:hAnsi="Open Sans" w:cs="Open Sans"/>
        </w:rPr>
        <w:t xml:space="preserve"> del Gobierno de Navarra, como línea de acción de Promoción de la S</w:t>
      </w:r>
      <w:r w:rsidRPr="00062FC9">
        <w:rPr>
          <w:rFonts w:ascii="Open Sans" w:hAnsi="Open Sans" w:cs="Open Sans"/>
        </w:rPr>
        <w:t>a</w:t>
      </w:r>
      <w:r w:rsidRPr="00062FC9">
        <w:rPr>
          <w:rFonts w:ascii="Open Sans" w:hAnsi="Open Sans" w:cs="Open Sans"/>
        </w:rPr>
        <w:t>lud e Intervención comunitaria. Tiene como objetivo minimizar los factores sociales y culturales que puedan exponer a la población migrada a una mayor probabilidad de sufrir la enfermedad. Dados los buenos resultados, se valorará la posible extensión a otras zonas.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>S</w:t>
      </w:r>
      <w:r>
        <w:rPr>
          <w:rFonts w:ascii="Open Sans" w:hAnsi="Open Sans" w:cs="Open Sans"/>
        </w:rPr>
        <w:t>obre el proceso</w:t>
      </w:r>
      <w:r w:rsidRPr="00062FC9">
        <w:rPr>
          <w:rFonts w:ascii="Open Sans" w:hAnsi="Open Sans" w:cs="Open Sans"/>
        </w:rPr>
        <w:t xml:space="preserve"> de selección de las personas migrantes percibidas como líderes, cabe decir que el Servicio de Mediación Intercultural e Intervención Comunitaria cuenta con una amplia experiencia en la zona, de manera que ya tiene localizadas e identific</w:t>
      </w:r>
      <w:r w:rsidRPr="00062FC9">
        <w:rPr>
          <w:rFonts w:ascii="Open Sans" w:hAnsi="Open Sans" w:cs="Open Sans"/>
        </w:rPr>
        <w:t>a</w:t>
      </w:r>
      <w:r w:rsidRPr="00062FC9">
        <w:rPr>
          <w:rFonts w:ascii="Open Sans" w:hAnsi="Open Sans" w:cs="Open Sans"/>
        </w:rPr>
        <w:t xml:space="preserve">das a personas que se ajustan al perfil de “líderes naturales”. Por ello, la selección se realizó según los criterios de las y los mediadores interculturales. 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>Además, no se trata de grupos cerrados si no que, en caso de detectar que algún perfil (por diversidad cultural o de género) no está incluido, a través de las propias pe</w:t>
      </w:r>
      <w:r w:rsidRPr="00062FC9">
        <w:rPr>
          <w:rFonts w:ascii="Open Sans" w:hAnsi="Open Sans" w:cs="Open Sans"/>
        </w:rPr>
        <w:t>r</w:t>
      </w:r>
      <w:r w:rsidRPr="00062FC9">
        <w:rPr>
          <w:rFonts w:ascii="Open Sans" w:hAnsi="Open Sans" w:cs="Open Sans"/>
        </w:rPr>
        <w:t xml:space="preserve">sonas integrantes de los grupos, se intenta localizar a aquellas que puedan sumarse a la iniciativa. En este caso, se contacta con ellas a través del Servicio de Mediación y se les </w:t>
      </w:r>
      <w:r w:rsidRPr="00062FC9">
        <w:rPr>
          <w:rFonts w:ascii="Open Sans" w:hAnsi="Open Sans" w:cs="Open Sans"/>
        </w:rPr>
        <w:lastRenderedPageBreak/>
        <w:t>invita a participar tras explicarles el funcionamiento del procedimiento de intervención comunitaria.</w:t>
      </w:r>
    </w:p>
    <w:p w:rsidR="00833EE2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>De hecho, la composición de los grupos ha ido variando durante estos tres meses transcurridos desde el inicio del proyecto, por todos esos motivos señalados anterio</w:t>
      </w:r>
      <w:r w:rsidRPr="00062FC9">
        <w:rPr>
          <w:rFonts w:ascii="Open Sans" w:hAnsi="Open Sans" w:cs="Open Sans"/>
        </w:rPr>
        <w:t>r</w:t>
      </w:r>
      <w:r w:rsidRPr="00062FC9">
        <w:rPr>
          <w:rFonts w:ascii="Open Sans" w:hAnsi="Open Sans" w:cs="Open Sans"/>
        </w:rPr>
        <w:t>mente. A continuación se refleja, en formato tabla, la composición de los grupos con fecha 1 de junio.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7"/>
        <w:gridCol w:w="1982"/>
        <w:gridCol w:w="24"/>
        <w:gridCol w:w="7"/>
        <w:gridCol w:w="1933"/>
        <w:gridCol w:w="86"/>
        <w:gridCol w:w="2033"/>
      </w:tblGrid>
      <w:tr w:rsidR="00062FC9" w:rsidRPr="00062FC9" w:rsidTr="00062FC9">
        <w:trPr>
          <w:trHeight w:val="288"/>
        </w:trPr>
        <w:tc>
          <w:tcPr>
            <w:tcW w:w="5000" w:type="pct"/>
            <w:gridSpan w:val="8"/>
            <w:shd w:val="clear" w:color="000000" w:fill="2F75B5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INTEGRANTES GRUPO CADREITA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1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4" w:type="pct"/>
            <w:gridSpan w:val="2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PAÍS</w:t>
            </w:r>
            <w:r w:rsidR="00062FC9"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ORIGEN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LOCALIDAD RESIDENCIA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Cadreita</w:t>
            </w:r>
            <w:proofErr w:type="spellEnd"/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30-44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62FC9">
        <w:trPr>
          <w:trHeight w:val="288"/>
        </w:trPr>
        <w:tc>
          <w:tcPr>
            <w:tcW w:w="5000" w:type="pct"/>
            <w:gridSpan w:val="8"/>
            <w:shd w:val="clear" w:color="000000" w:fill="2F75B5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INTEGRANTES GRUPO CASTEJÓN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3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3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1" w:type="pct"/>
            <w:gridSpan w:val="2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PAÍS</w:t>
            </w:r>
            <w:r w:rsidR="00062FC9"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ORIGEN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23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211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23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211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LOCALIDAD RESIDENCIA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23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211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Castejón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23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211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30-44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33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62FC9">
        <w:trPr>
          <w:trHeight w:val="288"/>
        </w:trPr>
        <w:tc>
          <w:tcPr>
            <w:tcW w:w="5000" w:type="pct"/>
            <w:gridSpan w:val="8"/>
            <w:shd w:val="clear" w:color="000000" w:fill="2F75B5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GRUPO CINTRUÉ</w:t>
            </w:r>
            <w:bookmarkStart w:id="0" w:name="_GoBack"/>
            <w:bookmarkEnd w:id="0"/>
            <w:r w:rsidR="00062FC9" w:rsidRPr="00062FC9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NIGO INTEGRANTES GRUPO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1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8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PAÍS</w:t>
            </w:r>
            <w:r w:rsidR="00062FC9"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ORIGEN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LOCALIDAD RESIDENCIA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Cintruénigo</w:t>
            </w:r>
            <w:proofErr w:type="spellEnd"/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8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EDAD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30-44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No sabe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62FC9">
        <w:trPr>
          <w:trHeight w:val="288"/>
        </w:trPr>
        <w:tc>
          <w:tcPr>
            <w:tcW w:w="5000" w:type="pct"/>
            <w:gridSpan w:val="8"/>
            <w:shd w:val="clear" w:color="000000" w:fill="2F75B5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GRUPO MURCHANTE INTEGRANTES GRUPO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1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8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PAÍS</w:t>
            </w:r>
            <w:r w:rsidR="00062FC9"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ORIGEN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LOCALIDAD RESIDENCIA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Murchante</w:t>
            </w:r>
            <w:proofErr w:type="spellEnd"/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30-44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62FC9">
        <w:trPr>
          <w:trHeight w:val="288"/>
        </w:trPr>
        <w:tc>
          <w:tcPr>
            <w:tcW w:w="5000" w:type="pct"/>
            <w:gridSpan w:val="8"/>
            <w:shd w:val="clear" w:color="000000" w:fill="2F75B5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GRUPO RIBAFORADA INTEGRANTES GRUPO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5" w:type="pct"/>
            <w:gridSpan w:val="4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4" w:type="pct"/>
            <w:gridSpan w:val="2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PAÍS</w:t>
            </w:r>
            <w:r w:rsidR="00062FC9"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ORIGEN</w:t>
            </w:r>
          </w:p>
        </w:tc>
        <w:tc>
          <w:tcPr>
            <w:tcW w:w="1155" w:type="pct"/>
            <w:gridSpan w:val="4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1155" w:type="pct"/>
            <w:gridSpan w:val="4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LOCALIDAD RESIDENCIA</w:t>
            </w:r>
          </w:p>
        </w:tc>
        <w:tc>
          <w:tcPr>
            <w:tcW w:w="1155" w:type="pct"/>
            <w:gridSpan w:val="4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Ribaforada</w:t>
            </w:r>
            <w:proofErr w:type="spellEnd"/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Fustiñana</w:t>
            </w:r>
            <w:proofErr w:type="spellEnd"/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155" w:type="pct"/>
            <w:gridSpan w:val="4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4" w:type="pct"/>
            <w:gridSpan w:val="2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30-44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55" w:type="pct"/>
            <w:gridSpan w:val="4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gridSpan w:val="2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</w:tr>
      <w:tr w:rsidR="00062FC9" w:rsidRPr="00062FC9" w:rsidTr="00062FC9">
        <w:trPr>
          <w:trHeight w:val="288"/>
        </w:trPr>
        <w:tc>
          <w:tcPr>
            <w:tcW w:w="5000" w:type="pct"/>
            <w:gridSpan w:val="8"/>
            <w:shd w:val="clear" w:color="000000" w:fill="2F75B5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GRUPO TUDELA INTEGRANTES GRUPO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1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8" w:type="pct"/>
            <w:gridSpan w:val="3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2" w:type="pct"/>
            <w:shd w:val="clear" w:color="000000" w:fill="D9E1F2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4D66FC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PAÍS</w:t>
            </w:r>
            <w:r w:rsidR="00062FC9"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 ORIGEN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Argelia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Ucrania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Brasil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Marruecos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Argelia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España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Ucrania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LOCALIDAD RESIDENCIA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Tudela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13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151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158" w:type="pct"/>
            <w:gridSpan w:val="3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162" w:type="pct"/>
            <w:shd w:val="clear" w:color="000000" w:fill="8EA9DB"/>
            <w:noWrap/>
            <w:vAlign w:val="center"/>
            <w:hideMark/>
          </w:tcPr>
          <w:p w:rsidR="00062FC9" w:rsidRPr="00062FC9" w:rsidRDefault="00062FC9" w:rsidP="00062FC9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b/>
                <w:bCs/>
                <w:sz w:val="20"/>
                <w:szCs w:val="20"/>
              </w:rPr>
              <w:t>TOTAL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center"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18-30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center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center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30-44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</w:p>
        </w:tc>
      </w:tr>
      <w:tr w:rsidR="00062FC9" w:rsidRPr="00062FC9" w:rsidTr="00016279">
        <w:trPr>
          <w:trHeight w:val="288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45 -64</w:t>
            </w:r>
          </w:p>
        </w:tc>
        <w:tc>
          <w:tcPr>
            <w:tcW w:w="1151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pct"/>
            <w:gridSpan w:val="3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062FC9" w:rsidRPr="00062FC9" w:rsidRDefault="00062FC9" w:rsidP="00062FC9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062FC9"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</w:p>
        </w:tc>
      </w:tr>
    </w:tbl>
    <w:p w:rsidR="00062FC9" w:rsidRPr="00062FC9" w:rsidRDefault="00062FC9" w:rsidP="00062FC9">
      <w:pPr>
        <w:pStyle w:val="Prrafodelista"/>
        <w:tabs>
          <w:tab w:val="left" w:pos="284"/>
        </w:tabs>
        <w:ind w:left="0"/>
        <w:jc w:val="both"/>
        <w:rPr>
          <w:rFonts w:ascii="Open Sans" w:hAnsi="Open Sans" w:cs="Open Sans"/>
        </w:rPr>
      </w:pPr>
    </w:p>
    <w:p w:rsid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 xml:space="preserve">Como ya </w:t>
      </w:r>
      <w:r>
        <w:rPr>
          <w:rFonts w:ascii="Open Sans" w:hAnsi="Open Sans" w:cs="Open Sans"/>
        </w:rPr>
        <w:t>se ha indicado, s</w:t>
      </w:r>
      <w:r w:rsidRPr="00062FC9">
        <w:rPr>
          <w:rFonts w:ascii="Open Sans" w:hAnsi="Open Sans" w:cs="Open Sans"/>
        </w:rPr>
        <w:t>on grupos en constante cambio y en los que se está inte</w:t>
      </w:r>
      <w:r w:rsidRPr="00062FC9">
        <w:rPr>
          <w:rFonts w:ascii="Open Sans" w:hAnsi="Open Sans" w:cs="Open Sans"/>
        </w:rPr>
        <w:t>n</w:t>
      </w:r>
      <w:r w:rsidRPr="00062FC9">
        <w:rPr>
          <w:rFonts w:ascii="Open Sans" w:hAnsi="Open Sans" w:cs="Open Sans"/>
        </w:rPr>
        <w:t>tando que exista una diversidad de género y cultural que represente la realidad de cada una de las localidades participantes.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 xml:space="preserve">En relación a la formación impartida a esos líderes locales, cabe señalar lo siguiente. </w:t>
      </w:r>
      <w:r w:rsidRPr="00062FC9">
        <w:rPr>
          <w:rFonts w:ascii="Open Sans" w:hAnsi="Open Sans" w:cs="Open Sans"/>
        </w:rPr>
        <w:t>Con motivo de la constitución de los grupos se realizó una sesión formativa/informativa en la que se explicaba el procedimiento de intervención comunitaria y se les daba a las personas asistentes una breve formación sobre sobre la enfermedad, protocolos y m</w:t>
      </w:r>
      <w:r w:rsidRPr="00062FC9">
        <w:rPr>
          <w:rFonts w:ascii="Open Sans" w:hAnsi="Open Sans" w:cs="Open Sans"/>
        </w:rPr>
        <w:t>e</w:t>
      </w:r>
      <w:r w:rsidRPr="00062FC9">
        <w:rPr>
          <w:rFonts w:ascii="Open Sans" w:hAnsi="Open Sans" w:cs="Open Sans"/>
        </w:rPr>
        <w:t xml:space="preserve">didas, fuentes de información y formas de acceso. Dada la variabilidad de las medidas sanitarias la sesión se centró en la forma de obtener información precisa y la manera en la que esta iba a ser compartida y solicitada a través de las redes de sensibilización </w:t>
      </w:r>
      <w:proofErr w:type="spellStart"/>
      <w:r w:rsidRPr="00062FC9">
        <w:rPr>
          <w:rFonts w:ascii="Open Sans" w:hAnsi="Open Sans" w:cs="Open Sans"/>
        </w:rPr>
        <w:t>C</w:t>
      </w:r>
      <w:r w:rsidRPr="00062FC9">
        <w:rPr>
          <w:rFonts w:ascii="Open Sans" w:hAnsi="Open Sans" w:cs="Open Sans"/>
        </w:rPr>
        <w:t>o</w:t>
      </w:r>
      <w:r w:rsidRPr="00062FC9">
        <w:rPr>
          <w:rFonts w:ascii="Open Sans" w:hAnsi="Open Sans" w:cs="Open Sans"/>
        </w:rPr>
        <w:t>vid</w:t>
      </w:r>
      <w:proofErr w:type="spellEnd"/>
      <w:r w:rsidRPr="00062FC9">
        <w:rPr>
          <w:rFonts w:ascii="Open Sans" w:hAnsi="Open Sans" w:cs="Open Sans"/>
        </w:rPr>
        <w:t>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 xml:space="preserve">La sesión fue dirigida por Santiago Urmeneta, coordinador de Trabajo Social del Área de Salud de Tudela y por Mohamed </w:t>
      </w:r>
      <w:proofErr w:type="spellStart"/>
      <w:r w:rsidRPr="00062FC9">
        <w:rPr>
          <w:rFonts w:ascii="Open Sans" w:hAnsi="Open Sans" w:cs="Open Sans"/>
        </w:rPr>
        <w:t>Amnay</w:t>
      </w:r>
      <w:proofErr w:type="spellEnd"/>
      <w:r w:rsidRPr="00062FC9">
        <w:rPr>
          <w:rFonts w:ascii="Open Sans" w:hAnsi="Open Sans" w:cs="Open Sans"/>
        </w:rPr>
        <w:t>, Mediador Intercultural de Servicio de M</w:t>
      </w:r>
      <w:r w:rsidRPr="00062FC9">
        <w:rPr>
          <w:rFonts w:ascii="Open Sans" w:hAnsi="Open Sans" w:cs="Open Sans"/>
        </w:rPr>
        <w:t>e</w:t>
      </w:r>
      <w:r w:rsidRPr="00062FC9">
        <w:rPr>
          <w:rFonts w:ascii="Open Sans" w:hAnsi="Open Sans" w:cs="Open Sans"/>
        </w:rPr>
        <w:t>diación Intercultural e Intervención Comunitaria.</w:t>
      </w:r>
    </w:p>
    <w:p w:rsidR="00833EE2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ab/>
        <w:t>Las sesiones tuvieron una duración de dos horas aproximadamente y se realizaron en las siguientes fechas y lugares: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 xml:space="preserve">03/02/2021: </w:t>
      </w:r>
      <w:proofErr w:type="spellStart"/>
      <w:r w:rsidRPr="00062FC9">
        <w:rPr>
          <w:rFonts w:ascii="Open Sans" w:hAnsi="Open Sans" w:cs="Open Sans"/>
        </w:rPr>
        <w:t>Cadreita</w:t>
      </w:r>
      <w:proofErr w:type="spellEnd"/>
      <w:r w:rsidRPr="00062FC9">
        <w:rPr>
          <w:rFonts w:ascii="Open Sans" w:hAnsi="Open Sans" w:cs="Open Sans"/>
        </w:rPr>
        <w:t>. Casa de Cultura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>04/02/2021: Castejón. Casa de Cultura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 xml:space="preserve">10/02/2021: </w:t>
      </w:r>
      <w:proofErr w:type="spellStart"/>
      <w:r w:rsidRPr="00062FC9">
        <w:rPr>
          <w:rFonts w:ascii="Open Sans" w:hAnsi="Open Sans" w:cs="Open Sans"/>
        </w:rPr>
        <w:t>Murchante</w:t>
      </w:r>
      <w:proofErr w:type="spellEnd"/>
      <w:r w:rsidRPr="00062FC9">
        <w:rPr>
          <w:rFonts w:ascii="Open Sans" w:hAnsi="Open Sans" w:cs="Open Sans"/>
        </w:rPr>
        <w:t>. Centro Cívico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>17/02/2021: Tudela. Centro Cívico Lourdes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>01/03/2021: Tudela. Cruz Roja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 xml:space="preserve">03/03/2021: </w:t>
      </w:r>
      <w:proofErr w:type="spellStart"/>
      <w:r w:rsidRPr="00062FC9">
        <w:rPr>
          <w:rFonts w:ascii="Open Sans" w:hAnsi="Open Sans" w:cs="Open Sans"/>
        </w:rPr>
        <w:t>Ribaforada</w:t>
      </w:r>
      <w:proofErr w:type="spellEnd"/>
      <w:r w:rsidRPr="00062FC9">
        <w:rPr>
          <w:rFonts w:ascii="Open Sans" w:hAnsi="Open Sans" w:cs="Open Sans"/>
        </w:rPr>
        <w:t>. Casa de Cultura</w:t>
      </w:r>
    </w:p>
    <w:p w:rsidR="00833EE2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 w:rsidRPr="00062FC9">
        <w:rPr>
          <w:rFonts w:ascii="Open Sans" w:hAnsi="Open Sans" w:cs="Open Sans"/>
        </w:rPr>
        <w:t xml:space="preserve">10/03/2021: </w:t>
      </w:r>
      <w:proofErr w:type="spellStart"/>
      <w:r w:rsidRPr="00062FC9">
        <w:rPr>
          <w:rFonts w:ascii="Open Sans" w:hAnsi="Open Sans" w:cs="Open Sans"/>
        </w:rPr>
        <w:t>Cintruénigo</w:t>
      </w:r>
      <w:proofErr w:type="spellEnd"/>
      <w:r w:rsidRPr="00062FC9">
        <w:rPr>
          <w:rFonts w:ascii="Open Sans" w:hAnsi="Open Sans" w:cs="Open Sans"/>
        </w:rPr>
        <w:t>. Ayuntamiento</w:t>
      </w:r>
    </w:p>
    <w:p w:rsidR="00833EE2" w:rsidRDefault="0066081E" w:rsidP="00062FC9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062FC9">
        <w:rPr>
          <w:rFonts w:ascii="Open Sans" w:hAnsi="Open Sans" w:cs="Open Sans"/>
          <w:sz w:val="22"/>
          <w:szCs w:val="22"/>
        </w:rPr>
        <w:lastRenderedPageBreak/>
        <w:t>Es cuanto informo en cumplimiento de lo dispuesto en el artículo 194 del Regl</w:t>
      </w:r>
      <w:r w:rsidRPr="00062FC9">
        <w:rPr>
          <w:rFonts w:ascii="Open Sans" w:hAnsi="Open Sans" w:cs="Open Sans"/>
          <w:sz w:val="22"/>
          <w:szCs w:val="22"/>
        </w:rPr>
        <w:t>a</w:t>
      </w:r>
      <w:r w:rsidRPr="00062FC9">
        <w:rPr>
          <w:rFonts w:ascii="Open Sans" w:hAnsi="Open Sans" w:cs="Open Sans"/>
          <w:sz w:val="22"/>
          <w:szCs w:val="22"/>
        </w:rPr>
        <w:t>mento del Parlamento de Navarra.</w:t>
      </w:r>
    </w:p>
    <w:p w:rsidR="00833EE2" w:rsidRDefault="00EB72C6" w:rsidP="00CF7CA4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22"/>
        </w:rPr>
      </w:pPr>
      <w:r w:rsidRPr="00F04C90">
        <w:rPr>
          <w:rFonts w:ascii="Open Sans" w:hAnsi="Open Sans" w:cs="Open Sans"/>
          <w:sz w:val="22"/>
        </w:rPr>
        <w:t>Pamplona,</w:t>
      </w:r>
      <w:r w:rsidR="00D95CF3" w:rsidRPr="00F04C90">
        <w:rPr>
          <w:rFonts w:ascii="Open Sans" w:hAnsi="Open Sans" w:cs="Open Sans"/>
          <w:sz w:val="22"/>
        </w:rPr>
        <w:t xml:space="preserve"> </w:t>
      </w:r>
      <w:r w:rsidR="00554595">
        <w:rPr>
          <w:rFonts w:ascii="Open Sans" w:hAnsi="Open Sans" w:cs="Open Sans"/>
          <w:sz w:val="22"/>
        </w:rPr>
        <w:t>17 de junio</w:t>
      </w:r>
      <w:r w:rsidR="0060309E" w:rsidRPr="00F04C90">
        <w:rPr>
          <w:rFonts w:ascii="Open Sans" w:hAnsi="Open Sans" w:cs="Open Sans"/>
          <w:sz w:val="22"/>
        </w:rPr>
        <w:t xml:space="preserve"> de 2021</w:t>
      </w:r>
    </w:p>
    <w:p w:rsidR="00EB72C6" w:rsidRPr="009C1413" w:rsidRDefault="00833EE2" w:rsidP="00833EE2">
      <w:pPr>
        <w:tabs>
          <w:tab w:val="left" w:pos="600"/>
        </w:tabs>
        <w:jc w:val="center"/>
        <w:rPr>
          <w:rFonts w:ascii="Open Sans" w:hAnsi="Open Sans" w:cs="Open Sans"/>
          <w:sz w:val="22"/>
        </w:rPr>
      </w:pPr>
      <w:r w:rsidRPr="009C1413">
        <w:rPr>
          <w:rFonts w:ascii="Open Sans" w:hAnsi="Open Sans" w:cs="Open Sans"/>
          <w:sz w:val="22"/>
        </w:rPr>
        <w:t>El Consejero de Políticas Migratorias y Justicia</w:t>
      </w:r>
      <w:r>
        <w:rPr>
          <w:rFonts w:ascii="Open Sans" w:hAnsi="Open Sans" w:cs="Open Sans"/>
          <w:sz w:val="22"/>
        </w:rPr>
        <w:t xml:space="preserve">: </w:t>
      </w:r>
      <w:r w:rsidR="000F3232" w:rsidRPr="009C1413">
        <w:rPr>
          <w:rFonts w:ascii="Open Sans" w:hAnsi="Open Sans" w:cs="Open Sans"/>
          <w:sz w:val="22"/>
        </w:rPr>
        <w:t>Eduardo Santos Ito</w:t>
      </w:r>
      <w:r w:rsidR="00EC3581" w:rsidRPr="009C1413">
        <w:rPr>
          <w:rFonts w:ascii="Open Sans" w:hAnsi="Open Sans" w:cs="Open Sans"/>
          <w:sz w:val="22"/>
        </w:rPr>
        <w:t>i</w:t>
      </w:r>
      <w:r w:rsidR="000F3232" w:rsidRPr="009C1413">
        <w:rPr>
          <w:rFonts w:ascii="Open Sans" w:hAnsi="Open Sans" w:cs="Open Sans"/>
          <w:sz w:val="22"/>
        </w:rPr>
        <w:t>z</w:t>
      </w:r>
    </w:p>
    <w:sectPr w:rsidR="00EB72C6" w:rsidRPr="009C1413" w:rsidSect="00AB5809">
      <w:headerReference w:type="default" r:id="rId9"/>
      <w:headerReference w:type="first" r:id="rId10"/>
      <w:pgSz w:w="11906" w:h="16838"/>
      <w:pgMar w:top="1797" w:right="746" w:bottom="1701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C9" w:rsidRDefault="00062FC9" w:rsidP="000B134F">
      <w:r>
        <w:separator/>
      </w:r>
    </w:p>
  </w:endnote>
  <w:endnote w:type="continuationSeparator" w:id="0">
    <w:p w:rsidR="00062FC9" w:rsidRDefault="00062FC9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C9" w:rsidRDefault="00062FC9" w:rsidP="000B134F">
      <w:r>
        <w:separator/>
      </w:r>
    </w:p>
  </w:footnote>
  <w:footnote w:type="continuationSeparator" w:id="0">
    <w:p w:rsidR="00062FC9" w:rsidRDefault="00062FC9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9" w:rsidRPr="007250F0" w:rsidRDefault="00062FC9" w:rsidP="000B134F">
    <w:pPr>
      <w:pStyle w:val="Encabezado"/>
      <w:jc w:val="right"/>
    </w:pPr>
    <w:r>
      <w:t xml:space="preserve">            </w:t>
    </w:r>
  </w:p>
  <w:p w:rsidR="00062FC9" w:rsidRPr="000B134F" w:rsidRDefault="00062FC9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9" w:rsidRPr="007250F0" w:rsidRDefault="00062FC9" w:rsidP="000B134F">
    <w:pPr>
      <w:pStyle w:val="Encabezado"/>
    </w:pPr>
    <w:r>
      <w:t xml:space="preserve">            </w:t>
    </w:r>
  </w:p>
  <w:p w:rsidR="00062FC9" w:rsidRPr="000B134F" w:rsidRDefault="00062FC9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15369A"/>
    <w:multiLevelType w:val="hybridMultilevel"/>
    <w:tmpl w:val="406A94BA"/>
    <w:lvl w:ilvl="0" w:tplc="7916C02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3DFC"/>
    <w:multiLevelType w:val="hybridMultilevel"/>
    <w:tmpl w:val="661A5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765834"/>
    <w:multiLevelType w:val="hybridMultilevel"/>
    <w:tmpl w:val="D38C4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E6110"/>
    <w:multiLevelType w:val="hybridMultilevel"/>
    <w:tmpl w:val="FCC6C49E"/>
    <w:lvl w:ilvl="0" w:tplc="266E971E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9584868"/>
    <w:multiLevelType w:val="hybridMultilevel"/>
    <w:tmpl w:val="F0B04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F1967"/>
    <w:multiLevelType w:val="hybridMultilevel"/>
    <w:tmpl w:val="AA8EB25E"/>
    <w:lvl w:ilvl="0" w:tplc="421A3EE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65177A"/>
    <w:multiLevelType w:val="hybridMultilevel"/>
    <w:tmpl w:val="66B479CA"/>
    <w:lvl w:ilvl="0" w:tplc="E5EE6A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648F0"/>
    <w:multiLevelType w:val="hybridMultilevel"/>
    <w:tmpl w:val="C7349BD4"/>
    <w:lvl w:ilvl="0" w:tplc="52B69E92">
      <w:numFmt w:val="bullet"/>
      <w:lvlText w:val="-"/>
      <w:lvlJc w:val="left"/>
      <w:pPr>
        <w:ind w:left="1776" w:hanging="360"/>
      </w:pPr>
      <w:rPr>
        <w:rFonts w:ascii="Open Sans" w:eastAsia="Calibr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2FE444C"/>
    <w:multiLevelType w:val="hybridMultilevel"/>
    <w:tmpl w:val="9730B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12BE4"/>
    <w:multiLevelType w:val="hybridMultilevel"/>
    <w:tmpl w:val="E5801E9E"/>
    <w:lvl w:ilvl="0" w:tplc="5344A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0"/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8"/>
  </w:num>
  <w:num w:numId="17">
    <w:abstractNumId w:val="20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6279"/>
    <w:rsid w:val="0001759F"/>
    <w:rsid w:val="00051535"/>
    <w:rsid w:val="0005378A"/>
    <w:rsid w:val="00062FC9"/>
    <w:rsid w:val="00075B43"/>
    <w:rsid w:val="00085082"/>
    <w:rsid w:val="00092E70"/>
    <w:rsid w:val="000A6874"/>
    <w:rsid w:val="000A72E0"/>
    <w:rsid w:val="000B134F"/>
    <w:rsid w:val="000E7EF2"/>
    <w:rsid w:val="000F03FA"/>
    <w:rsid w:val="000F12C9"/>
    <w:rsid w:val="000F3232"/>
    <w:rsid w:val="00107AB3"/>
    <w:rsid w:val="001243FC"/>
    <w:rsid w:val="00147CA5"/>
    <w:rsid w:val="00160F8B"/>
    <w:rsid w:val="00175C3E"/>
    <w:rsid w:val="00192F30"/>
    <w:rsid w:val="001A21F1"/>
    <w:rsid w:val="001D1CE8"/>
    <w:rsid w:val="001E0C8A"/>
    <w:rsid w:val="002177DF"/>
    <w:rsid w:val="0022685E"/>
    <w:rsid w:val="00245B54"/>
    <w:rsid w:val="002633B7"/>
    <w:rsid w:val="002C4057"/>
    <w:rsid w:val="002E6952"/>
    <w:rsid w:val="00311D4A"/>
    <w:rsid w:val="00313D7B"/>
    <w:rsid w:val="00326269"/>
    <w:rsid w:val="003462F9"/>
    <w:rsid w:val="00371D69"/>
    <w:rsid w:val="003772CB"/>
    <w:rsid w:val="003877E8"/>
    <w:rsid w:val="00395E8B"/>
    <w:rsid w:val="003B6DAF"/>
    <w:rsid w:val="003C17B3"/>
    <w:rsid w:val="003E2C9C"/>
    <w:rsid w:val="003F1AB3"/>
    <w:rsid w:val="004174F8"/>
    <w:rsid w:val="0041779D"/>
    <w:rsid w:val="00437D18"/>
    <w:rsid w:val="00454498"/>
    <w:rsid w:val="004706A8"/>
    <w:rsid w:val="00475D76"/>
    <w:rsid w:val="00477B4B"/>
    <w:rsid w:val="004A27B7"/>
    <w:rsid w:val="004B454F"/>
    <w:rsid w:val="004D5FF0"/>
    <w:rsid w:val="004D66FC"/>
    <w:rsid w:val="004E2F57"/>
    <w:rsid w:val="005117B5"/>
    <w:rsid w:val="005176EB"/>
    <w:rsid w:val="005435D3"/>
    <w:rsid w:val="00552955"/>
    <w:rsid w:val="00554595"/>
    <w:rsid w:val="00567DD8"/>
    <w:rsid w:val="0060309E"/>
    <w:rsid w:val="00625678"/>
    <w:rsid w:val="00644E9E"/>
    <w:rsid w:val="0065273E"/>
    <w:rsid w:val="006542EA"/>
    <w:rsid w:val="00655BD9"/>
    <w:rsid w:val="0066081E"/>
    <w:rsid w:val="00680CFC"/>
    <w:rsid w:val="006831E1"/>
    <w:rsid w:val="0068422E"/>
    <w:rsid w:val="006978F3"/>
    <w:rsid w:val="006D56F0"/>
    <w:rsid w:val="00706E7E"/>
    <w:rsid w:val="00714D66"/>
    <w:rsid w:val="00722161"/>
    <w:rsid w:val="007817BA"/>
    <w:rsid w:val="007A0A3F"/>
    <w:rsid w:val="007B14CA"/>
    <w:rsid w:val="007B66EF"/>
    <w:rsid w:val="007D1C3E"/>
    <w:rsid w:val="00811023"/>
    <w:rsid w:val="008240C8"/>
    <w:rsid w:val="00831810"/>
    <w:rsid w:val="00833EE2"/>
    <w:rsid w:val="008709A8"/>
    <w:rsid w:val="008B35E6"/>
    <w:rsid w:val="008C4603"/>
    <w:rsid w:val="008D6C7F"/>
    <w:rsid w:val="008E4CDA"/>
    <w:rsid w:val="0091691F"/>
    <w:rsid w:val="00944F81"/>
    <w:rsid w:val="00963C6A"/>
    <w:rsid w:val="00971557"/>
    <w:rsid w:val="009741AA"/>
    <w:rsid w:val="00987916"/>
    <w:rsid w:val="009A2E78"/>
    <w:rsid w:val="009B0D5B"/>
    <w:rsid w:val="009C1413"/>
    <w:rsid w:val="009F6283"/>
    <w:rsid w:val="00A0232C"/>
    <w:rsid w:val="00A17D4F"/>
    <w:rsid w:val="00A2260F"/>
    <w:rsid w:val="00A32052"/>
    <w:rsid w:val="00A32A0E"/>
    <w:rsid w:val="00A369DE"/>
    <w:rsid w:val="00A44753"/>
    <w:rsid w:val="00A87ECA"/>
    <w:rsid w:val="00AB5809"/>
    <w:rsid w:val="00AE7C83"/>
    <w:rsid w:val="00B41BC2"/>
    <w:rsid w:val="00B6252A"/>
    <w:rsid w:val="00BD326E"/>
    <w:rsid w:val="00BE0647"/>
    <w:rsid w:val="00BE787C"/>
    <w:rsid w:val="00C166E2"/>
    <w:rsid w:val="00C3360F"/>
    <w:rsid w:val="00C349D2"/>
    <w:rsid w:val="00C65F52"/>
    <w:rsid w:val="00C67F55"/>
    <w:rsid w:val="00C7155A"/>
    <w:rsid w:val="00CB5DD5"/>
    <w:rsid w:val="00CE6B14"/>
    <w:rsid w:val="00CF7CA4"/>
    <w:rsid w:val="00D1200F"/>
    <w:rsid w:val="00D14823"/>
    <w:rsid w:val="00D1535B"/>
    <w:rsid w:val="00D30D7D"/>
    <w:rsid w:val="00D50718"/>
    <w:rsid w:val="00D77542"/>
    <w:rsid w:val="00D95CF3"/>
    <w:rsid w:val="00DB0557"/>
    <w:rsid w:val="00DB4AD9"/>
    <w:rsid w:val="00DC39E3"/>
    <w:rsid w:val="00DD4147"/>
    <w:rsid w:val="00DE7968"/>
    <w:rsid w:val="00E166BF"/>
    <w:rsid w:val="00E35AD8"/>
    <w:rsid w:val="00E772BB"/>
    <w:rsid w:val="00EB72C6"/>
    <w:rsid w:val="00EC3581"/>
    <w:rsid w:val="00ED08AF"/>
    <w:rsid w:val="00EE5BE8"/>
    <w:rsid w:val="00F04C90"/>
    <w:rsid w:val="00F15A34"/>
    <w:rsid w:val="00F4578D"/>
    <w:rsid w:val="00F56D90"/>
    <w:rsid w:val="00F8639D"/>
    <w:rsid w:val="00FA0942"/>
    <w:rsid w:val="00FA3CA8"/>
    <w:rsid w:val="00FA6D38"/>
    <w:rsid w:val="00FA799F"/>
    <w:rsid w:val="00FB5F59"/>
    <w:rsid w:val="00FD2D7A"/>
    <w:rsid w:val="00FE085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2A63-9981-46E4-B438-95D26ECD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1206</Words>
  <Characters>5899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16</cp:revision>
  <cp:lastPrinted>2021-06-17T10:26:00Z</cp:lastPrinted>
  <dcterms:created xsi:type="dcterms:W3CDTF">2021-04-15T08:32:00Z</dcterms:created>
  <dcterms:modified xsi:type="dcterms:W3CDTF">2021-07-27T07:30:00Z</dcterms:modified>
</cp:coreProperties>
</file>