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Barañaingo Auditorioaren funtzionamenduari eta kultur programazioari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2020ko urtarrilaren 16an, honako galdera idatzi hau egin nion Nafarroako Gobernuari:</w:t>
      </w:r>
    </w:p>
    <w:p>
      <w:pPr>
        <w:pStyle w:val="0"/>
        <w:suppressAutoHyphens w:val="false"/>
        <w:rPr>
          <w:rStyle w:val="1"/>
        </w:rPr>
      </w:pPr>
      <w:r>
        <w:rPr>
          <w:rStyle w:val="1"/>
        </w:rPr>
        <w:t xml:space="preserve">“Parlamentari naizen honek honako hau jakin nahi dut Barañaingo auditorioari eta haren funtzionamenduari eta programazio kulturalari dagokienez:</w:t>
      </w:r>
    </w:p>
    <w:p>
      <w:pPr>
        <w:pStyle w:val="0"/>
        <w:suppressAutoHyphens w:val="false"/>
        <w:rPr>
          <w:rStyle w:val="1"/>
        </w:rPr>
      </w:pPr>
      <w:r>
        <w:rPr>
          <w:rStyle w:val="1"/>
        </w:rPr>
        <w:t xml:space="preserve">– Zertan da Nafarroako Gobernuaren lankidetza, auditorioaren funtzionamenduari dagokionez? Zer ekimen eta jarduketa abiaraziko ditu ildo horretan?</w:t>
      </w:r>
    </w:p>
    <w:p>
      <w:pPr>
        <w:pStyle w:val="0"/>
        <w:suppressAutoHyphens w:val="false"/>
        <w:rPr>
          <w:rStyle w:val="1"/>
        </w:rPr>
      </w:pPr>
      <w:r>
        <w:rPr>
          <w:rStyle w:val="1"/>
        </w:rPr>
        <w:t xml:space="preserve">2020ko otsailaren 14an, honako erantzun hau jaso nuen : “Kultura eta Kirol Departamentua zain dago, hurrengo bilera batean jakin arte ea Barañaingo Auditorioa Fundazioak edota Barañaingo Udalak zer erabaki hartzen duten kultur zuzkidura horri dagokionez, abiarazi beharreko ekimenak eta jarduketak planteatzeko”.</w:t>
      </w:r>
    </w:p>
    <w:p>
      <w:pPr>
        <w:pStyle w:val="0"/>
        <w:suppressAutoHyphens w:val="false"/>
        <w:rPr>
          <w:rStyle w:val="1"/>
        </w:rPr>
      </w:pPr>
      <w:r>
        <w:rPr>
          <w:rStyle w:val="1"/>
        </w:rPr>
        <w:t xml:space="preserve">Gauzak horrela, honako hau jakin nahi dut:</w:t>
      </w:r>
    </w:p>
    <w:p>
      <w:pPr>
        <w:pStyle w:val="0"/>
        <w:suppressAutoHyphens w:val="false"/>
        <w:rPr>
          <w:rStyle w:val="1"/>
        </w:rPr>
      </w:pPr>
      <w:r>
        <w:rPr>
          <w:rStyle w:val="1"/>
        </w:rPr>
        <w:t xml:space="preserve">Lehena. Departamentuak eta Fundazioak izandako bileren datak, bilera horietako bakoitzean parte hartu zutenen zerrendarekin.</w:t>
      </w:r>
    </w:p>
    <w:p>
      <w:pPr>
        <w:pStyle w:val="0"/>
        <w:suppressAutoHyphens w:val="false"/>
        <w:rPr>
          <w:rStyle w:val="1"/>
        </w:rPr>
      </w:pPr>
      <w:r>
        <w:rPr>
          <w:rStyle w:val="1"/>
        </w:rPr>
        <w:t xml:space="preserve">Bigarrena. Bilera horietako bakoitzean jorratu ziren gaien zerrenda.</w:t>
      </w:r>
    </w:p>
    <w:p>
      <w:pPr>
        <w:pStyle w:val="0"/>
        <w:suppressAutoHyphens w:val="false"/>
        <w:rPr>
          <w:rStyle w:val="1"/>
        </w:rPr>
      </w:pPr>
      <w:r>
        <w:rPr>
          <w:rStyle w:val="1"/>
        </w:rPr>
        <w:t xml:space="preserve">Hirugarrena. Hartutako erabakien xehetasunak.</w:t>
      </w:r>
    </w:p>
    <w:p>
      <w:pPr>
        <w:pStyle w:val="0"/>
        <w:suppressAutoHyphens w:val="false"/>
        <w:rPr>
          <w:rStyle w:val="1"/>
        </w:rPr>
      </w:pPr>
      <w:r>
        <w:rPr>
          <w:rStyle w:val="1"/>
        </w:rPr>
        <w:t xml:space="preserve">Iruñean, 2021eko ekainaren 10ean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