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servicio de interpretación telefónica prestado por Dualia,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¿Cuántos minutos y en qué idiomas fueron utilizados a lo largo del ejercicio de 2020 por el servicio de interpretación telefónica prestado por Dualia? ¿Y en 2021 hasta la fecha de respuesta de esta pregunta?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ha ido controlando el departamento el consumo de los 7.400 minutos de traducción contratados?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¿Qué valoración se hace de este servicio? ¿Se valora su renovación para el ejercicio presente o para el de 2022?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junio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