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asistencia técnica del proyecto 11 DDSS, REACT EU Navarra “TICS-School. Formación de profesionales en nuevas especialidades de desarrollo de software e implantación de soluciones necesarias para la transformación digital del tejido empresarial y de los servicios públicos de Navarra”, formulada por la Ilma. Sra. D.ª María Isabel García Malo.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Maribel García Malo, miembro de las Cortes de Navarra, adscrita al Grupo Parlamentario Navarra Suma (NA+) realiza la siguiente pregunta escrita dirigida a la Consejera de Derechos Sociales: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ficha técnica del proyecto 11 DDSS, REACT EU Navarra “TICS-School. Formación de profesionales en nuevas especialidades de desarrollo de software e implantación de soluciones necesarias para la transformación digital del tejido empresarial y de los servicios públicos de Navarra” se establece un presupuesto de 40.000€ para asistencia técnica.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va a consistir esta asistencia técnica?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¿Cuándo está previsto licitarla? ¿Con qué condiciones? ¿Con qué procedimiento? ¿En base a qué partida presupuestaria?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7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Maribel García Malo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