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Kulturen arteko Bitartekaritza Zerbitzuaren konfiguraziorako, berrikuntzarako eta jarraipenerako beharrezkoak diren elementuak eta edukiak sortzeari buruzko aholkuak emateko laguntza teknikoaren kontratuaren 2. fakturari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maiatzaren 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Jorge Esparza Garrido jaunak, Legebiltzarreko Erregelamenduan ezarritakoaren babesean, honako galdera hauek aurkezten ditu, Migrazio Politiketako eta Justiziako kontseilariak idatziz erantzun ditzan:</w:t>
      </w:r>
    </w:p>
    <w:p>
      <w:pPr>
        <w:pStyle w:val="0"/>
        <w:suppressAutoHyphens w:val="false"/>
        <w:rPr>
          <w:rStyle w:val="1"/>
        </w:rPr>
      </w:pPr>
      <w:r>
        <w:rPr>
          <w:rStyle w:val="1"/>
        </w:rPr>
        <w:t xml:space="preserve">1.- Kulturen arteko Bitartekaritza Zerbitzuaren konfiguraziorako, berrikuntzarako eta jarraipenerako beharrezkoak diren elementuak eta edukiak sortzeari buruzko aholkuak emateko laguntza teknikoaren kontratuaren 2. faktura 2020ko abenduaren 14an ordaindu zen, nahiz eta kontratuan bertan ezartzen zen “Kulturen arteko Bitartekaritza Zerbitzuaren jarraipenerako eta ebaluaziorako gida” ematean eginen zela ordainketa, eta hori ez zen 2021eko otsailaren 15era arte gertatu. Zergatik?</w:t>
      </w:r>
    </w:p>
    <w:p>
      <w:pPr>
        <w:pStyle w:val="0"/>
        <w:suppressAutoHyphens w:val="false"/>
        <w:rPr>
          <w:rStyle w:val="1"/>
        </w:rPr>
      </w:pPr>
      <w:r>
        <w:rPr>
          <w:rStyle w:val="1"/>
        </w:rPr>
        <w:t xml:space="preserve">2.- Departamentuak zergatik ez zuen gida hori 2021eko otsailaren 1era arte eskatu, gida emateko epea 2020ko abenduaren 30ean bukatu arren?</w:t>
      </w:r>
    </w:p>
    <w:p>
      <w:pPr>
        <w:pStyle w:val="0"/>
        <w:suppressAutoHyphens w:val="false"/>
        <w:rPr>
          <w:rStyle w:val="1"/>
        </w:rPr>
      </w:pPr>
      <w:r>
        <w:rPr>
          <w:rStyle w:val="1"/>
        </w:rPr>
        <w:t xml:space="preserve">3.- Gida emateko epean izandako atzerapen hori kontuan hartu al da hasiera batean adostutako diru kopurua murrizteko?</w:t>
      </w:r>
    </w:p>
    <w:p>
      <w:pPr>
        <w:pStyle w:val="0"/>
        <w:suppressAutoHyphens w:val="false"/>
        <w:rPr>
          <w:rStyle w:val="1"/>
        </w:rPr>
      </w:pPr>
      <w:r>
        <w:rPr>
          <w:rStyle w:val="1"/>
        </w:rPr>
        <w:t xml:space="preserve">Iruñean, 2021eko apirilaren 27an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