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Raquel Garbayo Berdonces andreak egindako galderaren erantzuna, Foru Diputazioak emana, Next Generation EU funtsetarako aurkeztutako “Kulturaren Zentro Teknikoa eraikitzea” proiektuari buruzkoa. Galdera 2020ko abenduaren 14ko 140. Nafarroako Parlamentuko Aldizkari Ofizialean argitaratu zen.</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(NA+) talde parlamentarioari atxikitako foru parlamentari Raquel Garbayo Berdonces andreak idatzizko galdera egin du (10-20/PES-00340) "Kulturaren Zentro Teknikoa eraikitzea" proiektua EBren Next Generation funtsetarako aurkezteari buruz. Hona Nafarroako Gobernuko Kultura eta Kiroleko kontseilariaren erantzuna:</w:t>
      </w:r>
    </w:p>
    <w:p>
      <w:pPr>
        <w:pStyle w:val="0"/>
        <w:suppressAutoHyphens w:val="false"/>
        <w:rPr>
          <w:rStyle w:val="1"/>
        </w:rPr>
      </w:pPr>
      <w:r>
        <w:rPr>
          <w:rStyle w:val="1"/>
        </w:rPr>
        <w:t xml:space="preserve">Nafarroako Kulturaren Zentro Teknikoaren proiektua 2026ra arte garatzeko zenbatetsi den aurrekontua 15.770.000 eurokoa da guztira, honela banatuta: 120.000 euro 2021ean, 6.150.000 euro 2022an, 6.650.000 euro 2023an, 950.000 euro 2024an, 950.000 euro 2025ean eta 950.000 euro 2026an.</w:t>
      </w:r>
    </w:p>
    <w:p>
      <w:pPr>
        <w:pStyle w:val="0"/>
        <w:suppressAutoHyphens w:val="false"/>
        <w:rPr>
          <w:rStyle w:val="1"/>
        </w:rPr>
      </w:pPr>
      <w:r>
        <w:rPr>
          <w:rStyle w:val="1"/>
        </w:rPr>
        <w:t xml:space="preserve">Proiekturako dirulaguntzarik jasotzen ez bada, hura funts propioekin egiteko aukera aztertuko da.</w:t>
      </w:r>
    </w:p>
    <w:p>
      <w:pPr>
        <w:pStyle w:val="0"/>
        <w:suppressAutoHyphens w:val="false"/>
        <w:rPr>
          <w:rStyle w:val="1"/>
        </w:rPr>
      </w:pPr>
      <w:r>
        <w:rPr>
          <w:rStyle w:val="1"/>
        </w:rPr>
        <w:t xml:space="preserve">Hori guztia jakinarazten dizut Nafarroako Parlamentuko Erregelamenduaren 194. artikuluan xedatutakoa betetzeko.</w:t>
      </w:r>
    </w:p>
    <w:p>
      <w:pPr>
        <w:pStyle w:val="0"/>
        <w:suppressAutoHyphens w:val="false"/>
        <w:rPr>
          <w:rStyle w:val="1"/>
        </w:rPr>
      </w:pPr>
      <w:r>
        <w:rPr>
          <w:rStyle w:val="1"/>
        </w:rPr>
        <w:t xml:space="preserve">Iruñean, 2020ko urtarrilaren 8an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