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859" w:rsidRDefault="005A0859" w:rsidP="005A0859">
      <w:bookmarkStart w:id="0" w:name="_GoBack"/>
      <w:r>
        <w:t xml:space="preserve">La Consejera de Cultura y Deporte del Gobierno de Navarra, en relación a la Pregunta Escrita formulada por la parlamentaria foral Dña. Raquel Garbayo </w:t>
      </w:r>
      <w:proofErr w:type="spellStart"/>
      <w:r>
        <w:t>Berdonces</w:t>
      </w:r>
      <w:proofErr w:type="spellEnd"/>
      <w:r>
        <w:t xml:space="preserve">, adscrita al Grupo Parlamentario Navarra Suma (NA+) (10-20/PES-00344) sobre el </w:t>
      </w:r>
      <w:proofErr w:type="spellStart"/>
      <w:r>
        <w:t>Hub</w:t>
      </w:r>
      <w:proofErr w:type="spellEnd"/>
      <w:r>
        <w:t xml:space="preserve"> Audiovisual en los proyectos </w:t>
      </w:r>
      <w:proofErr w:type="spellStart"/>
      <w:r>
        <w:t>Next</w:t>
      </w:r>
      <w:proofErr w:type="spellEnd"/>
      <w:r>
        <w:t xml:space="preserve"> </w:t>
      </w:r>
      <w:proofErr w:type="spellStart"/>
      <w:r>
        <w:t>Generation</w:t>
      </w:r>
      <w:proofErr w:type="spellEnd"/>
      <w:r>
        <w:t xml:space="preserve"> UE, tiene el honor de informarle lo siguiente:</w:t>
      </w:r>
    </w:p>
    <w:p w:rsidR="005A0859" w:rsidRDefault="005A0859" w:rsidP="005A0859">
      <w:r>
        <w:t xml:space="preserve">La estimación presupuestaria que se ha hecho para el desarrollo del proyecto del </w:t>
      </w:r>
      <w:proofErr w:type="spellStart"/>
      <w:r>
        <w:t>Hub</w:t>
      </w:r>
      <w:proofErr w:type="spellEnd"/>
      <w:r>
        <w:t xml:space="preserve"> Audiovisual hasta 2026 es de un total de 14.010.000 euros con una previsión de 10.000 euros en 2020, 100.000 euros en 2021, 10.100.000 euros en 2022, 950.000 euros en 2023, 950.000 en 2024, 950.000 euros en 2025 y 950.000 euros en 2026.</w:t>
      </w:r>
    </w:p>
    <w:p w:rsidR="005A0859" w:rsidRDefault="005A0859" w:rsidP="005A0859">
      <w:r>
        <w:t>Si el proyecto no resulta subvencionado, está previsto para 2021 continuar con los proyectos iniciales y de definición de los mismos para dimensionar el espacio, contenidos y recursos.</w:t>
      </w:r>
    </w:p>
    <w:p w:rsidR="005A0859" w:rsidRDefault="005A0859" w:rsidP="00220D20">
      <w:r>
        <w:t>Es lo que puedo informar, en cumplimiento de lo dispuesto en el artículo 194 del Reglamento del Parlamento de Navarra.</w:t>
      </w:r>
    </w:p>
    <w:p w:rsidR="00E771E8" w:rsidRDefault="00E771E8" w:rsidP="00631818">
      <w:r>
        <w:t>Pamplona-Iruña, 8 de enero de 2020</w:t>
      </w:r>
    </w:p>
    <w:p w:rsidR="00E771E8" w:rsidRDefault="00E771E8" w:rsidP="00E771E8">
      <w:r>
        <w:t>La Consejera de Cultura y Deporte: Rebeca Esnaola Bermejo</w:t>
      </w:r>
      <w:bookmarkEnd w:id="0"/>
    </w:p>
    <w:sectPr w:rsidR="00E771E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AE7"/>
    <w:rsid w:val="000A6FB6"/>
    <w:rsid w:val="001149A7"/>
    <w:rsid w:val="001E2CA7"/>
    <w:rsid w:val="00220D20"/>
    <w:rsid w:val="002861E9"/>
    <w:rsid w:val="004B3AE7"/>
    <w:rsid w:val="005A0859"/>
    <w:rsid w:val="00631818"/>
    <w:rsid w:val="00843041"/>
    <w:rsid w:val="00AE09B9"/>
    <w:rsid w:val="00C12A50"/>
    <w:rsid w:val="00E771E8"/>
    <w:rsid w:val="00EA65D4"/>
    <w:rsid w:val="00ED498E"/>
    <w:rsid w:val="00FD4D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162</Words>
  <Characters>892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Aranaz, Carlota</dc:creator>
  <cp:lastModifiedBy>Aranaz, Carlota</cp:lastModifiedBy>
  <cp:revision>6</cp:revision>
  <dcterms:created xsi:type="dcterms:W3CDTF">2021-01-18T09:06:00Z</dcterms:created>
  <dcterms:modified xsi:type="dcterms:W3CDTF">2021-02-16T12:57:00Z</dcterms:modified>
</cp:coreProperties>
</file>