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65" w:rsidRDefault="00CD4DF7" w:rsidP="00CA544A">
      <w:pPr>
        <w:spacing w:after="120"/>
        <w:rPr>
          <w:rFonts w:cs="Arial"/>
        </w:rPr>
      </w:pPr>
      <w:r>
        <w:t xml:space="preserve">Navarra Suma talde parlamentarioari atxikitako foru parlamentari Maribel García Malo andreak galdera egin du (10-20/PES-00228) Nafar Lansare – Nafarroako Enplegu Zerbitzuak sustatutako Gaitasun Digitalen Talka Plana gauzatzeari buruz. Honen bidez, Nafarroako Gobernuko Eskubide Sozialetako kontseilariak eskatutako informazioa eman eta honako hau jakinarazi behar du:</w:t>
      </w:r>
    </w:p>
    <w:p w:rsidR="000B6765" w:rsidRDefault="0015144D" w:rsidP="0015144D">
      <w:pPr>
        <w:rPr>
          <w:rFonts w:cs="Arial"/>
        </w:rPr>
      </w:pPr>
      <w:r>
        <w:t xml:space="preserve">10-20/PEI-00683 informazio-eskaerari erantzunez parlamentariari esan zitzaionez, gaitasun digitalen talka-plana aurtengo apirilean diseinatu zen, Nafar Lansare – Nafarroako Enplegu Zerbitzuan enplegu-eskatzaile moduan (okupatuak eta langabeak) izena emanda dauden pertsonen gaitasun digitalak hobetzeko, sarea norberaren kudeaketak eta lanbideari loturikoak erabiltzeko gaitasunak eskura ditzaten, baita ingurune birtualean egiten den prestakuntza erabil dezaten ere.</w:t>
      </w:r>
    </w:p>
    <w:p w:rsidR="000B6765" w:rsidRDefault="0015144D" w:rsidP="0015144D">
      <w:pPr>
        <w:rPr>
          <w:rFonts w:cs="Arial"/>
        </w:rPr>
      </w:pPr>
      <w:r>
        <w:t xml:space="preserve">3 hilabetetan banatutako programazioa prestatu zen (ekainaren amaieratik urriaren hasierara arte).</w:t>
      </w:r>
      <w:r>
        <w:t xml:space="preserve"> </w:t>
      </w:r>
      <w:r>
        <w:t xml:space="preserve">Jarduerak aurrez aurre egin dira, 10 parte-hartzailerentzako saioetan.</w:t>
      </w:r>
      <w:r>
        <w:t xml:space="preserve"> </w:t>
      </w:r>
    </w:p>
    <w:p w:rsidR="000B6765" w:rsidRDefault="0015144D" w:rsidP="0015144D">
      <w:pPr>
        <w:rPr>
          <w:rFonts w:cs="Arial"/>
        </w:rPr>
      </w:pPr>
      <w:r>
        <w:t xml:space="preserve">Ekainaren 28an, Tuteran hasi zen, non 12 ikastaro egin ziren.</w:t>
      </w:r>
      <w:r>
        <w:t xml:space="preserve"> </w:t>
      </w:r>
      <w:r>
        <w:t xml:space="preserve">30 ikastaro Iruñean egin dira (Civivox sarean) eta 14 Iruñerrian.</w:t>
      </w:r>
      <w:r>
        <w:t xml:space="preserve"> </w:t>
      </w:r>
      <w:r>
        <w:t xml:space="preserve">Gainera, prestakuntza-jarduerak egin dira Caparroson, Erriberrin, Lesakan, Zangozan, Oibarren, Larragan, Milagron, Leitzan, Beran, Buñuelen, Vianan, Lekunberrin eta beste herri batzuetan.</w:t>
      </w:r>
      <w:r>
        <w:t xml:space="preserve"> </w:t>
      </w:r>
    </w:p>
    <w:p w:rsidR="000B6765" w:rsidRDefault="0015144D" w:rsidP="0015144D">
      <w:pPr>
        <w:rPr>
          <w:rFonts w:cs="Arial"/>
        </w:rPr>
      </w:pPr>
      <w:r>
        <w:t xml:space="preserve">Guztira 98 ikastaro egin dira, guztira 933 parte-hartzailerentzat.</w:t>
      </w:r>
      <w:r>
        <w:t xml:space="preserve"> </w:t>
      </w:r>
      <w:r>
        <w:t xml:space="preserve">Burututako prestakuntza-jardueren zerrenda erantsi da.</w:t>
      </w:r>
      <w:r>
        <w:t xml:space="preserve"> </w:t>
      </w:r>
    </w:p>
    <w:p w:rsidR="000B6765" w:rsidRDefault="0015144D" w:rsidP="0015144D">
      <w:pPr>
        <w:rPr>
          <w:rFonts w:cs="Arial"/>
        </w:rPr>
      </w:pPr>
      <w:r>
        <w:t xml:space="preserve">Plana amaitu da, baina jarduerek izan duten harrera ona eta horien garapena dela eta, Nafar Lansare – Nafarroako Enplegu Zerbitzuaren prestakuntza propio gisa ezartzea erabaki da.</w:t>
      </w:r>
      <w:r>
        <w:t xml:space="preserve"> </w:t>
      </w:r>
      <w:r>
        <w:t xml:space="preserve">Prestakuntza-jarduera hori antolatu edo berriz egin nahi duten udalek zerbitzuari eskatzen diete, eta hark programatu eta gauzatuko du, bere baliabide propioak erabiliz.</w:t>
      </w:r>
      <w:r>
        <w:t xml:space="preserve"> </w:t>
      </w:r>
      <w:r>
        <w:t xml:space="preserve">Programaren kostua, gutxi gorabehera, 200.000 euro izan da.</w:t>
      </w:r>
    </w:p>
    <w:p w:rsidR="000B6765" w:rsidRDefault="0006150C" w:rsidP="00CA544A">
      <w:pPr>
        <w:spacing w:after="120"/>
        <w:rPr>
          <w:rFonts w:cs="Arial"/>
        </w:rPr>
      </w:pPr>
      <w:r>
        <w:t xml:space="preserve">Hori guztia jakinarazten dizut Nafarroako Parlamentuko Erregelamenduaren 194. artikuluan ezarritakoa betez.</w:t>
      </w:r>
    </w:p>
    <w:p w:rsidR="0006150C" w:rsidRPr="00C70D9F" w:rsidRDefault="0006150C" w:rsidP="00CA544A">
      <w:pPr>
        <w:spacing w:after="120"/>
        <w:jc w:val="center"/>
        <w:outlineLvl w:val="0"/>
        <w:rPr>
          <w:rFonts w:cs="Arial"/>
        </w:rPr>
      </w:pPr>
      <w:r>
        <w:t xml:space="preserve">Iruñean, 2020ko azaroaren 2an.</w:t>
      </w:r>
    </w:p>
    <w:p w:rsidR="000B6765" w:rsidRPr="000B6765" w:rsidRDefault="00CD4DF7" w:rsidP="000B6765">
      <w:pPr>
        <w:spacing w:after="120"/>
        <w:jc w:val="center"/>
        <w:rPr>
          <w:rFonts w:cs="Arial"/>
        </w:rPr>
      </w:pPr>
      <w:r>
        <w:t xml:space="preserve">Eskubide Sozialetako kontseilaria:</w:t>
      </w:r>
      <w:r>
        <w:t xml:space="preserve"> </w:t>
      </w:r>
      <w:r>
        <w:t xml:space="preserve">María Carmen Maeztu Villafranca</w:t>
      </w:r>
    </w:p>
    <w:sectPr w:rsidR="000B6765" w:rsidRPr="000B6765" w:rsidSect="000B6765">
      <w:headerReference w:type="default" r:id="rId8"/>
      <w:footerReference w:type="even" r:id="rId9"/>
      <w:pgSz w:w="11906" w:h="16838" w:code="9"/>
      <w:pgMar w:top="1560"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40" w:rsidRDefault="00B84440">
      <w:r>
        <w:separator/>
      </w:r>
    </w:p>
  </w:endnote>
  <w:endnote w:type="continuationSeparator" w:id="0">
    <w:p w:rsidR="00B84440" w:rsidRDefault="00B8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sz w:val="20"/>
        <w:szCs w:val="20"/>
      </w:rPr>
      <w:tab/>
    </w:r>
    <w:r w:rsidRPr="007A7B54">
      <w:rPr>
        <w:rStyle w:val="Nmerodepgina"/>
        <w:sz w:val="20"/>
        <w:szCs w:val="20"/>
        <w:rFonts w:cs="Arial"/>
      </w:rPr>
      <w:fldChar w:fldCharType="begin"/>
    </w:r>
    <w:r w:rsidRPr="007A7B54">
      <w:rPr>
        <w:rStyle w:val="Nmerodepgina"/>
        <w:sz w:val="20"/>
        <w:szCs w:val="20"/>
        <w:rFonts w:cs="Arial"/>
      </w:rPr>
      <w:instrText xml:space="preserve"> PAGE </w:instrText>
    </w:r>
    <w:r w:rsidRPr="007A7B54">
      <w:rPr>
        <w:rStyle w:val="Nmerodepgina"/>
        <w:sz w:val="20"/>
        <w:szCs w:val="20"/>
        <w:rFonts w:cs="Arial"/>
      </w:rPr>
      <w:fldChar w:fldCharType="separate"/>
    </w:r>
    <w:r w:rsidR="000B6765">
      <w:rPr>
        <w:rStyle w:val="Nmerodepgina"/>
        <w:sz w:val="20"/>
        <w:szCs w:val="20"/>
        <w:rFonts w:cs="Arial"/>
      </w:rPr>
      <w:t>2</w:t>
    </w:r>
    <w:r w:rsidRPr="007A7B54">
      <w:rPr>
        <w:rStyle w:val="Nmerodepgina"/>
        <w:sz w:val="20"/>
        <w:szCs w:val="20"/>
        <w:rFonts w:cs="Arial"/>
      </w:rPr>
      <w:fldChar w:fldCharType="end"/>
    </w:r>
    <w:r>
      <w:rPr>
        <w:rStyle w:val="Nmerodepgina"/>
        <w:sz w:val="20"/>
        <w:szCs w:val="20"/>
      </w:rPr>
      <w:t xml:space="preserve">/</w:t>
    </w:r>
    <w:r w:rsidRPr="007A7B54">
      <w:rPr>
        <w:rStyle w:val="Nmerodepgina"/>
        <w:sz w:val="20"/>
        <w:szCs w:val="20"/>
        <w:rFonts w:cs="Arial"/>
      </w:rPr>
      <w:fldChar w:fldCharType="begin" w:dirty="true"/>
    </w:r>
    <w:r w:rsidRPr="007A7B54">
      <w:rPr>
        <w:rStyle w:val="Nmerodepgina"/>
        <w:sz w:val="20"/>
        <w:szCs w:val="20"/>
        <w:rFonts w:cs="Arial"/>
      </w:rPr>
      <w:instrText xml:space="preserve"> NUMPAGES </w:instrText>
    </w:r>
    <w:r w:rsidRPr="007A7B54">
      <w:rPr>
        <w:rStyle w:val="Nmerodepgina"/>
        <w:sz w:val="20"/>
        <w:szCs w:val="20"/>
        <w:rFonts w:cs="Arial"/>
      </w:rPr>
      <w:fldChar w:fldCharType="separate"/>
    </w:r>
    <w:r w:rsidR="000B6765">
      <w:rPr>
        <w:rStyle w:val="Nmerodepgina"/>
        <w:sz w:val="20"/>
        <w:szCs w:val="20"/>
        <w:rFonts w:cs="Arial"/>
      </w:rPr>
      <w:t>2</w:t>
    </w:r>
    <w:r w:rsidRPr="007A7B54">
      <w:rPr>
        <w:rStyle w:val="Nmerodepgina"/>
        <w:sz w:val="20"/>
        <w:szCs w:val="20"/>
        <w:rFonts w:cs="Arial"/>
      </w:rPr>
      <w:fldChar w:fldCharType="end"/>
    </w:r>
    <w:r>
      <w:rPr>
        <w:sz w:val="20"/>
        <w:szCs w:val="20"/>
      </w:rPr>
      <w:tab/>
      <w:t xml:space="preserve">10-20/PES-00228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40" w:rsidRDefault="00B84440">
      <w:r>
        <w:separator/>
      </w:r>
    </w:p>
  </w:footnote>
  <w:footnote w:type="continuationSeparator" w:id="0">
    <w:p w:rsidR="00B84440" w:rsidRDefault="00B84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54FFC"/>
    <w:rsid w:val="0006150C"/>
    <w:rsid w:val="00065565"/>
    <w:rsid w:val="00081EBB"/>
    <w:rsid w:val="000B6765"/>
    <w:rsid w:val="001068E7"/>
    <w:rsid w:val="001207D5"/>
    <w:rsid w:val="0015056C"/>
    <w:rsid w:val="0015144D"/>
    <w:rsid w:val="00194A38"/>
    <w:rsid w:val="0019679B"/>
    <w:rsid w:val="001A1B4A"/>
    <w:rsid w:val="001D2F3E"/>
    <w:rsid w:val="001D6EBA"/>
    <w:rsid w:val="00225C7D"/>
    <w:rsid w:val="00241092"/>
    <w:rsid w:val="00252442"/>
    <w:rsid w:val="00321232"/>
    <w:rsid w:val="00332E76"/>
    <w:rsid w:val="003575FF"/>
    <w:rsid w:val="00360CD5"/>
    <w:rsid w:val="003770D5"/>
    <w:rsid w:val="003860DD"/>
    <w:rsid w:val="003926A4"/>
    <w:rsid w:val="00394EE0"/>
    <w:rsid w:val="003960F4"/>
    <w:rsid w:val="003B62F5"/>
    <w:rsid w:val="003E7CAB"/>
    <w:rsid w:val="004277D8"/>
    <w:rsid w:val="004376AA"/>
    <w:rsid w:val="00462A9A"/>
    <w:rsid w:val="00491906"/>
    <w:rsid w:val="00493BB2"/>
    <w:rsid w:val="004D3ACF"/>
    <w:rsid w:val="004E53CE"/>
    <w:rsid w:val="0055627E"/>
    <w:rsid w:val="0056046D"/>
    <w:rsid w:val="00560F7E"/>
    <w:rsid w:val="0058384E"/>
    <w:rsid w:val="005C21C4"/>
    <w:rsid w:val="005D4333"/>
    <w:rsid w:val="005E5A1A"/>
    <w:rsid w:val="005F73CD"/>
    <w:rsid w:val="006112D6"/>
    <w:rsid w:val="00625CDC"/>
    <w:rsid w:val="00630D27"/>
    <w:rsid w:val="006345F0"/>
    <w:rsid w:val="00641778"/>
    <w:rsid w:val="00652453"/>
    <w:rsid w:val="006566C9"/>
    <w:rsid w:val="00660977"/>
    <w:rsid w:val="0066390E"/>
    <w:rsid w:val="00666A3F"/>
    <w:rsid w:val="0068120C"/>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F0A77"/>
    <w:rsid w:val="00970F18"/>
    <w:rsid w:val="00980A6E"/>
    <w:rsid w:val="009A245D"/>
    <w:rsid w:val="009C1765"/>
    <w:rsid w:val="009D7AC7"/>
    <w:rsid w:val="009F57C2"/>
    <w:rsid w:val="00A159EF"/>
    <w:rsid w:val="00A90748"/>
    <w:rsid w:val="00AA3582"/>
    <w:rsid w:val="00AA6EA2"/>
    <w:rsid w:val="00AB306A"/>
    <w:rsid w:val="00AF1536"/>
    <w:rsid w:val="00B00BBD"/>
    <w:rsid w:val="00B033D5"/>
    <w:rsid w:val="00B123A0"/>
    <w:rsid w:val="00B6563A"/>
    <w:rsid w:val="00B67C4B"/>
    <w:rsid w:val="00B84440"/>
    <w:rsid w:val="00BF65B2"/>
    <w:rsid w:val="00C01B8F"/>
    <w:rsid w:val="00C46301"/>
    <w:rsid w:val="00C517F4"/>
    <w:rsid w:val="00C703AD"/>
    <w:rsid w:val="00C70D9F"/>
    <w:rsid w:val="00C8667E"/>
    <w:rsid w:val="00CA544A"/>
    <w:rsid w:val="00CB0E0F"/>
    <w:rsid w:val="00CB1CBC"/>
    <w:rsid w:val="00CB3E16"/>
    <w:rsid w:val="00CC0679"/>
    <w:rsid w:val="00CD4DF7"/>
    <w:rsid w:val="00CD7DE9"/>
    <w:rsid w:val="00CE2781"/>
    <w:rsid w:val="00CE4740"/>
    <w:rsid w:val="00CE5F5F"/>
    <w:rsid w:val="00D16EAB"/>
    <w:rsid w:val="00D2220A"/>
    <w:rsid w:val="00D2483A"/>
    <w:rsid w:val="00D45F8B"/>
    <w:rsid w:val="00D55513"/>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3933"/>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lang w:val="eu-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Mikel Iriarte</cp:lastModifiedBy>
  <cp:revision>2</cp:revision>
  <cp:lastPrinted>2015-09-24T14:01:00Z</cp:lastPrinted>
  <dcterms:created xsi:type="dcterms:W3CDTF">2020-11-11T09:55:00Z</dcterms:created>
  <dcterms:modified xsi:type="dcterms:W3CDTF">2020-11-11T09:55:00Z</dcterms:modified>
</cp:coreProperties>
</file>