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Barkos Berruezo andreak aurkeztutako gaurkotasun handiko galdera, 2021erako aurrekontuen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eledun Uxue Barkos Berruezok, Legebiltzarreko Erregelamenduan ezarritakoaren babesean, gaurkotasun handiko honako galdera hau aurkezten du, Nafarroako Gobernuko lehendakariak heldu den azaroaren 5eko Osoko Bilkuran, ostegunarekin, ahoz erantzun dezan:</w:t>
      </w:r>
    </w:p>
    <w:p>
      <w:pPr>
        <w:pStyle w:val="0"/>
        <w:suppressAutoHyphens w:val="false"/>
        <w:rPr>
          <w:rStyle w:val="1"/>
        </w:rPr>
      </w:pPr>
      <w:r>
        <w:rPr>
          <w:rStyle w:val="1"/>
        </w:rPr>
        <w:t xml:space="preserve">Gobernuak datorren astean ekarriko du Parlamentura 2021erako aurrekontuen proiektua.</w:t>
      </w:r>
    </w:p>
    <w:p>
      <w:pPr>
        <w:pStyle w:val="0"/>
        <w:suppressAutoHyphens w:val="false"/>
        <w:rPr>
          <w:rStyle w:val="1"/>
        </w:rPr>
      </w:pPr>
      <w:r>
        <w:rPr>
          <w:rStyle w:val="1"/>
        </w:rPr>
        <w:t xml:space="preserve">Zein dira datorren urterako kontuen ardatzak eta, beraz, lehendakariaren negoziazio-ardatzak Legebiltzarrean?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