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PES-00118</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EH Bildu talde parlamentarioari atxikitako foru parlamentari Adolfo Araiz Flamarique jaunak galdera idatzia egin du (10-20/PES-00118), zeinean balorazio bat nahi baitu ekainaren 16an Elkarrizketa Sozialaren Mahaian lortutako akordioan honako egoera honetan dauden langileentzako konpentsazio-neurriari buruz: enplegu-erregulazioko espediente baten ondorioz lanaldia etenda edo murriztuta daukaten eta enpresak haien soldata % 100ekoa izateraino osatzen ez dien pertsonentzako ordain ekonomikoa, horren ondorioz lanbide arteko gutxieneko soldata jasotzera iristen ez direnean. Honako hau da Garapen Ekonomiko eta Enpresarialeko kontseilari Manu Ayerdi Olaizola jaunak horri buruz informatu beharrekoa:</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Elkarrizketa Sozialerako Kontseiluaren 2020ko ekainaren 16ko akordio-dokumentuak honako hau jasotzen du:</w:t>
      </w:r>
      <w:r>
        <w:rPr>
          <w:sz w:val="28"/>
          <w:szCs w:val="28"/>
          <w:rFonts w:asciiTheme="minorHAnsi" w:hAnsiTheme="minorHAnsi"/>
        </w:rPr>
        <w:t xml:space="preserve"> </w:t>
      </w:r>
      <w:r>
        <w:rPr>
          <w:sz w:val="28"/>
          <w:szCs w:val="28"/>
          <w:rFonts w:asciiTheme="minorHAnsi" w:hAnsiTheme="minorHAnsi"/>
        </w:rPr>
        <w:t xml:space="preserve">“Aldeek hartzen duten konpromisoa da arlo horretan jarduketa bat ebaluatzea –2020ko uztailaren 1etik aitzinako eraginez, eta uztailaren 31 baino lehen akordio batera iristeko konpromisoarekin–, zeina horretarako deituko den Elkarrizketa Sozialerako Kontseiluaren bilera batean onetsi beharko baita”.</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Une honetan, bi aldeak aukerak aztertzen ari dira, baina oraindik ez dute akordiorik lortu.</w:t>
      </w:r>
      <w:r>
        <w:rPr>
          <w:sz w:val="28"/>
          <w:szCs w:val="28"/>
          <w:rFonts w:asciiTheme="minorHAnsi" w:hAnsiTheme="minorHAnsi"/>
        </w:rPr>
        <w:t xml:space="preserve"> </w:t>
      </w:r>
      <w:r>
        <w:rPr>
          <w:sz w:val="28"/>
          <w:szCs w:val="28"/>
          <w:rFonts w:asciiTheme="minorHAnsi" w:hAnsiTheme="minorHAnsi"/>
        </w:rPr>
        <w:t xml:space="preserve">Lortzen den akordioaren arabera, hura gauzatzeko komenigarrienak diren neurriak hartuko ditu Gobernuak.</w:t>
      </w:r>
      <w:r>
        <w:rPr>
          <w:sz w:val="28"/>
          <w:szCs w:val="28"/>
          <w:rFonts w:asciiTheme="minorHAnsi" w:hAnsiTheme="minorHAnsi"/>
        </w:rPr>
        <w:t xml:space="preserve"> </w:t>
      </w:r>
      <w:r>
        <w:rPr>
          <w:sz w:val="28"/>
          <w:szCs w:val="28"/>
          <w:rFonts w:asciiTheme="minorHAnsi" w:hAnsiTheme="minorHAnsi"/>
        </w:rPr>
        <w:t xml:space="preserve">Nafarroako Parlamentuak onetsi behar badu, dagokion ekimena izapidetuko da.</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Eskuragarri dagoen informazioari dagokionez, garrantzitsua da azpimarratzea Nafarroako Gobernuak ez duela informazio oso xehatua </w:t>
      </w:r>
      <w:r>
        <w:rPr>
          <w:sz w:val="28"/>
          <w:szCs w:val="28"/>
          <w:i/>
          <w:iCs/>
          <w:rFonts w:asciiTheme="minorHAnsi" w:hAnsiTheme="minorHAnsi"/>
        </w:rPr>
        <w:t xml:space="preserve">de facto</w:t>
      </w:r>
      <w:r>
        <w:rPr>
          <w:sz w:val="28"/>
          <w:szCs w:val="28"/>
          <w:rFonts w:asciiTheme="minorHAnsi" w:hAnsiTheme="minorHAnsi"/>
        </w:rPr>
        <w:t xml:space="preserve"> ERTE batean dauden pertsonen kopuruari buruz, ez eta, beraz, pertsona bakoitzak izan duen egun kopuruari buruz, ezta pertsona bakoitzak jaso duen langabezia-prestazioari buruz ere.</w:t>
      </w:r>
      <w:r>
        <w:rPr>
          <w:sz w:val="28"/>
          <w:szCs w:val="28"/>
          <w:rFonts w:asciiTheme="minorHAnsi" w:hAnsiTheme="minorHAnsi"/>
        </w:rPr>
        <w:t xml:space="preserve"> </w:t>
      </w:r>
      <w:r>
        <w:rPr>
          <w:sz w:val="28"/>
          <w:szCs w:val="28"/>
          <w:rFonts w:asciiTheme="minorHAnsi" w:hAnsiTheme="minorHAnsi"/>
        </w:rPr>
        <w:t xml:space="preserve">Nafarroako Gobernuak, beraz, hainbat egoera balioesten ditu, daukan informazio murritzaren arabera.</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Ez da ahaztu behar langabeziagatiko prestazioen kudeaketa Gobernu zentralari dagokiola, ezaguna denez bera baita COVID-19ak sortutako espediente-oldea ahalik eta ondoen kudeatzen ari dena.</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Datu hauek lortu ahal izan dira, eta horietatik abiatuta eraikitzen ari dira balizko eszenatokiak:</w:t>
      </w:r>
    </w:p>
    <w:p w:rsidR="005A6366" w:rsidRDefault="005A6366" w:rsidP="005A6366">
      <w:pPr>
        <w:pStyle w:val="Estilo"/>
        <w:numPr>
          <w:ilvl w:val="0"/>
          <w:numId w:val="1"/>
        </w:numPr>
        <w:spacing w:after="200" w:line="320" w:lineRule="exact"/>
        <w:rPr>
          <w:sz w:val="28"/>
          <w:szCs w:val="28"/>
          <w:rFonts w:asciiTheme="minorHAnsi" w:hAnsiTheme="minorHAnsi"/>
        </w:rPr>
      </w:pPr>
      <w:r>
        <w:rPr>
          <w:sz w:val="28"/>
          <w:szCs w:val="28"/>
          <w:rFonts w:asciiTheme="minorHAnsi" w:hAnsiTheme="minorHAnsi"/>
        </w:rPr>
        <w:t xml:space="preserve">Ekainean enplegua etenda zuten pertsonen batez besteko kopurua 25.812 da Sisperen (SEPEren informazio-sistema) arabera, eta 26.577, berriz, Gizarte Segurantzaren arabera.</w:t>
      </w:r>
    </w:p>
    <w:p w:rsidR="005A6366" w:rsidRDefault="005A6366" w:rsidP="005A6366">
      <w:pPr>
        <w:pStyle w:val="Estilo"/>
        <w:numPr>
          <w:ilvl w:val="0"/>
          <w:numId w:val="1"/>
        </w:numPr>
        <w:spacing w:after="200" w:line="320" w:lineRule="exact"/>
        <w:rPr>
          <w:sz w:val="28"/>
          <w:szCs w:val="28"/>
          <w:rFonts w:asciiTheme="minorHAnsi" w:hAnsiTheme="minorHAnsi"/>
        </w:rPr>
      </w:pPr>
      <w:r>
        <w:rPr>
          <w:sz w:val="28"/>
          <w:szCs w:val="28"/>
          <w:rFonts w:asciiTheme="minorHAnsi" w:hAnsiTheme="minorHAnsi"/>
        </w:rPr>
        <w:t xml:space="preserve">Gizarte Segurantzaren arabera, datu hori 17.632 pertsonakoa zen ekainaren 30ean.</w:t>
      </w:r>
    </w:p>
    <w:p w:rsidR="005A6366" w:rsidRDefault="005A6366" w:rsidP="005A6366">
      <w:pPr>
        <w:pStyle w:val="Estilo"/>
        <w:numPr>
          <w:ilvl w:val="0"/>
          <w:numId w:val="1"/>
        </w:numPr>
        <w:spacing w:after="200" w:line="320" w:lineRule="exact"/>
        <w:rPr>
          <w:sz w:val="28"/>
          <w:szCs w:val="28"/>
          <w:rFonts w:asciiTheme="minorHAnsi" w:hAnsiTheme="minorHAnsi"/>
        </w:rPr>
      </w:pPr>
      <w:r>
        <w:rPr>
          <w:sz w:val="28"/>
          <w:szCs w:val="28"/>
          <w:rFonts w:asciiTheme="minorHAnsi" w:hAnsiTheme="minorHAnsi"/>
        </w:rPr>
        <w:t xml:space="preserve">Datu bera erabiliz, uztailaren 14an, 11.665 pertsona zeuden Gizarte Segurantzan.</w:t>
      </w:r>
    </w:p>
    <w:p w:rsidR="005A6366" w:rsidRDefault="005A6366" w:rsidP="005A6366">
      <w:pPr>
        <w:pStyle w:val="Estilo"/>
        <w:numPr>
          <w:ilvl w:val="0"/>
          <w:numId w:val="1"/>
        </w:numPr>
        <w:spacing w:after="200" w:line="320" w:lineRule="exact"/>
        <w:rPr>
          <w:sz w:val="28"/>
          <w:szCs w:val="28"/>
          <w:rFonts w:asciiTheme="minorHAnsi" w:hAnsiTheme="minorHAnsi"/>
        </w:rPr>
      </w:pPr>
      <w:r>
        <w:rPr>
          <w:sz w:val="28"/>
          <w:szCs w:val="28"/>
          <w:rFonts w:asciiTheme="minorHAnsi" w:hAnsiTheme="minorHAnsi"/>
        </w:rPr>
        <w:t xml:space="preserve">Era berean, jakinarazi digute uztailean 42.824 pertsona jaso zituztela prestazioak (kobratutakoa aurreko hilabeteei zegokiela ulertuta), eta horietatik 14.830ek LGS baino prestazio txikiagoa jaso zutela.</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Hori guztia jakinarazten dizut, Nafarroako Parlamentuko Erregelamenduaren 194. artikulua betez.</w:t>
      </w:r>
    </w:p>
    <w:p w:rsidR="005A6366" w:rsidRDefault="005A6366" w:rsidP="005A6366">
      <w:pPr>
        <w:pStyle w:val="Estilo"/>
        <w:spacing w:after="200" w:line="320" w:lineRule="exact"/>
        <w:rPr>
          <w:sz w:val="28"/>
          <w:szCs w:val="28"/>
          <w:rFonts w:asciiTheme="minorHAnsi" w:hAnsiTheme="minorHAnsi"/>
        </w:rPr>
      </w:pPr>
      <w:r>
        <w:rPr>
          <w:sz w:val="28"/>
          <w:szCs w:val="28"/>
          <w:rFonts w:asciiTheme="minorHAnsi" w:hAnsiTheme="minorHAnsi"/>
        </w:rPr>
        <w:t xml:space="preserve">Iruñean, 2020ko uztailaren 24an</w:t>
      </w:r>
    </w:p>
    <w:p w:rsidR="005D6830" w:rsidRDefault="005A6366" w:rsidP="005A6366">
      <w:r>
        <w:rPr>
          <w:sz w:val="28"/>
          <w:szCs w:val="28"/>
          <w:rFonts w:asciiTheme="minorHAnsi" w:hAnsiTheme="minorHAnsi"/>
        </w:rPr>
        <w:t xml:space="preserve">Garapen Ekonomiko eta Enpresarialeko kontseilaria:</w:t>
      </w:r>
      <w:r>
        <w:rPr>
          <w:sz w:val="28"/>
          <w:szCs w:val="28"/>
          <w:rFonts w:asciiTheme="minorHAnsi" w:hAnsiTheme="minorHAnsi"/>
        </w:rPr>
        <w:t xml:space="preserve"> </w:t>
      </w:r>
      <w:r>
        <w:rPr>
          <w:sz w:val="28"/>
          <w:szCs w:val="28"/>
          <w:rFonts w:asciiTheme="minorHAnsi" w:hAnsiTheme="minorHAnsi"/>
        </w:rPr>
        <w:t xml:space="preserve">Manu Ayerdi Olaizola</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0E9F"/>
    <w:multiLevelType w:val="hybridMultilevel"/>
    <w:tmpl w:val="251C0522"/>
    <w:lvl w:ilvl="0" w:tplc="1990256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dirty"/>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66"/>
    <w:rsid w:val="000957E2"/>
    <w:rsid w:val="004D7F0B"/>
    <w:rsid w:val="005A6366"/>
    <w:rsid w:val="005D6830"/>
    <w:rsid w:val="007806C6"/>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6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A636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6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A636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2620</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2020-07-30T05:58:00Z</dcterms:created>
  <dcterms:modified xsi:type="dcterms:W3CDTF">2020-07-30T05:58:00Z</dcterms:modified>
</cp:coreProperties>
</file>