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Garapen Ekonomiko eta Enpresarialeko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Garapen Ekonomiko eta Enpresarialeko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Garapen Ekonomiko eta Enpresarialeko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