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mayo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máxma actualidad sobre el plan de reactivación económica y social que impulsa el Gobierno de Navarra formulada por el Ilmo. Sr. D. Ramón Alzórriz Goñi_.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mayo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a la Presidenta del Gobierno Navarra para su contestación en el Pleno del próximo 7 de mayo, la siguiente pregunta de máxima actualidad.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las claves del plan de reactivación económica y social que impulsa el Gobierno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30 de abril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