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spacing w:val="-2.88"/>
        </w:rPr>
      </w:pPr>
      <w:r>
        <w:rPr>
          <w:rStyle w:val="1"/>
          <w:b w:val="true"/>
          <w:spacing w:val="-2.88"/>
        </w:rPr>
        <w:t xml:space="preserve">1.º</w:t>
      </w:r>
      <w:r>
        <w:rPr>
          <w:rStyle w:val="1"/>
          <w:spacing w:val="-2.88"/>
        </w:rPr>
        <w:t xml:space="preserve"> Admitir a trámite la pregunta sobre las actuaciones previstas para impulsar y fortalecer el compromiso con el desarrollo de la Agenda 2030,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por la Presidenta del Gobierno de Navarra, en el Pleno, la siguiente pregunta oral. </w:t>
      </w:r>
    </w:p>
    <w:p>
      <w:pPr>
        <w:pStyle w:val="0"/>
        <w:suppressAutoHyphens w:val="false"/>
        <w:rPr>
          <w:rStyle w:val="1"/>
        </w:rPr>
      </w:pPr>
      <w:r>
        <w:rPr>
          <w:rStyle w:val="1"/>
        </w:rPr>
        <w:t xml:space="preserve">¿Qué actuaciones tiene previsto realizar el Gobierno de Navarra para impulsar y fortalecer su compromiso con el desarrollo de la Agenda 2030? </w:t>
      </w:r>
    </w:p>
    <w:p>
      <w:pPr>
        <w:pStyle w:val="0"/>
        <w:suppressAutoHyphens w:val="false"/>
        <w:rPr>
          <w:rStyle w:val="1"/>
        </w:rPr>
      </w:pPr>
      <w:r>
        <w:rPr>
          <w:rStyle w:val="1"/>
        </w:rPr>
        <w:t xml:space="preserve">Pamplona, 21 de enero de 2020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