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herritarren segurtasuneko zein drogaren aurkako jarduketak atzerritarren kontrolarekin uztartzen dituzten operazioetan Foruzaingoa elkarlanean aritzeari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galdera hau aurkezten du, Gobernuko Migrazio Politiketako eta Justiziako kontseilari Eduardo Santos Itoiz jaunak Osoko Bilkuran ahoz erantzun dezan:</w:t>
      </w:r>
    </w:p>
    <w:p>
      <w:pPr>
        <w:pStyle w:val="0"/>
        <w:suppressAutoHyphens w:val="false"/>
        <w:rPr>
          <w:rStyle w:val="1"/>
        </w:rPr>
      </w:pPr>
      <w:r>
        <w:rPr>
          <w:rStyle w:val="1"/>
        </w:rPr>
        <w:t xml:space="preserve">Duela gutxi argitaratu da iragan abenduaren 1ean Tuteran gauzatutako polizia operazio bati buruzko informazioa. Operazio horretan Foruzaingoak parte hartu zuen, beste kidego batzuen artean. Eman diren informazioen arabera, operazioa abian jarri zen herritarren segurtasunaren eta aisialdiko jardueren arloko araudia betetzen ote zen ikuskatzeko, edukiera, adingabeak egotea, estupefazienteen kontsumoa eta Tabakoaren Legea bezalako alderdiei dagokienez.</w:t>
      </w:r>
    </w:p>
    <w:p>
      <w:pPr>
        <w:pStyle w:val="0"/>
        <w:suppressAutoHyphens w:val="false"/>
        <w:rPr>
          <w:rStyle w:val="1"/>
        </w:rPr>
      </w:pPr>
      <w:r>
        <w:rPr>
          <w:rStyle w:val="1"/>
        </w:rPr>
        <w:t xml:space="preserve">Polizia operazioaren ondorioz adingabe bat detektatu zen eta droga-atzemateari buruzko hiru akta egin ziren. Gainera, zazpi pertsona atxilotu ziren Espainian modu irregularrean egoteagatik edo atzerritartasunaren arloko arau-hausteengatik.</w:t>
      </w:r>
    </w:p>
    <w:p>
      <w:pPr>
        <w:pStyle w:val="0"/>
        <w:suppressAutoHyphens w:val="false"/>
        <w:rPr>
          <w:rStyle w:val="1"/>
        </w:rPr>
      </w:pPr>
      <w:r>
        <w:rPr>
          <w:rStyle w:val="1"/>
        </w:rPr>
        <w:t xml:space="preserve">Nafarroako SOS Arrazakeria bezalako elkarteek kexa aurkeztu dute Nafarroako Gobernuan polizia operazio baten xede gisa herritarren segurtasuna eta drogen kontrola atzerritartasunarekin zerikusia duten gaiekin eta administrazio-egoera irregularrean dauden pertsonak atxilotzearekin nahasteagatik; izan ere, horrek laguntzen du arrazakeria soziala zabaltzen eta populazioaren sektore jakin bat kriminalizatzen.</w:t>
      </w:r>
    </w:p>
    <w:p>
      <w:pPr>
        <w:pStyle w:val="0"/>
        <w:suppressAutoHyphens w:val="false"/>
        <w:rPr>
          <w:rStyle w:val="1"/>
        </w:rPr>
      </w:pPr>
      <w:r>
        <w:rPr>
          <w:rStyle w:val="1"/>
        </w:rPr>
        <w:t xml:space="preserve">Hori dela eta, kontseilariari galdetzen diogu:</w:t>
      </w:r>
    </w:p>
    <w:p>
      <w:pPr>
        <w:pStyle w:val="0"/>
        <w:suppressAutoHyphens w:val="false"/>
        <w:rPr>
          <w:rStyle w:val="1"/>
        </w:rPr>
      </w:pPr>
      <w:r>
        <w:rPr>
          <w:rStyle w:val="1"/>
        </w:rPr>
        <w:t xml:space="preserve">Uste al duzu Foruzaingoak parte hartu behar duela herritarren segurtasuna eta drogen aurkako jarduketak atzerritartasunaren kontrolarekin nahastu eta, horrenbestez, herritarren artean jarrera xenofoboak zabal ditzaketen dituzten operazioetan?</w:t>
      </w:r>
    </w:p>
    <w:p>
      <w:pPr>
        <w:pStyle w:val="0"/>
        <w:suppressAutoHyphens w:val="false"/>
        <w:rPr>
          <w:rStyle w:val="1"/>
        </w:rPr>
      </w:pPr>
      <w:r>
        <w:rPr>
          <w:rStyle w:val="1"/>
        </w:rPr>
        <w:t xml:space="preserve">Iruñean, 2019ko abenduaren 27an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