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apoyo a las familias navarras para que recuperen el dinero del IRPF con carácter retroactivo,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5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miembro de las Cortes de Navarra, adscrito al Grupo Parlamentario Unión del Pueblo Navarro (UPN), al amparo de lo dispuesto en el Reglamento de la Cámara, solicita a la Presidenta del Gobierno de Navarra respuesta a la siguiente pregunta de máxima actualidad: </w:t>
      </w:r>
    </w:p>
    <w:p>
      <w:pPr>
        <w:pStyle w:val="0"/>
        <w:suppressAutoHyphens w:val="false"/>
        <w:rPr>
          <w:rStyle w:val="1"/>
        </w:rPr>
      </w:pPr>
      <w:r>
        <w:rPr>
          <w:rStyle w:val="1"/>
        </w:rPr>
        <w:t xml:space="preserve">Después de alentar al grupo de madres que reclaman la devolución del IRPF a que trasladaran su demanda al Parlamento de Navarra: </w:t>
      </w:r>
    </w:p>
    <w:p>
      <w:pPr>
        <w:pStyle w:val="0"/>
        <w:suppressAutoHyphens w:val="false"/>
        <w:rPr>
          <w:rStyle w:val="1"/>
        </w:rPr>
      </w:pPr>
      <w:r>
        <w:rPr>
          <w:rStyle w:val="1"/>
        </w:rPr>
        <w:t xml:space="preserve">¿Usted con su voto va a apoyar que las familias navarras recuperen el dinero del IRPF con carácter retroactivo según la sentencia del Tribunal Supremo? </w:t>
      </w:r>
    </w:p>
    <w:p>
      <w:pPr>
        <w:pStyle w:val="0"/>
        <w:suppressAutoHyphens w:val="false"/>
        <w:rPr>
          <w:rStyle w:val="1"/>
        </w:rPr>
      </w:pPr>
      <w:r>
        <w:rPr>
          <w:rStyle w:val="1"/>
        </w:rPr>
        <w:t xml:space="preserve">Pamplona a 5 de noviembre de 2018 </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