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José Javier Esparza Abaurrea jaunak aurkeztutako gaurkotasun handiko galdera, Errenta bermatuaren kudeaketari egindako kritikari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gaurkotasun handiko honako galdera hau aurkezten du, Nafarroako Gobernuko lehendakariak erantzun diezaion:</w:t>
      </w:r>
    </w:p>
    <w:p>
      <w:pPr>
        <w:pStyle w:val="0"/>
        <w:suppressAutoHyphens w:val="false"/>
        <w:rPr>
          <w:rStyle w:val="1"/>
        </w:rPr>
      </w:pPr>
      <w:r>
        <w:rPr>
          <w:rStyle w:val="1"/>
        </w:rPr>
        <w:t xml:space="preserve">Errenta bermatuaren kudeaketa kritikatzen dutenei arrazista eta xenofobo deitzeaz gain, Gobernuak ba al du gai horretan autokritikarik egiteko asmorik?</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