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heldu den ikasturtean Lanbide Heziketako toki gehiago eskaintzeari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 Departamentuak idatziz erantzun ditzan: </w:t>
      </w:r>
    </w:p>
    <w:p>
      <w:pPr>
        <w:pStyle w:val="0"/>
        <w:suppressAutoHyphens w:val="false"/>
        <w:rPr>
          <w:rStyle w:val="1"/>
        </w:rPr>
      </w:pPr>
      <w:r>
        <w:rPr>
          <w:rStyle w:val="1"/>
        </w:rPr>
        <w:t xml:space="preserve">- Heldu den ikasturtean Lanbide Heziketako erdi mailako, goi mailako eta oinarrizko lanbide heziketako toki gehiago eskainiko al dira Nafarroako LHko ikastetxeetan, aurtengo ikasturtean baino?  </w:t>
      </w:r>
    </w:p>
    <w:p>
      <w:pPr>
        <w:pStyle w:val="0"/>
        <w:suppressAutoHyphens w:val="false"/>
        <w:rPr>
          <w:rStyle w:val="1"/>
        </w:rPr>
      </w:pPr>
      <w:r>
        <w:rPr>
          <w:rStyle w:val="1"/>
        </w:rPr>
        <w:t xml:space="preserve">Zehaztu graduak, ikastetxeak, aurtengo ikasturteko eta heldu den ikasturteko toki kopurua. </w:t>
      </w:r>
    </w:p>
    <w:p>
      <w:pPr>
        <w:pStyle w:val="0"/>
        <w:suppressAutoHyphens w:val="false"/>
        <w:rPr>
          <w:rStyle w:val="1"/>
        </w:rPr>
      </w:pPr>
      <w:r>
        <w:rPr>
          <w:rStyle w:val="1"/>
        </w:rPr>
        <w:t xml:space="preserve">- Departamentuak zer balorazio egin du eskabide ugari daukaten eta eskainitako toki-kopuruak eskariari aurre egiten ez dioneko erdi mailako eta goi mailako graduei buruz? </w:t>
      </w:r>
    </w:p>
    <w:p>
      <w:pPr>
        <w:pStyle w:val="0"/>
        <w:suppressAutoHyphens w:val="false"/>
        <w:rPr>
          <w:rStyle w:val="1"/>
        </w:rPr>
      </w:pPr>
      <w:r>
        <w:rPr>
          <w:rStyle w:val="1"/>
        </w:rPr>
        <w:t xml:space="preserve">Corellan, 2018ko apirilaren 12an </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