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11433" w14:textId="65BFE264" w:rsidR="00B065BA" w:rsidRPr="00D23241" w:rsidRDefault="00D23241" w:rsidP="00D23241">
      <w:pPr>
        <w:jc w:val="both"/>
        <w:rPr>
          <w:rFonts w:ascii="Calibri" w:hAnsi="Calibri" w:cs="Calibri"/>
        </w:rPr>
      </w:pPr>
      <w:r>
        <w:rPr>
          <w:rFonts w:ascii="Calibri" w:hAnsi="Calibri"/>
        </w:rPr>
        <w:t xml:space="preserve">25PES-30</w:t>
      </w:r>
    </w:p>
    <w:p w14:paraId="628F264F" w14:textId="67AE5A9C" w:rsidR="00D23241" w:rsidRPr="00D23241" w:rsidRDefault="00D23241" w:rsidP="00D23241">
      <w:pPr>
        <w:jc w:val="both"/>
        <w:rPr>
          <w:rFonts w:ascii="Calibri" w:hAnsi="Calibri" w:cs="Calibri"/>
        </w:rPr>
      </w:pPr>
      <w:r>
        <w:rPr>
          <w:rFonts w:ascii="Calibri" w:hAnsi="Calibri"/>
        </w:rPr>
        <w:t xml:space="preserve">Nafarroako Gorteetako kide den eta Unión del Pueblo Navarro (UPN) talde parlamentarioari atxikita dagoen Cristina López Mañero andreak, Legebiltzarraren Erregelamenduan ezartzen denaren babesean, honako galdera hau egiten dio Nafarroako Gobernuari, idatziz erantzun diezaion:</w:t>
      </w:r>
    </w:p>
    <w:p w14:paraId="04446584" w14:textId="672376B2" w:rsidR="00D23241" w:rsidRPr="00D23241" w:rsidRDefault="00D23241" w:rsidP="00D23241">
      <w:pPr>
        <w:jc w:val="both"/>
        <w:rPr>
          <w:rFonts w:ascii="Calibri" w:hAnsi="Calibri" w:cs="Calibri"/>
        </w:rPr>
      </w:pPr>
      <w:r>
        <w:rPr>
          <w:rFonts w:ascii="Calibri" w:hAnsi="Calibri"/>
        </w:rPr>
        <w:t xml:space="preserve">– 2024ko ekainaren 19an iragarri zen Industrializazioaren eta Eraikuntzako Robotikaren Zentro Nazionalaren proiektua berriro lizitatu behar zela prezioak eguneratzeko. Lizitatu al dira zentro hori hartuko duten nabeak birgaitu eta egokitzeko obrak?</w:t>
      </w:r>
    </w:p>
    <w:p w14:paraId="4EF72F93" w14:textId="7F2C3B00" w:rsidR="00D23241" w:rsidRPr="00D23241" w:rsidRDefault="00D23241" w:rsidP="00D23241">
      <w:pPr>
        <w:jc w:val="both"/>
        <w:rPr>
          <w:rFonts w:ascii="Calibri" w:hAnsi="Calibri" w:cs="Calibri"/>
        </w:rPr>
      </w:pPr>
      <w:r>
        <w:rPr>
          <w:rFonts w:ascii="Calibri" w:hAnsi="Calibri"/>
        </w:rPr>
        <w:t xml:space="preserve">–Hala bada, noiz?</w:t>
      </w:r>
    </w:p>
    <w:p w14:paraId="7BE90433" w14:textId="64925E91" w:rsidR="00D23241" w:rsidRPr="00D23241" w:rsidRDefault="00D23241" w:rsidP="00D23241">
      <w:pPr>
        <w:jc w:val="both"/>
        <w:rPr>
          <w:rFonts w:ascii="Calibri" w:hAnsi="Calibri" w:cs="Calibri"/>
        </w:rPr>
      </w:pPr>
      <w:r>
        <w:rPr>
          <w:rFonts w:ascii="Calibri" w:hAnsi="Calibri"/>
        </w:rPr>
        <w:t xml:space="preserve">– Ezezkoan:</w:t>
      </w:r>
    </w:p>
    <w:p w14:paraId="355304A6" w14:textId="77777777" w:rsidR="00D23241" w:rsidRPr="00D23241" w:rsidRDefault="00D23241" w:rsidP="00D23241">
      <w:pPr>
        <w:pStyle w:val="Prrafodelista"/>
        <w:numPr>
          <w:ilvl w:val="0"/>
          <w:numId w:val="1"/>
        </w:numPr>
        <w:jc w:val="both"/>
        <w:rPr>
          <w:rFonts w:ascii="Calibri" w:hAnsi="Calibri" w:cs="Calibri"/>
        </w:rPr>
      </w:pPr>
      <w:r>
        <w:rPr>
          <w:rFonts w:ascii="Calibri" w:hAnsi="Calibri"/>
        </w:rPr>
        <w:t xml:space="preserve">Noiz lizitatzeko asmoa du Gobernuak?</w:t>
      </w:r>
    </w:p>
    <w:p w14:paraId="4CE63257" w14:textId="77777777" w:rsidR="00D23241" w:rsidRPr="00D23241" w:rsidRDefault="00D23241" w:rsidP="00D23241">
      <w:pPr>
        <w:pStyle w:val="Prrafodelista"/>
        <w:numPr>
          <w:ilvl w:val="0"/>
          <w:numId w:val="1"/>
        </w:numPr>
        <w:jc w:val="both"/>
        <w:rPr>
          <w:rFonts w:ascii="Calibri" w:hAnsi="Calibri" w:cs="Calibri"/>
        </w:rPr>
      </w:pPr>
      <w:r>
        <w:rPr>
          <w:rFonts w:ascii="Calibri" w:hAnsi="Calibri"/>
        </w:rPr>
        <w:t xml:space="preserve">Arazorik egon al da orain arte ez lizitatzeko?</w:t>
      </w:r>
    </w:p>
    <w:p w14:paraId="6CA242CD" w14:textId="29806F2B" w:rsidR="00D23241" w:rsidRPr="00D23241" w:rsidRDefault="00D23241" w:rsidP="00D23241">
      <w:pPr>
        <w:jc w:val="both"/>
        <w:rPr>
          <w:rFonts w:ascii="Calibri" w:hAnsi="Calibri" w:cs="Calibri"/>
        </w:rPr>
      </w:pPr>
      <w:r>
        <w:rPr>
          <w:rFonts w:ascii="Calibri" w:hAnsi="Calibri"/>
        </w:rPr>
        <w:t xml:space="preserve">– Gobernuak uste du obrak egin ahalko dituela proiektu horri esleitutako europar funtsak arriskuan jarri gabe?</w:t>
      </w:r>
    </w:p>
    <w:p w14:paraId="27E995AE" w14:textId="77777777" w:rsidR="00D23241" w:rsidRPr="00D23241" w:rsidRDefault="00D23241" w:rsidP="00D23241">
      <w:pPr>
        <w:jc w:val="both"/>
        <w:rPr>
          <w:rFonts w:ascii="Calibri" w:hAnsi="Calibri" w:cs="Calibri"/>
        </w:rPr>
      </w:pPr>
      <w:r>
        <w:rPr>
          <w:rFonts w:ascii="Calibri" w:hAnsi="Calibri"/>
        </w:rPr>
        <w:t xml:space="preserve">Iruñean, 2025eko urtarrilaren 20an</w:t>
      </w:r>
    </w:p>
    <w:p w14:paraId="467B597C" w14:textId="053FDEB0" w:rsidR="00D23241" w:rsidRPr="00D23241" w:rsidRDefault="00D23241" w:rsidP="00D23241">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Cristina López Mañero</w:t>
      </w:r>
    </w:p>
    <w:sectPr w:rsidR="00D23241" w:rsidRPr="00D2324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B3AEC"/>
    <w:multiLevelType w:val="hybridMultilevel"/>
    <w:tmpl w:val="797E3FC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16cid:durableId="150758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241"/>
    <w:rsid w:val="000370A0"/>
    <w:rsid w:val="000820DB"/>
    <w:rsid w:val="000A3E45"/>
    <w:rsid w:val="000B399C"/>
    <w:rsid w:val="001E34F2"/>
    <w:rsid w:val="00242C60"/>
    <w:rsid w:val="00337EB8"/>
    <w:rsid w:val="003C1B1F"/>
    <w:rsid w:val="00597020"/>
    <w:rsid w:val="00603382"/>
    <w:rsid w:val="006F2590"/>
    <w:rsid w:val="007B7579"/>
    <w:rsid w:val="00845D68"/>
    <w:rsid w:val="00854C8E"/>
    <w:rsid w:val="008A3285"/>
    <w:rsid w:val="00956302"/>
    <w:rsid w:val="00A536E1"/>
    <w:rsid w:val="00A6590A"/>
    <w:rsid w:val="00AD383F"/>
    <w:rsid w:val="00B065BA"/>
    <w:rsid w:val="00B42A30"/>
    <w:rsid w:val="00CA4E85"/>
    <w:rsid w:val="00D210C7"/>
    <w:rsid w:val="00D23241"/>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2E528"/>
  <w15:chartTrackingRefBased/>
  <w15:docId w15:val="{D2701E24-6B11-4E42-91E7-6BB5620B7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232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232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2324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2324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2324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2324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2324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2324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2324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24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2324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2324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2324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2324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2324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2324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2324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23241"/>
    <w:rPr>
      <w:rFonts w:eastAsiaTheme="majorEastAsia" w:cstheme="majorBidi"/>
      <w:color w:val="272727" w:themeColor="text1" w:themeTint="D8"/>
    </w:rPr>
  </w:style>
  <w:style w:type="paragraph" w:styleId="Ttulo">
    <w:name w:val="Title"/>
    <w:basedOn w:val="Normal"/>
    <w:next w:val="Normal"/>
    <w:link w:val="TtuloCar"/>
    <w:uiPriority w:val="10"/>
    <w:qFormat/>
    <w:rsid w:val="00D232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2324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2324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2324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23241"/>
    <w:pPr>
      <w:spacing w:before="160"/>
      <w:jc w:val="center"/>
    </w:pPr>
    <w:rPr>
      <w:i/>
      <w:iCs/>
      <w:color w:val="404040" w:themeColor="text1" w:themeTint="BF"/>
    </w:rPr>
  </w:style>
  <w:style w:type="character" w:customStyle="1" w:styleId="CitaCar">
    <w:name w:val="Cita Car"/>
    <w:basedOn w:val="Fuentedeprrafopredeter"/>
    <w:link w:val="Cita"/>
    <w:uiPriority w:val="29"/>
    <w:rsid w:val="00D23241"/>
    <w:rPr>
      <w:i/>
      <w:iCs/>
      <w:color w:val="404040" w:themeColor="text1" w:themeTint="BF"/>
    </w:rPr>
  </w:style>
  <w:style w:type="paragraph" w:styleId="Prrafodelista">
    <w:name w:val="List Paragraph"/>
    <w:basedOn w:val="Normal"/>
    <w:uiPriority w:val="34"/>
    <w:qFormat/>
    <w:rsid w:val="00D23241"/>
    <w:pPr>
      <w:ind w:left="720"/>
      <w:contextualSpacing/>
    </w:pPr>
  </w:style>
  <w:style w:type="character" w:styleId="nfasisintenso">
    <w:name w:val="Intense Emphasis"/>
    <w:basedOn w:val="Fuentedeprrafopredeter"/>
    <w:uiPriority w:val="21"/>
    <w:qFormat/>
    <w:rsid w:val="00D23241"/>
    <w:rPr>
      <w:i/>
      <w:iCs/>
      <w:color w:val="0F4761" w:themeColor="accent1" w:themeShade="BF"/>
    </w:rPr>
  </w:style>
  <w:style w:type="paragraph" w:styleId="Citadestacada">
    <w:name w:val="Intense Quote"/>
    <w:basedOn w:val="Normal"/>
    <w:next w:val="Normal"/>
    <w:link w:val="CitadestacadaCar"/>
    <w:uiPriority w:val="30"/>
    <w:qFormat/>
    <w:rsid w:val="00D232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23241"/>
    <w:rPr>
      <w:i/>
      <w:iCs/>
      <w:color w:val="0F4761" w:themeColor="accent1" w:themeShade="BF"/>
    </w:rPr>
  </w:style>
  <w:style w:type="character" w:styleId="Referenciaintensa">
    <w:name w:val="Intense Reference"/>
    <w:basedOn w:val="Fuentedeprrafopredeter"/>
    <w:uiPriority w:val="32"/>
    <w:qFormat/>
    <w:rsid w:val="00D232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143</Words>
  <Characters>790</Characters>
  <Application>Microsoft Office Word</Application>
  <DocSecurity>0</DocSecurity>
  <Lines>6</Lines>
  <Paragraphs>1</Paragraphs>
  <ScaleCrop>false</ScaleCrop>
  <Company>HP Inc.</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2025-01-22T14:18:00Z</dcterms:created>
  <dcterms:modified xsi:type="dcterms:W3CDTF">2025-01-22T14:20:00Z</dcterms:modified>
</cp:coreProperties>
</file>