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480A" w14:textId="77777777" w:rsidR="00212B56" w:rsidRDefault="002E23C8" w:rsidP="004E628D">
      <w:pPr>
        <w:spacing w:after="0" w:line="240" w:lineRule="auto"/>
        <w:ind w:left="1416" w:right="57" w:hanging="1303"/>
        <w:jc w:val="center"/>
        <w:rPr>
          <w:rFonts w:asciiTheme="minorHAnsi" w:hAnsiTheme="minorHAnsi" w:cstheme="minorHAnsi"/>
          <w:b/>
          <w:bCs/>
          <w:sz w:val="24"/>
          <w:szCs w:val="24"/>
          <w:shd w:val="clear" w:color="auto" w:fill="FFFFFF"/>
          <w:lang w:val="eu-ES"/>
        </w:rPr>
      </w:pPr>
      <w:r w:rsidRPr="000536E6">
        <w:rPr>
          <w:rFonts w:asciiTheme="minorHAnsi" w:hAnsiTheme="minorHAnsi" w:cstheme="minorHAnsi"/>
          <w:b/>
          <w:bCs/>
          <w:sz w:val="24"/>
          <w:szCs w:val="24"/>
          <w:shd w:val="clear" w:color="auto" w:fill="FFFFFF"/>
          <w:lang w:val="eu-ES"/>
        </w:rPr>
        <w:t>/202x FORU LEGEAREN AURREPROIEKTUA,</w:t>
      </w:r>
      <w:r w:rsidR="008D64CE">
        <w:rPr>
          <w:rFonts w:asciiTheme="minorHAnsi" w:hAnsiTheme="minorHAnsi" w:cstheme="minorHAnsi"/>
          <w:b/>
          <w:bCs/>
          <w:sz w:val="24"/>
          <w:szCs w:val="24"/>
          <w:shd w:val="clear" w:color="auto" w:fill="FFFFFF"/>
          <w:lang w:val="eu-ES"/>
        </w:rPr>
        <w:t xml:space="preserve">      </w:t>
      </w:r>
      <w:r w:rsidR="00885F53">
        <w:rPr>
          <w:rFonts w:asciiTheme="minorHAnsi" w:hAnsiTheme="minorHAnsi" w:cstheme="minorHAnsi"/>
          <w:b/>
          <w:bCs/>
          <w:sz w:val="24"/>
          <w:szCs w:val="24"/>
          <w:shd w:val="clear" w:color="auto" w:fill="FFFFFF"/>
          <w:lang w:val="eu-ES"/>
        </w:rPr>
        <w:t xml:space="preserve">KO     </w:t>
      </w:r>
      <w:r w:rsidRPr="000536E6">
        <w:rPr>
          <w:rFonts w:asciiTheme="minorHAnsi" w:hAnsiTheme="minorHAnsi" w:cstheme="minorHAnsi"/>
          <w:b/>
          <w:bCs/>
          <w:sz w:val="24"/>
          <w:szCs w:val="24"/>
          <w:shd w:val="clear" w:color="auto" w:fill="FFFFFF"/>
          <w:lang w:val="eu-ES"/>
        </w:rPr>
        <w:t>(E)KOA, NAFARROAKO 2025-2028 ESTATISTIKA PLANA ONETSI ETA NAFARROAKO ESTATISTIKARI BURUZKO EKAINAREN 27KO 11/1997 FORU LEGEA ALDATZEN DUENA.</w:t>
      </w:r>
    </w:p>
    <w:p w14:paraId="5091E478" w14:textId="0CD8043D" w:rsidR="007B0622" w:rsidRPr="000536E6" w:rsidRDefault="007B0622" w:rsidP="004E628D">
      <w:pPr>
        <w:spacing w:after="0" w:line="240" w:lineRule="auto"/>
        <w:ind w:left="113" w:right="57"/>
        <w:jc w:val="both"/>
        <w:rPr>
          <w:rFonts w:asciiTheme="minorHAnsi" w:hAnsiTheme="minorHAnsi" w:cstheme="minorHAnsi"/>
          <w:b/>
          <w:bCs/>
          <w:sz w:val="24"/>
          <w:szCs w:val="24"/>
          <w:shd w:val="clear" w:color="auto" w:fill="FFFFFF"/>
          <w:lang w:val="eu-ES"/>
        </w:rPr>
      </w:pPr>
    </w:p>
    <w:p w14:paraId="6DEF6C1A" w14:textId="77777777" w:rsidR="00212B56" w:rsidRDefault="001378DD" w:rsidP="004E628D">
      <w:pPr>
        <w:spacing w:after="0" w:line="240" w:lineRule="auto"/>
        <w:ind w:left="113" w:right="57"/>
        <w:jc w:val="center"/>
        <w:rPr>
          <w:rFonts w:asciiTheme="minorHAnsi" w:hAnsiTheme="minorHAnsi" w:cstheme="minorHAnsi"/>
          <w:b/>
          <w:sz w:val="24"/>
          <w:szCs w:val="24"/>
          <w:lang w:val="eu-ES"/>
        </w:rPr>
      </w:pPr>
      <w:r w:rsidRPr="000536E6">
        <w:rPr>
          <w:rFonts w:asciiTheme="minorHAnsi" w:hAnsiTheme="minorHAnsi" w:cstheme="minorHAnsi"/>
          <w:b/>
          <w:bCs/>
          <w:sz w:val="24"/>
          <w:szCs w:val="24"/>
          <w:shd w:val="clear" w:color="auto" w:fill="FFFFFF"/>
          <w:lang w:val="eu-ES"/>
        </w:rPr>
        <w:t>ZIOEN AZALPENA</w:t>
      </w:r>
    </w:p>
    <w:p w14:paraId="077A172B" w14:textId="3C038418" w:rsidR="007B0622" w:rsidRPr="000536E6" w:rsidRDefault="007B0622" w:rsidP="004E628D">
      <w:pPr>
        <w:spacing w:after="0" w:line="240" w:lineRule="auto"/>
        <w:ind w:left="113" w:right="57"/>
        <w:rPr>
          <w:rFonts w:asciiTheme="minorHAnsi" w:hAnsiTheme="minorHAnsi" w:cstheme="minorHAnsi"/>
          <w:sz w:val="24"/>
          <w:szCs w:val="24"/>
          <w:lang w:val="eu-ES"/>
        </w:rPr>
      </w:pPr>
    </w:p>
    <w:p w14:paraId="158F4210" w14:textId="77777777" w:rsidR="00212B56" w:rsidRDefault="00CF4D58"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Estatistikari buruzko ekainaren 27ko 11/1997 Foru Legeak Nafarroan estatistika-lana arautzen duen lege</w:t>
      </w:r>
      <w:r w:rsidR="005C09DE" w:rsidRPr="000536E6">
        <w:rPr>
          <w:rFonts w:asciiTheme="minorHAnsi" w:hAnsiTheme="minorHAnsi" w:cstheme="minorHAnsi"/>
          <w:sz w:val="24"/>
          <w:szCs w:val="24"/>
          <w:lang w:val="eu-ES"/>
        </w:rPr>
        <w:t>-</w:t>
      </w:r>
      <w:r w:rsidRPr="000536E6">
        <w:rPr>
          <w:rFonts w:asciiTheme="minorHAnsi" w:hAnsiTheme="minorHAnsi" w:cstheme="minorHAnsi"/>
          <w:sz w:val="24"/>
          <w:szCs w:val="24"/>
          <w:lang w:val="eu-ES"/>
        </w:rPr>
        <w:t xml:space="preserve">esparrua ezarri zuen, </w:t>
      </w:r>
      <w:r w:rsidR="005C09DE" w:rsidRPr="000536E6">
        <w:rPr>
          <w:rFonts w:asciiTheme="minorHAnsi" w:hAnsiTheme="minorHAnsi" w:cstheme="minorHAnsi"/>
          <w:sz w:val="24"/>
          <w:szCs w:val="24"/>
          <w:lang w:val="eu-ES"/>
        </w:rPr>
        <w:t>F</w:t>
      </w:r>
      <w:r w:rsidRPr="000536E6">
        <w:rPr>
          <w:rFonts w:asciiTheme="minorHAnsi" w:hAnsiTheme="minorHAnsi" w:cstheme="minorHAnsi"/>
          <w:sz w:val="24"/>
          <w:szCs w:val="24"/>
          <w:lang w:val="eu-ES"/>
        </w:rPr>
        <w:t xml:space="preserve">oru </w:t>
      </w:r>
      <w:r w:rsidR="005C09DE" w:rsidRPr="000536E6">
        <w:rPr>
          <w:rFonts w:asciiTheme="minorHAnsi" w:hAnsiTheme="minorHAnsi" w:cstheme="minorHAnsi"/>
          <w:sz w:val="24"/>
          <w:szCs w:val="24"/>
          <w:lang w:val="eu-ES"/>
        </w:rPr>
        <w:t>E</w:t>
      </w:r>
      <w:r w:rsidRPr="000536E6">
        <w:rPr>
          <w:rFonts w:asciiTheme="minorHAnsi" w:hAnsiTheme="minorHAnsi" w:cstheme="minorHAnsi"/>
          <w:sz w:val="24"/>
          <w:szCs w:val="24"/>
          <w:lang w:val="eu-ES"/>
        </w:rPr>
        <w:t>rkidegoko errealitate sozial, ekonomiko eta demografikoari buruz behar adina informazio fidagarri eta alderagarri</w:t>
      </w:r>
      <w:r w:rsidR="005C09DE" w:rsidRPr="000536E6">
        <w:rPr>
          <w:rFonts w:asciiTheme="minorHAnsi" w:hAnsiTheme="minorHAnsi" w:cstheme="minorHAnsi"/>
          <w:sz w:val="24"/>
          <w:szCs w:val="24"/>
          <w:lang w:val="eu-ES"/>
        </w:rPr>
        <w:t>a</w:t>
      </w:r>
      <w:r w:rsidRPr="000536E6">
        <w:rPr>
          <w:rFonts w:asciiTheme="minorHAnsi" w:hAnsiTheme="minorHAnsi" w:cstheme="minorHAnsi"/>
          <w:sz w:val="24"/>
          <w:szCs w:val="24"/>
          <w:lang w:val="eu-ES"/>
        </w:rPr>
        <w:t xml:space="preserve"> edukitzeko helburuarekin.</w:t>
      </w:r>
    </w:p>
    <w:p w14:paraId="1EE8D3C0" w14:textId="77777777" w:rsidR="00212B56" w:rsidRDefault="004B0ED2"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pacing w:val="-3"/>
          <w:sz w:val="24"/>
          <w:szCs w:val="24"/>
          <w:lang w:val="eu-ES"/>
        </w:rPr>
        <w:t>Foru Lege hone</w:t>
      </w:r>
      <w:r w:rsidR="005C09DE" w:rsidRPr="000536E6">
        <w:rPr>
          <w:rFonts w:asciiTheme="minorHAnsi" w:hAnsiTheme="minorHAnsi" w:cstheme="minorHAnsi"/>
          <w:spacing w:val="-3"/>
          <w:sz w:val="24"/>
          <w:szCs w:val="24"/>
          <w:lang w:val="eu-ES"/>
        </w:rPr>
        <w:t>k dioenaren arabera,</w:t>
      </w:r>
      <w:r w:rsidRPr="000536E6">
        <w:rPr>
          <w:rFonts w:asciiTheme="minorHAnsi" w:hAnsiTheme="minorHAnsi" w:cstheme="minorHAnsi"/>
          <w:spacing w:val="-3"/>
          <w:sz w:val="24"/>
          <w:szCs w:val="24"/>
          <w:lang w:val="eu-ES"/>
        </w:rPr>
        <w:t xml:space="preserve"> Estatistika Plana estatistika-lana sustatu, antolatu eta planifikatzeko baliabide egokia d</w:t>
      </w:r>
      <w:r w:rsidR="005C09DE" w:rsidRPr="000536E6">
        <w:rPr>
          <w:rFonts w:asciiTheme="minorHAnsi" w:hAnsiTheme="minorHAnsi" w:cstheme="minorHAnsi"/>
          <w:spacing w:val="-3"/>
          <w:sz w:val="24"/>
          <w:szCs w:val="24"/>
          <w:lang w:val="eu-ES"/>
        </w:rPr>
        <w:t>a</w:t>
      </w:r>
      <w:r w:rsidRPr="000536E6">
        <w:rPr>
          <w:rFonts w:asciiTheme="minorHAnsi" w:hAnsiTheme="minorHAnsi" w:cstheme="minorHAnsi"/>
          <w:spacing w:val="-3"/>
          <w:sz w:val="24"/>
          <w:szCs w:val="24"/>
          <w:lang w:val="eu-ES"/>
        </w:rPr>
        <w:t>. Lan hori Nafarroako Estatistika Sistemak egingo du.</w:t>
      </w:r>
    </w:p>
    <w:p w14:paraId="3BD2C7A4" w14:textId="77777777" w:rsidR="00212B56" w:rsidRDefault="00913511"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Foru </w:t>
      </w:r>
      <w:r w:rsidR="00337B08" w:rsidRPr="000536E6">
        <w:rPr>
          <w:rFonts w:asciiTheme="minorHAnsi" w:hAnsiTheme="minorHAnsi" w:cstheme="minorHAnsi"/>
          <w:sz w:val="24"/>
          <w:szCs w:val="24"/>
          <w:lang w:val="eu-ES"/>
        </w:rPr>
        <w:t>L</w:t>
      </w:r>
      <w:r w:rsidRPr="000536E6">
        <w:rPr>
          <w:rFonts w:asciiTheme="minorHAnsi" w:hAnsiTheme="minorHAnsi" w:cstheme="minorHAnsi"/>
          <w:sz w:val="24"/>
          <w:szCs w:val="24"/>
          <w:lang w:val="eu-ES"/>
        </w:rPr>
        <w:t>ege honek Nafarroako Estatistika Plana ezartzen du 2025-2028 eperako, Nafarroako Parlamentuak one</w:t>
      </w:r>
      <w:r w:rsidR="00337B08" w:rsidRPr="000536E6">
        <w:rPr>
          <w:rFonts w:asciiTheme="minorHAnsi" w:hAnsiTheme="minorHAnsi" w:cstheme="minorHAnsi"/>
          <w:sz w:val="24"/>
          <w:szCs w:val="24"/>
          <w:lang w:val="eu-ES"/>
        </w:rPr>
        <w:t>tsiko</w:t>
      </w:r>
      <w:r w:rsidRPr="000536E6">
        <w:rPr>
          <w:rFonts w:asciiTheme="minorHAnsi" w:hAnsiTheme="minorHAnsi" w:cstheme="minorHAnsi"/>
          <w:sz w:val="24"/>
          <w:szCs w:val="24"/>
          <w:lang w:val="eu-ES"/>
        </w:rPr>
        <w:t xml:space="preserve"> duen zazp</w:t>
      </w:r>
      <w:r w:rsidR="00314BA7">
        <w:rPr>
          <w:rFonts w:asciiTheme="minorHAnsi" w:hAnsiTheme="minorHAnsi" w:cstheme="minorHAnsi"/>
          <w:sz w:val="24"/>
          <w:szCs w:val="24"/>
          <w:lang w:val="eu-ES"/>
        </w:rPr>
        <w:t>igarrena. Horrekin, Nafarroako E</w:t>
      </w:r>
      <w:r w:rsidRPr="000536E6">
        <w:rPr>
          <w:rFonts w:asciiTheme="minorHAnsi" w:hAnsiTheme="minorHAnsi" w:cstheme="minorHAnsi"/>
          <w:sz w:val="24"/>
          <w:szCs w:val="24"/>
          <w:lang w:val="eu-ES"/>
        </w:rPr>
        <w:t>statistika</w:t>
      </w:r>
      <w:r w:rsidR="00337B08" w:rsidRPr="000536E6">
        <w:rPr>
          <w:rFonts w:asciiTheme="minorHAnsi" w:hAnsiTheme="minorHAnsi" w:cstheme="minorHAnsi"/>
          <w:sz w:val="24"/>
          <w:szCs w:val="24"/>
          <w:lang w:val="eu-ES"/>
        </w:rPr>
        <w:t>-</w:t>
      </w:r>
      <w:r w:rsidRPr="000536E6">
        <w:rPr>
          <w:rFonts w:asciiTheme="minorHAnsi" w:hAnsiTheme="minorHAnsi" w:cstheme="minorHAnsi"/>
          <w:sz w:val="24"/>
          <w:szCs w:val="24"/>
          <w:lang w:val="eu-ES"/>
        </w:rPr>
        <w:t>sistema sendotu eta indartzeko prozesuari segida eman nahi zaio.</w:t>
      </w:r>
      <w:r w:rsidR="009A00AF" w:rsidRPr="000536E6">
        <w:rPr>
          <w:rFonts w:asciiTheme="minorHAnsi" w:hAnsiTheme="minorHAnsi" w:cstheme="minorHAnsi"/>
          <w:spacing w:val="2"/>
          <w:sz w:val="24"/>
          <w:szCs w:val="24"/>
          <w:lang w:val="eu-ES"/>
        </w:rPr>
        <w:t xml:space="preserve"> </w:t>
      </w:r>
      <w:r w:rsidR="00957EBD" w:rsidRPr="000536E6">
        <w:rPr>
          <w:rFonts w:asciiTheme="minorHAnsi" w:hAnsiTheme="minorHAnsi" w:cstheme="minorHAnsi"/>
          <w:spacing w:val="-3"/>
          <w:sz w:val="24"/>
          <w:szCs w:val="24"/>
          <w:lang w:val="eu-ES"/>
        </w:rPr>
        <w:t>Nafarroako Estatistikari buruzko ekainaren 27ko 11/1997 Foru Legearen aurreikuspenen arabera, planaren indarraldian garatu beharreko helburu orokorrak eta berariazkoak ezartzen dira, baita horiek lortzeko estatistika</w:t>
      </w:r>
      <w:r w:rsidR="00337B08" w:rsidRPr="000536E6">
        <w:rPr>
          <w:rFonts w:asciiTheme="minorHAnsi" w:hAnsiTheme="minorHAnsi" w:cstheme="minorHAnsi"/>
          <w:spacing w:val="-3"/>
          <w:sz w:val="24"/>
          <w:szCs w:val="24"/>
          <w:lang w:val="eu-ES"/>
        </w:rPr>
        <w:t>-</w:t>
      </w:r>
      <w:r w:rsidR="00957EBD" w:rsidRPr="000536E6">
        <w:rPr>
          <w:rFonts w:asciiTheme="minorHAnsi" w:hAnsiTheme="minorHAnsi" w:cstheme="minorHAnsi"/>
          <w:spacing w:val="-3"/>
          <w:sz w:val="24"/>
          <w:szCs w:val="24"/>
          <w:lang w:val="eu-ES"/>
        </w:rPr>
        <w:t>lanak ere. Lan horiek Nafarroako Gobernuak onesten dituen urteko estatistika</w:t>
      </w:r>
      <w:r w:rsidR="00337B08" w:rsidRPr="000536E6">
        <w:rPr>
          <w:rFonts w:asciiTheme="minorHAnsi" w:hAnsiTheme="minorHAnsi" w:cstheme="minorHAnsi"/>
          <w:spacing w:val="-3"/>
          <w:sz w:val="24"/>
          <w:szCs w:val="24"/>
          <w:lang w:val="eu-ES"/>
        </w:rPr>
        <w:t>-</w:t>
      </w:r>
      <w:r w:rsidR="00957EBD" w:rsidRPr="000536E6">
        <w:rPr>
          <w:rFonts w:asciiTheme="minorHAnsi" w:hAnsiTheme="minorHAnsi" w:cstheme="minorHAnsi"/>
          <w:spacing w:val="-3"/>
          <w:sz w:val="24"/>
          <w:szCs w:val="24"/>
          <w:lang w:val="eu-ES"/>
        </w:rPr>
        <w:t xml:space="preserve">programetan </w:t>
      </w:r>
      <w:r w:rsidR="00337B08" w:rsidRPr="000536E6">
        <w:rPr>
          <w:rFonts w:asciiTheme="minorHAnsi" w:hAnsiTheme="minorHAnsi" w:cstheme="minorHAnsi"/>
          <w:spacing w:val="-3"/>
          <w:sz w:val="24"/>
          <w:szCs w:val="24"/>
          <w:lang w:val="eu-ES"/>
        </w:rPr>
        <w:t>jasotako</w:t>
      </w:r>
      <w:r w:rsidR="00957EBD" w:rsidRPr="000536E6">
        <w:rPr>
          <w:rFonts w:asciiTheme="minorHAnsi" w:hAnsiTheme="minorHAnsi" w:cstheme="minorHAnsi"/>
          <w:spacing w:val="-3"/>
          <w:sz w:val="24"/>
          <w:szCs w:val="24"/>
          <w:lang w:val="eu-ES"/>
        </w:rPr>
        <w:t xml:space="preserve"> jarduketetan gauzatzen dira.</w:t>
      </w:r>
    </w:p>
    <w:p w14:paraId="13B45966" w14:textId="77777777" w:rsidR="00212B56" w:rsidRDefault="00FD60D0" w:rsidP="004E628D">
      <w:pPr>
        <w:spacing w:after="0" w:line="240" w:lineRule="auto"/>
        <w:ind w:left="113" w:right="57"/>
        <w:jc w:val="both"/>
        <w:rPr>
          <w:rFonts w:asciiTheme="minorHAnsi" w:hAnsiTheme="minorHAnsi" w:cstheme="minorHAnsi"/>
          <w:spacing w:val="-1"/>
          <w:sz w:val="24"/>
          <w:szCs w:val="24"/>
          <w:lang w:val="eu-ES"/>
        </w:rPr>
      </w:pPr>
      <w:r w:rsidRPr="000536E6">
        <w:rPr>
          <w:rFonts w:asciiTheme="minorHAnsi" w:hAnsiTheme="minorHAnsi" w:cstheme="minorHAnsi"/>
          <w:spacing w:val="-1"/>
          <w:sz w:val="24"/>
          <w:szCs w:val="24"/>
          <w:lang w:val="eu-ES"/>
        </w:rPr>
        <w:t>Nafarroako 2025-2028 Estatistika Planak aurreko planak gidatu dituzten printzipio berdinak mantentzen ditu eta administrazio-iturriak erabiltzeko eta informazioa sexu, adina, lurralde, hiritartasun eta beste aldagai batzuen arabera banatzeko beharra berresten du bere funtsezko xedeen artean. Politika publikoak</w:t>
      </w:r>
      <w:r w:rsidR="00F745A8">
        <w:rPr>
          <w:rFonts w:asciiTheme="minorHAnsi" w:hAnsiTheme="minorHAnsi" w:cstheme="minorHAnsi"/>
          <w:spacing w:val="-1"/>
          <w:sz w:val="24"/>
          <w:szCs w:val="24"/>
          <w:lang w:val="eu-ES"/>
        </w:rPr>
        <w:t xml:space="preserve"> planifikatzeko eta</w:t>
      </w:r>
      <w:r w:rsidR="009D4C46">
        <w:rPr>
          <w:rFonts w:asciiTheme="minorHAnsi" w:hAnsiTheme="minorHAnsi" w:cstheme="minorHAnsi"/>
          <w:spacing w:val="-1"/>
          <w:sz w:val="24"/>
          <w:szCs w:val="24"/>
          <w:lang w:val="eu-ES"/>
        </w:rPr>
        <w:t xml:space="preserve"> </w:t>
      </w:r>
      <w:r w:rsidRPr="000536E6">
        <w:rPr>
          <w:rFonts w:asciiTheme="minorHAnsi" w:hAnsiTheme="minorHAnsi" w:cstheme="minorHAnsi"/>
          <w:spacing w:val="-1"/>
          <w:sz w:val="24"/>
          <w:szCs w:val="24"/>
          <w:lang w:val="eu-ES"/>
        </w:rPr>
        <w:t>ebaluatzeko estatistika publikoak duen garrantzia ere txertatu du.</w:t>
      </w:r>
      <w:r w:rsidR="00290787" w:rsidRPr="000536E6">
        <w:rPr>
          <w:rFonts w:asciiTheme="minorHAnsi" w:hAnsiTheme="minorHAnsi" w:cstheme="minorHAnsi"/>
          <w:spacing w:val="-1"/>
          <w:sz w:val="24"/>
          <w:szCs w:val="24"/>
          <w:lang w:val="eu-ES"/>
        </w:rPr>
        <w:t xml:space="preserve"> </w:t>
      </w:r>
      <w:r w:rsidR="00611A7B" w:rsidRPr="000536E6">
        <w:rPr>
          <w:rFonts w:asciiTheme="minorHAnsi" w:hAnsiTheme="minorHAnsi" w:cstheme="minorHAnsi"/>
          <w:spacing w:val="-1"/>
          <w:sz w:val="24"/>
          <w:szCs w:val="24"/>
          <w:lang w:val="eu-ES"/>
        </w:rPr>
        <w:t>Halaber, kudeaketa-prozesuen kalitatea hobetzeko eta, bereziki, estatistika-eragiketak dokumentatzeko prozesuen kalitatea hobetzeko xedeari ere segida ematen zaio.</w:t>
      </w:r>
      <w:r w:rsidR="00290787" w:rsidRPr="000536E6">
        <w:rPr>
          <w:rFonts w:asciiTheme="minorHAnsi" w:hAnsiTheme="minorHAnsi" w:cstheme="minorHAnsi"/>
          <w:spacing w:val="-1"/>
          <w:sz w:val="24"/>
          <w:szCs w:val="24"/>
          <w:lang w:val="eu-ES"/>
        </w:rPr>
        <w:t xml:space="preserve"> </w:t>
      </w:r>
    </w:p>
    <w:p w14:paraId="24EDD2F2" w14:textId="77777777" w:rsidR="00212B56" w:rsidRDefault="00611A7B"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Plan berri honek helburu horiek sendotu eta beste berri batzuk ere aurreikusten ditu</w:t>
      </w:r>
      <w:r w:rsidR="00104749" w:rsidRPr="000536E6">
        <w:rPr>
          <w:rFonts w:asciiTheme="minorHAnsi" w:hAnsiTheme="minorHAnsi" w:cstheme="minorHAnsi"/>
          <w:sz w:val="24"/>
          <w:szCs w:val="24"/>
          <w:lang w:val="eu-ES"/>
        </w:rPr>
        <w:t xml:space="preserve">. Azken hauen xedea da </w:t>
      </w:r>
      <w:r w:rsidRPr="000536E6">
        <w:rPr>
          <w:rFonts w:asciiTheme="minorHAnsi" w:hAnsiTheme="minorHAnsi" w:cstheme="minorHAnsi"/>
          <w:sz w:val="24"/>
          <w:szCs w:val="24"/>
          <w:lang w:val="eu-ES"/>
        </w:rPr>
        <w:t>berentzat interesekoak diren eremuen inguruko ezagutza</w:t>
      </w:r>
      <w:r w:rsidR="00104749" w:rsidRPr="000536E6">
        <w:rPr>
          <w:rFonts w:asciiTheme="minorHAnsi" w:hAnsiTheme="minorHAnsi" w:cstheme="minorHAnsi"/>
          <w:sz w:val="24"/>
          <w:szCs w:val="24"/>
          <w:lang w:val="eu-ES"/>
        </w:rPr>
        <w:t>n sakontze, eta</w:t>
      </w:r>
      <w:r w:rsidR="00C64561" w:rsidRPr="000536E6">
        <w:rPr>
          <w:rFonts w:asciiTheme="minorHAnsi" w:hAnsiTheme="minorHAnsi" w:cstheme="minorHAnsi"/>
          <w:sz w:val="24"/>
          <w:szCs w:val="24"/>
          <w:lang w:val="eu-ES"/>
        </w:rPr>
        <w:t>,</w:t>
      </w:r>
      <w:r w:rsidR="00104749" w:rsidRPr="000536E6">
        <w:rPr>
          <w:rFonts w:asciiTheme="minorHAnsi" w:hAnsiTheme="minorHAnsi" w:cstheme="minorHAnsi"/>
          <w:sz w:val="24"/>
          <w:szCs w:val="24"/>
          <w:lang w:val="eu-ES"/>
        </w:rPr>
        <w:t xml:space="preserve"> </w:t>
      </w:r>
      <w:r w:rsidR="00C64561" w:rsidRPr="000536E6">
        <w:rPr>
          <w:rFonts w:asciiTheme="minorHAnsi" w:hAnsiTheme="minorHAnsi" w:cstheme="minorHAnsi"/>
          <w:sz w:val="24"/>
          <w:szCs w:val="24"/>
          <w:lang w:val="eu-ES"/>
        </w:rPr>
        <w:t>h</w:t>
      </w:r>
      <w:r w:rsidR="00104749" w:rsidRPr="000536E6">
        <w:rPr>
          <w:rFonts w:asciiTheme="minorHAnsi" w:hAnsiTheme="minorHAnsi" w:cstheme="minorHAnsi"/>
          <w:sz w:val="24"/>
          <w:szCs w:val="24"/>
          <w:lang w:val="eu-ES"/>
        </w:rPr>
        <w:t>orrenbestez, kudeaketa-erremintak hobetzea ahalbidetzen</w:t>
      </w:r>
      <w:r w:rsidRPr="000536E6">
        <w:rPr>
          <w:rFonts w:asciiTheme="minorHAnsi" w:hAnsiTheme="minorHAnsi" w:cstheme="minorHAnsi"/>
          <w:sz w:val="24"/>
          <w:szCs w:val="24"/>
          <w:lang w:val="eu-ES"/>
        </w:rPr>
        <w:t xml:space="preserve"> </w:t>
      </w:r>
      <w:r w:rsidR="00104749" w:rsidRPr="000536E6">
        <w:rPr>
          <w:rFonts w:asciiTheme="minorHAnsi" w:hAnsiTheme="minorHAnsi" w:cstheme="minorHAnsi"/>
          <w:sz w:val="24"/>
          <w:szCs w:val="24"/>
          <w:lang w:val="eu-ES"/>
        </w:rPr>
        <w:t>duten</w:t>
      </w:r>
      <w:r w:rsidRPr="000536E6">
        <w:rPr>
          <w:rFonts w:asciiTheme="minorHAnsi" w:hAnsiTheme="minorHAnsi" w:cstheme="minorHAnsi"/>
          <w:sz w:val="24"/>
          <w:szCs w:val="24"/>
          <w:lang w:val="eu-ES"/>
        </w:rPr>
        <w:t xml:space="preserve"> instrumentuak emate</w:t>
      </w:r>
      <w:r w:rsidR="00104749" w:rsidRPr="000536E6">
        <w:rPr>
          <w:rFonts w:asciiTheme="minorHAnsi" w:hAnsiTheme="minorHAnsi" w:cstheme="minorHAnsi"/>
          <w:sz w:val="24"/>
          <w:szCs w:val="24"/>
          <w:lang w:val="eu-ES"/>
        </w:rPr>
        <w:t>a</w:t>
      </w:r>
      <w:r w:rsidRPr="000536E6">
        <w:rPr>
          <w:rFonts w:asciiTheme="minorHAnsi" w:hAnsiTheme="minorHAnsi" w:cstheme="minorHAnsi"/>
          <w:sz w:val="24"/>
          <w:szCs w:val="24"/>
          <w:lang w:val="eu-ES"/>
        </w:rPr>
        <w:t xml:space="preserve"> </w:t>
      </w:r>
      <w:r w:rsidR="00104749" w:rsidRPr="000536E6">
        <w:rPr>
          <w:rFonts w:asciiTheme="minorHAnsi" w:hAnsiTheme="minorHAnsi" w:cstheme="minorHAnsi"/>
          <w:sz w:val="24"/>
          <w:szCs w:val="24"/>
          <w:lang w:val="eu-ES"/>
        </w:rPr>
        <w:t>Administrazio Publikoari eta gizarteari</w:t>
      </w:r>
      <w:r w:rsidRPr="000536E6">
        <w:rPr>
          <w:rFonts w:asciiTheme="minorHAnsi" w:hAnsiTheme="minorHAnsi" w:cstheme="minorHAnsi"/>
          <w:sz w:val="24"/>
          <w:szCs w:val="24"/>
          <w:lang w:val="eu-ES"/>
        </w:rPr>
        <w:t xml:space="preserve">. </w:t>
      </w:r>
      <w:r w:rsidR="00104749" w:rsidRPr="000536E6">
        <w:rPr>
          <w:rFonts w:asciiTheme="minorHAnsi" w:hAnsiTheme="minorHAnsi" w:cstheme="minorHAnsi"/>
          <w:sz w:val="24"/>
          <w:szCs w:val="24"/>
          <w:lang w:val="eu-ES"/>
        </w:rPr>
        <w:t>I</w:t>
      </w:r>
      <w:r w:rsidRPr="000536E6">
        <w:rPr>
          <w:rFonts w:asciiTheme="minorHAnsi" w:hAnsiTheme="minorHAnsi" w:cstheme="minorHAnsi"/>
          <w:sz w:val="24"/>
          <w:szCs w:val="24"/>
          <w:lang w:val="eu-ES"/>
        </w:rPr>
        <w:t>rizpide izan</w:t>
      </w:r>
      <w:r w:rsidR="00104749" w:rsidRPr="000536E6">
        <w:rPr>
          <w:rFonts w:asciiTheme="minorHAnsi" w:hAnsiTheme="minorHAnsi" w:cstheme="minorHAnsi"/>
          <w:sz w:val="24"/>
          <w:szCs w:val="24"/>
          <w:lang w:val="eu-ES"/>
        </w:rPr>
        <w:t>go</w:t>
      </w:r>
      <w:r w:rsidRPr="000536E6">
        <w:rPr>
          <w:rFonts w:asciiTheme="minorHAnsi" w:hAnsiTheme="minorHAnsi" w:cstheme="minorHAnsi"/>
          <w:sz w:val="24"/>
          <w:szCs w:val="24"/>
          <w:lang w:val="eu-ES"/>
        </w:rPr>
        <w:t xml:space="preserve"> dira ahalik eta kosturik txikiena sortzea eta administrazio</w:t>
      </w:r>
      <w:r w:rsidR="00683F97" w:rsidRPr="000536E6">
        <w:rPr>
          <w:rFonts w:asciiTheme="minorHAnsi" w:hAnsiTheme="minorHAnsi" w:cstheme="minorHAnsi"/>
          <w:sz w:val="24"/>
          <w:szCs w:val="24"/>
          <w:lang w:val="eu-ES"/>
        </w:rPr>
        <w:t>-</w:t>
      </w:r>
      <w:r w:rsidRPr="000536E6">
        <w:rPr>
          <w:rFonts w:asciiTheme="minorHAnsi" w:hAnsiTheme="minorHAnsi" w:cstheme="minorHAnsi"/>
          <w:sz w:val="24"/>
          <w:szCs w:val="24"/>
          <w:lang w:val="eu-ES"/>
        </w:rPr>
        <w:t>erregistroak nahiz existitzen diren iturriak ahalik eta gehien aprobetxatzea, horrela saihestu egin</w:t>
      </w:r>
      <w:r w:rsidR="00104749" w:rsidRPr="000536E6">
        <w:rPr>
          <w:rFonts w:asciiTheme="minorHAnsi" w:hAnsiTheme="minorHAnsi" w:cstheme="minorHAnsi"/>
          <w:sz w:val="24"/>
          <w:szCs w:val="24"/>
          <w:lang w:val="eu-ES"/>
        </w:rPr>
        <w:t>go</w:t>
      </w:r>
      <w:r w:rsidRPr="000536E6">
        <w:rPr>
          <w:rFonts w:asciiTheme="minorHAnsi" w:hAnsiTheme="minorHAnsi" w:cstheme="minorHAnsi"/>
          <w:sz w:val="24"/>
          <w:szCs w:val="24"/>
          <w:lang w:val="eu-ES"/>
        </w:rPr>
        <w:t xml:space="preserve"> baita zerbitzuak bikoiztea, gutxitu egin</w:t>
      </w:r>
      <w:r w:rsidR="00104749" w:rsidRPr="000536E6">
        <w:rPr>
          <w:rFonts w:asciiTheme="minorHAnsi" w:hAnsiTheme="minorHAnsi" w:cstheme="minorHAnsi"/>
          <w:sz w:val="24"/>
          <w:szCs w:val="24"/>
          <w:lang w:val="eu-ES"/>
        </w:rPr>
        <w:t>go</w:t>
      </w:r>
      <w:r w:rsidRPr="000536E6">
        <w:rPr>
          <w:rFonts w:asciiTheme="minorHAnsi" w:hAnsiTheme="minorHAnsi" w:cstheme="minorHAnsi"/>
          <w:sz w:val="24"/>
          <w:szCs w:val="24"/>
          <w:lang w:val="eu-ES"/>
        </w:rPr>
        <w:t xml:space="preserve"> baitira herritar, enpresa eta erakundeei eragindako eragozpenak eta bermatu egin</w:t>
      </w:r>
      <w:r w:rsidR="00104749" w:rsidRPr="000536E6">
        <w:rPr>
          <w:rFonts w:asciiTheme="minorHAnsi" w:hAnsiTheme="minorHAnsi" w:cstheme="minorHAnsi"/>
          <w:sz w:val="24"/>
          <w:szCs w:val="24"/>
          <w:lang w:val="eu-ES"/>
        </w:rPr>
        <w:t>go</w:t>
      </w:r>
      <w:r w:rsidRPr="000536E6">
        <w:rPr>
          <w:rFonts w:asciiTheme="minorHAnsi" w:hAnsiTheme="minorHAnsi" w:cstheme="minorHAnsi"/>
          <w:sz w:val="24"/>
          <w:szCs w:val="24"/>
          <w:lang w:val="eu-ES"/>
        </w:rPr>
        <w:t xml:space="preserve"> baita, halaber, </w:t>
      </w:r>
      <w:r w:rsidR="00683F97" w:rsidRPr="000536E6">
        <w:rPr>
          <w:rFonts w:asciiTheme="minorHAnsi" w:hAnsiTheme="minorHAnsi" w:cstheme="minorHAnsi"/>
          <w:sz w:val="24"/>
          <w:szCs w:val="24"/>
          <w:lang w:val="eu-ES"/>
        </w:rPr>
        <w:t>estatistika-</w:t>
      </w:r>
      <w:r w:rsidRPr="000536E6">
        <w:rPr>
          <w:rFonts w:asciiTheme="minorHAnsi" w:hAnsiTheme="minorHAnsi" w:cstheme="minorHAnsi"/>
          <w:sz w:val="24"/>
          <w:szCs w:val="24"/>
          <w:lang w:val="eu-ES"/>
        </w:rPr>
        <w:t>isilpekotasun</w:t>
      </w:r>
      <w:r w:rsidR="00683F97" w:rsidRPr="000536E6">
        <w:rPr>
          <w:rFonts w:asciiTheme="minorHAnsi" w:hAnsiTheme="minorHAnsi" w:cstheme="minorHAnsi"/>
          <w:sz w:val="24"/>
          <w:szCs w:val="24"/>
          <w:lang w:val="eu-ES"/>
        </w:rPr>
        <w:t>a eta</w:t>
      </w:r>
      <w:r w:rsidRPr="000536E6">
        <w:rPr>
          <w:rFonts w:asciiTheme="minorHAnsi" w:hAnsiTheme="minorHAnsi" w:cstheme="minorHAnsi"/>
          <w:sz w:val="24"/>
          <w:szCs w:val="24"/>
          <w:lang w:val="eu-ES"/>
        </w:rPr>
        <w:t xml:space="preserve"> </w:t>
      </w:r>
      <w:r w:rsidR="00683F97" w:rsidRPr="000536E6">
        <w:rPr>
          <w:rFonts w:asciiTheme="minorHAnsi" w:hAnsiTheme="minorHAnsi" w:cstheme="minorHAnsi"/>
          <w:sz w:val="24"/>
          <w:szCs w:val="24"/>
          <w:lang w:val="eu-ES"/>
        </w:rPr>
        <w:t>estatistika-informazioaren</w:t>
      </w:r>
      <w:r w:rsidRPr="000536E6">
        <w:rPr>
          <w:rFonts w:asciiTheme="minorHAnsi" w:hAnsiTheme="minorHAnsi" w:cstheme="minorHAnsi"/>
          <w:sz w:val="24"/>
          <w:szCs w:val="24"/>
          <w:lang w:val="eu-ES"/>
        </w:rPr>
        <w:t xml:space="preserve"> irisgarritasuna, lastertasuna eta eskuragarritasuna</w:t>
      </w:r>
      <w:r w:rsidR="00104749" w:rsidRPr="000536E6">
        <w:rPr>
          <w:rFonts w:asciiTheme="minorHAnsi" w:hAnsiTheme="minorHAnsi" w:cstheme="minorHAnsi"/>
          <w:sz w:val="24"/>
          <w:szCs w:val="24"/>
          <w:lang w:val="eu-ES"/>
        </w:rPr>
        <w:t>.</w:t>
      </w:r>
    </w:p>
    <w:p w14:paraId="04306A07" w14:textId="77777777" w:rsidR="00212B56" w:rsidRDefault="00671020" w:rsidP="004E628D">
      <w:pPr>
        <w:spacing w:after="0" w:line="240" w:lineRule="auto"/>
        <w:ind w:left="113" w:right="57"/>
        <w:jc w:val="both"/>
        <w:rPr>
          <w:rFonts w:asciiTheme="minorHAnsi" w:hAnsiTheme="minorHAnsi" w:cstheme="minorHAnsi"/>
          <w:spacing w:val="-1"/>
          <w:sz w:val="24"/>
          <w:szCs w:val="24"/>
          <w:lang w:val="eu-ES"/>
        </w:rPr>
      </w:pPr>
      <w:r w:rsidRPr="000536E6">
        <w:rPr>
          <w:rFonts w:asciiTheme="minorHAnsi" w:hAnsiTheme="minorHAnsi" w:cstheme="minorHAnsi"/>
          <w:spacing w:val="-1"/>
          <w:sz w:val="24"/>
          <w:szCs w:val="24"/>
          <w:lang w:val="eu-ES"/>
        </w:rPr>
        <w:t xml:space="preserve">Halaber, gizarte-eragileen partaidetzarekin ezarritako lan-taldeak oinarri hartuta garatu zen parte hartzeko prozesuak </w:t>
      </w:r>
      <w:r w:rsidR="00BC5B97" w:rsidRPr="000536E6">
        <w:rPr>
          <w:rFonts w:asciiTheme="minorHAnsi" w:hAnsiTheme="minorHAnsi" w:cstheme="minorHAnsi"/>
          <w:spacing w:val="-1"/>
          <w:sz w:val="24"/>
          <w:szCs w:val="24"/>
          <w:lang w:val="eu-ES"/>
        </w:rPr>
        <w:t xml:space="preserve">beren informazio-eskariak aurkezteko </w:t>
      </w:r>
      <w:r w:rsidR="00031699" w:rsidRPr="000536E6">
        <w:rPr>
          <w:rFonts w:asciiTheme="minorHAnsi" w:hAnsiTheme="minorHAnsi" w:cstheme="minorHAnsi"/>
          <w:spacing w:val="-1"/>
          <w:sz w:val="24"/>
          <w:szCs w:val="24"/>
          <w:lang w:val="eu-ES"/>
        </w:rPr>
        <w:t>b</w:t>
      </w:r>
      <w:r w:rsidR="00BC5B97" w:rsidRPr="000536E6">
        <w:rPr>
          <w:rFonts w:asciiTheme="minorHAnsi" w:hAnsiTheme="minorHAnsi" w:cstheme="minorHAnsi"/>
          <w:spacing w:val="-1"/>
          <w:sz w:val="24"/>
          <w:szCs w:val="24"/>
          <w:lang w:val="eu-ES"/>
        </w:rPr>
        <w:t xml:space="preserve">ide bat eta Planaren edukia beren beharretara egokitzeko </w:t>
      </w:r>
      <w:r w:rsidR="00031699" w:rsidRPr="000536E6">
        <w:rPr>
          <w:rFonts w:asciiTheme="minorHAnsi" w:hAnsiTheme="minorHAnsi" w:cstheme="minorHAnsi"/>
          <w:spacing w:val="-1"/>
          <w:sz w:val="24"/>
          <w:szCs w:val="24"/>
          <w:lang w:val="eu-ES"/>
        </w:rPr>
        <w:t>aukera</w:t>
      </w:r>
      <w:r w:rsidR="00BC5B97" w:rsidRPr="000536E6">
        <w:rPr>
          <w:rFonts w:asciiTheme="minorHAnsi" w:hAnsiTheme="minorHAnsi" w:cstheme="minorHAnsi"/>
          <w:spacing w:val="-1"/>
          <w:sz w:val="24"/>
          <w:szCs w:val="24"/>
          <w:lang w:val="eu-ES"/>
        </w:rPr>
        <w:t xml:space="preserve"> eskaintzen du.</w:t>
      </w:r>
    </w:p>
    <w:p w14:paraId="157E8643" w14:textId="77777777" w:rsidR="00212B56" w:rsidRDefault="00B47F01" w:rsidP="004E628D">
      <w:pPr>
        <w:spacing w:after="0" w:line="240" w:lineRule="auto"/>
        <w:ind w:left="113" w:right="57"/>
        <w:jc w:val="both"/>
        <w:rPr>
          <w:rFonts w:asciiTheme="minorHAnsi" w:hAnsiTheme="minorHAnsi" w:cstheme="minorHAnsi"/>
          <w:spacing w:val="2"/>
          <w:sz w:val="24"/>
          <w:szCs w:val="24"/>
          <w:lang w:val="eu-ES"/>
        </w:rPr>
      </w:pPr>
      <w:r w:rsidRPr="000536E6">
        <w:rPr>
          <w:rFonts w:asciiTheme="minorHAnsi" w:hAnsiTheme="minorHAnsi" w:cstheme="minorHAnsi"/>
          <w:spacing w:val="2"/>
          <w:sz w:val="24"/>
          <w:szCs w:val="24"/>
          <w:lang w:val="eu-ES"/>
        </w:rPr>
        <w:t>Halaber, Nafarroako Estatistika Planaren helburuak adierazle-sistema baten bitartez ebaluatzeko sistema bat ere aurreikusi da.</w:t>
      </w:r>
    </w:p>
    <w:p w14:paraId="170C93BA" w14:textId="77777777" w:rsidR="00212B56" w:rsidRDefault="00023C75" w:rsidP="004E628D">
      <w:pPr>
        <w:spacing w:after="0" w:line="240" w:lineRule="auto"/>
        <w:ind w:left="113" w:right="57"/>
        <w:jc w:val="both"/>
        <w:rPr>
          <w:rFonts w:asciiTheme="minorHAnsi" w:hAnsiTheme="minorHAnsi" w:cstheme="minorHAnsi"/>
          <w:spacing w:val="2"/>
          <w:sz w:val="24"/>
          <w:szCs w:val="24"/>
          <w:lang w:val="eu-ES"/>
        </w:rPr>
      </w:pPr>
      <w:r w:rsidRPr="000536E6">
        <w:rPr>
          <w:rFonts w:asciiTheme="minorHAnsi" w:hAnsiTheme="minorHAnsi" w:cstheme="minorHAnsi"/>
          <w:spacing w:val="2"/>
          <w:sz w:val="24"/>
          <w:szCs w:val="24"/>
          <w:lang w:val="eu-ES"/>
        </w:rPr>
        <w:t xml:space="preserve">Estatistika ofizial guztia eskuragarri egongo da Nafarroako Estatistika </w:t>
      </w:r>
      <w:r w:rsidR="00105910">
        <w:rPr>
          <w:rFonts w:asciiTheme="minorHAnsi" w:hAnsiTheme="minorHAnsi" w:cstheme="minorHAnsi"/>
          <w:spacing w:val="2"/>
          <w:sz w:val="24"/>
          <w:szCs w:val="24"/>
          <w:lang w:val="eu-ES"/>
        </w:rPr>
        <w:t>Erakundea</w:t>
      </w:r>
      <w:r w:rsidRPr="000536E6">
        <w:rPr>
          <w:rFonts w:asciiTheme="minorHAnsi" w:hAnsiTheme="minorHAnsi" w:cstheme="minorHAnsi"/>
          <w:spacing w:val="2"/>
          <w:sz w:val="24"/>
          <w:szCs w:val="24"/>
          <w:lang w:val="eu-ES"/>
        </w:rPr>
        <w:t xml:space="preserve">ren webgunean, </w:t>
      </w:r>
      <w:proofErr w:type="spellStart"/>
      <w:r w:rsidRPr="000536E6">
        <w:rPr>
          <w:rFonts w:asciiTheme="minorHAnsi" w:hAnsiTheme="minorHAnsi" w:cstheme="minorHAnsi"/>
          <w:spacing w:val="2"/>
          <w:sz w:val="24"/>
          <w:szCs w:val="24"/>
          <w:lang w:val="eu-ES"/>
        </w:rPr>
        <w:t>Nastatek</w:t>
      </w:r>
      <w:proofErr w:type="spellEnd"/>
      <w:r w:rsidRPr="000536E6">
        <w:rPr>
          <w:rFonts w:asciiTheme="minorHAnsi" w:hAnsiTheme="minorHAnsi" w:cstheme="minorHAnsi"/>
          <w:spacing w:val="2"/>
          <w:sz w:val="24"/>
          <w:szCs w:val="24"/>
          <w:lang w:val="eu-ES"/>
        </w:rPr>
        <w:t xml:space="preserve"> kud</w:t>
      </w:r>
      <w:r w:rsidR="00E34AAE" w:rsidRPr="000536E6">
        <w:rPr>
          <w:rFonts w:asciiTheme="minorHAnsi" w:hAnsiTheme="minorHAnsi" w:cstheme="minorHAnsi"/>
          <w:spacing w:val="2"/>
          <w:sz w:val="24"/>
          <w:szCs w:val="24"/>
          <w:lang w:val="eu-ES"/>
        </w:rPr>
        <w:t>e</w:t>
      </w:r>
      <w:r w:rsidRPr="000536E6">
        <w:rPr>
          <w:rFonts w:asciiTheme="minorHAnsi" w:hAnsiTheme="minorHAnsi" w:cstheme="minorHAnsi"/>
          <w:spacing w:val="2"/>
          <w:sz w:val="24"/>
          <w:szCs w:val="24"/>
          <w:lang w:val="eu-ES"/>
        </w:rPr>
        <w:t>atzen dituen estatistika-eragiketen baldintza berdinetan</w:t>
      </w:r>
      <w:r w:rsidR="00E34AAE" w:rsidRPr="000536E6">
        <w:rPr>
          <w:rFonts w:asciiTheme="minorHAnsi" w:hAnsiTheme="minorHAnsi" w:cstheme="minorHAnsi"/>
          <w:spacing w:val="2"/>
          <w:sz w:val="24"/>
          <w:szCs w:val="24"/>
          <w:lang w:val="eu-ES"/>
        </w:rPr>
        <w:t>,</w:t>
      </w:r>
      <w:r w:rsidRPr="000536E6">
        <w:rPr>
          <w:rFonts w:asciiTheme="minorHAnsi" w:hAnsiTheme="minorHAnsi" w:cstheme="minorHAnsi"/>
          <w:spacing w:val="2"/>
          <w:sz w:val="24"/>
          <w:szCs w:val="24"/>
          <w:lang w:val="eu-ES"/>
        </w:rPr>
        <w:t xml:space="preserve"> eta dagokion adierazleak txertatuko ditu </w:t>
      </w:r>
      <w:r w:rsidRPr="00EA398E">
        <w:rPr>
          <w:rFonts w:asciiTheme="minorHAnsi" w:hAnsiTheme="minorHAnsi" w:cstheme="minorHAnsi"/>
          <w:spacing w:val="2"/>
          <w:sz w:val="24"/>
          <w:szCs w:val="24"/>
          <w:lang w:val="eu-ES"/>
        </w:rPr>
        <w:t>Nafarroako Estatistika Adierazle</w:t>
      </w:r>
      <w:r w:rsidR="00073A9F" w:rsidRPr="00EA398E">
        <w:rPr>
          <w:rFonts w:asciiTheme="minorHAnsi" w:hAnsiTheme="minorHAnsi" w:cstheme="minorHAnsi"/>
          <w:spacing w:val="2"/>
          <w:sz w:val="24"/>
          <w:szCs w:val="24"/>
          <w:lang w:val="eu-ES"/>
        </w:rPr>
        <w:t xml:space="preserve"> </w:t>
      </w:r>
      <w:r w:rsidR="00D35428" w:rsidRPr="00EA398E">
        <w:rPr>
          <w:rFonts w:asciiTheme="minorHAnsi" w:hAnsiTheme="minorHAnsi" w:cstheme="minorHAnsi"/>
          <w:spacing w:val="2"/>
          <w:sz w:val="24"/>
          <w:szCs w:val="24"/>
          <w:lang w:val="eu-ES"/>
        </w:rPr>
        <w:t>Publiko</w:t>
      </w:r>
      <w:r w:rsidR="00073A9F" w:rsidRPr="00EA398E">
        <w:rPr>
          <w:rFonts w:asciiTheme="minorHAnsi" w:hAnsiTheme="minorHAnsi" w:cstheme="minorHAnsi"/>
          <w:spacing w:val="2"/>
          <w:sz w:val="24"/>
          <w:szCs w:val="24"/>
          <w:lang w:val="eu-ES"/>
        </w:rPr>
        <w:t>e</w:t>
      </w:r>
      <w:r w:rsidR="00D35428" w:rsidRPr="00EA398E">
        <w:rPr>
          <w:rFonts w:asciiTheme="minorHAnsi" w:hAnsiTheme="minorHAnsi" w:cstheme="minorHAnsi"/>
          <w:spacing w:val="2"/>
          <w:sz w:val="24"/>
          <w:szCs w:val="24"/>
          <w:lang w:val="eu-ES"/>
        </w:rPr>
        <w:t xml:space="preserve">n </w:t>
      </w:r>
      <w:r w:rsidR="00073A9F" w:rsidRPr="00EA398E">
        <w:rPr>
          <w:rFonts w:asciiTheme="minorHAnsi" w:hAnsiTheme="minorHAnsi" w:cstheme="minorHAnsi"/>
          <w:spacing w:val="2"/>
          <w:sz w:val="24"/>
          <w:szCs w:val="24"/>
          <w:lang w:val="eu-ES"/>
        </w:rPr>
        <w:lastRenderedPageBreak/>
        <w:t xml:space="preserve">Sisteman </w:t>
      </w:r>
      <w:r w:rsidRPr="00EA398E">
        <w:rPr>
          <w:rFonts w:asciiTheme="minorHAnsi" w:hAnsiTheme="minorHAnsi" w:cstheme="minorHAnsi"/>
          <w:spacing w:val="2"/>
          <w:sz w:val="24"/>
          <w:szCs w:val="24"/>
          <w:lang w:val="eu-ES"/>
        </w:rPr>
        <w:t>(NEA</w:t>
      </w:r>
      <w:r w:rsidR="00073A9F" w:rsidRPr="00EA398E">
        <w:rPr>
          <w:rFonts w:asciiTheme="minorHAnsi" w:hAnsiTheme="minorHAnsi" w:cstheme="minorHAnsi"/>
          <w:spacing w:val="2"/>
          <w:sz w:val="24"/>
          <w:szCs w:val="24"/>
          <w:lang w:val="eu-ES"/>
        </w:rPr>
        <w:t>S</w:t>
      </w:r>
      <w:r w:rsidRPr="00EA398E">
        <w:rPr>
          <w:rFonts w:asciiTheme="minorHAnsi" w:hAnsiTheme="minorHAnsi" w:cstheme="minorHAnsi"/>
          <w:spacing w:val="2"/>
          <w:sz w:val="24"/>
          <w:szCs w:val="24"/>
          <w:lang w:val="eu-ES"/>
        </w:rPr>
        <w:t>).</w:t>
      </w:r>
      <w:r w:rsidR="009A00AF" w:rsidRPr="00EA398E">
        <w:rPr>
          <w:rFonts w:asciiTheme="minorHAnsi" w:hAnsiTheme="minorHAnsi" w:cstheme="minorHAnsi"/>
          <w:spacing w:val="2"/>
          <w:sz w:val="24"/>
          <w:szCs w:val="24"/>
          <w:lang w:val="eu-ES"/>
        </w:rPr>
        <w:t xml:space="preserve"> </w:t>
      </w:r>
      <w:r w:rsidRPr="00EA398E">
        <w:rPr>
          <w:rFonts w:asciiTheme="minorHAnsi" w:hAnsiTheme="minorHAnsi" w:cstheme="minorHAnsi"/>
          <w:spacing w:val="2"/>
          <w:sz w:val="24"/>
          <w:szCs w:val="24"/>
          <w:lang w:val="eu-ES"/>
        </w:rPr>
        <w:t xml:space="preserve">Nafarroako Gobernuko Departamentuetatik datorren estatistika-informazioa ere webgune </w:t>
      </w:r>
      <w:r w:rsidR="00E424D4" w:rsidRPr="00EA398E">
        <w:rPr>
          <w:rFonts w:asciiTheme="minorHAnsi" w:hAnsiTheme="minorHAnsi" w:cstheme="minorHAnsi"/>
          <w:spacing w:val="2"/>
          <w:sz w:val="24"/>
          <w:szCs w:val="24"/>
          <w:lang w:val="eu-ES"/>
        </w:rPr>
        <w:t xml:space="preserve">horretan sartuko da, </w:t>
      </w:r>
      <w:r w:rsidR="008756FE" w:rsidRPr="00EA398E">
        <w:rPr>
          <w:rFonts w:asciiTheme="minorHAnsi" w:hAnsiTheme="minorHAnsi" w:cstheme="minorHAnsi"/>
          <w:spacing w:val="2"/>
          <w:sz w:val="24"/>
          <w:szCs w:val="24"/>
          <w:lang w:val="eu-ES"/>
        </w:rPr>
        <w:t xml:space="preserve">hargatik </w:t>
      </w:r>
      <w:r w:rsidR="00E424D4" w:rsidRPr="00EA398E">
        <w:rPr>
          <w:rFonts w:asciiTheme="minorHAnsi" w:hAnsiTheme="minorHAnsi" w:cstheme="minorHAnsi"/>
          <w:spacing w:val="2"/>
          <w:sz w:val="24"/>
          <w:szCs w:val="24"/>
          <w:lang w:val="eu-ES"/>
        </w:rPr>
        <w:t>aipatu informazioa beren hedatze-sistemetan ere jasotzeko Depart</w:t>
      </w:r>
      <w:r w:rsidR="00E424D4" w:rsidRPr="000536E6">
        <w:rPr>
          <w:rFonts w:asciiTheme="minorHAnsi" w:hAnsiTheme="minorHAnsi" w:cstheme="minorHAnsi"/>
          <w:spacing w:val="2"/>
          <w:sz w:val="24"/>
          <w:szCs w:val="24"/>
          <w:lang w:val="eu-ES"/>
        </w:rPr>
        <w:t>amentuek daukaten aukera</w:t>
      </w:r>
      <w:r w:rsidR="008756FE">
        <w:rPr>
          <w:rFonts w:asciiTheme="minorHAnsi" w:hAnsiTheme="minorHAnsi" w:cstheme="minorHAnsi"/>
          <w:spacing w:val="2"/>
          <w:sz w:val="24"/>
          <w:szCs w:val="24"/>
          <w:lang w:val="eu-ES"/>
        </w:rPr>
        <w:t xml:space="preserve"> eragotzi</w:t>
      </w:r>
      <w:r w:rsidR="00E424D4" w:rsidRPr="000536E6">
        <w:rPr>
          <w:rFonts w:asciiTheme="minorHAnsi" w:hAnsiTheme="minorHAnsi" w:cstheme="minorHAnsi"/>
          <w:spacing w:val="2"/>
          <w:sz w:val="24"/>
          <w:szCs w:val="24"/>
          <w:lang w:val="eu-ES"/>
        </w:rPr>
        <w:t xml:space="preserve"> gabe.</w:t>
      </w:r>
      <w:r w:rsidR="00710461" w:rsidRPr="000536E6">
        <w:rPr>
          <w:rFonts w:asciiTheme="minorHAnsi" w:hAnsiTheme="minorHAnsi" w:cstheme="minorHAnsi"/>
          <w:spacing w:val="2"/>
          <w:sz w:val="24"/>
          <w:szCs w:val="24"/>
          <w:lang w:val="eu-ES"/>
        </w:rPr>
        <w:t xml:space="preserve"> </w:t>
      </w:r>
      <w:r w:rsidR="00E424D4" w:rsidRPr="000536E6">
        <w:rPr>
          <w:rFonts w:asciiTheme="minorHAnsi" w:hAnsiTheme="minorHAnsi" w:cstheme="minorHAnsi"/>
          <w:spacing w:val="2"/>
          <w:sz w:val="24"/>
          <w:szCs w:val="24"/>
          <w:lang w:val="eu-ES"/>
        </w:rPr>
        <w:t>Era berean, estatistika-informazio guztia Gobernu Irekia atalean ere jasoko da, bere berrerabilera errazteko asmoz.</w:t>
      </w:r>
    </w:p>
    <w:p w14:paraId="10AAA601" w14:textId="77777777" w:rsidR="00212B56" w:rsidRDefault="00D96EDB"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 xml:space="preserve">Horrez gain, Foru Lege honek estatistikari dagokionez Nafarroako Gobernuaren eta entitate publikoen eta pribatuen zein estatu-mailako eta nazioarteko erakundeen arteko lankidetza instituzionalaren harremanak ezartzen ditu, bai eta Nafarroako Estatistika </w:t>
      </w:r>
      <w:r w:rsidR="00105910">
        <w:rPr>
          <w:rFonts w:asciiTheme="minorHAnsi" w:hAnsiTheme="minorHAnsi" w:cstheme="minorHAnsi"/>
          <w:spacing w:val="-1"/>
          <w:sz w:val="24"/>
          <w:szCs w:val="24"/>
          <w:lang w:val="eu-ES"/>
        </w:rPr>
        <w:t>Erakundea</w:t>
      </w:r>
      <w:r w:rsidRPr="000536E6">
        <w:rPr>
          <w:rFonts w:asciiTheme="minorHAnsi" w:hAnsiTheme="minorHAnsi" w:cstheme="minorHAnsi"/>
          <w:spacing w:val="-1"/>
          <w:sz w:val="24"/>
          <w:szCs w:val="24"/>
          <w:lang w:val="eu-ES"/>
        </w:rPr>
        <w:t>k plan hau betetzeko izango dituen eginkizunak ere.</w:t>
      </w:r>
    </w:p>
    <w:p w14:paraId="44084FBC" w14:textId="77777777" w:rsidR="00212B56" w:rsidRDefault="003D21F0" w:rsidP="004E628D">
      <w:pPr>
        <w:spacing w:after="0" w:line="240" w:lineRule="auto"/>
        <w:ind w:left="113"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sz w:val="24"/>
          <w:szCs w:val="24"/>
          <w:lang w:val="eu-ES"/>
        </w:rPr>
        <w:t xml:space="preserve">Azken xedapenen lehenean Nafarroako Estatistikari buruzko ekainaren 27ko 11/1997 Foru Legea aldatzen da, politika publikoak ebaluatzeko oinarri izango diren </w:t>
      </w:r>
      <w:r w:rsidR="0015285E" w:rsidRPr="000536E6">
        <w:rPr>
          <w:rFonts w:asciiTheme="minorHAnsi" w:hAnsiTheme="minorHAnsi" w:cstheme="minorHAnsi"/>
          <w:sz w:val="24"/>
          <w:szCs w:val="24"/>
          <w:lang w:val="eu-ES"/>
        </w:rPr>
        <w:t>estatistika-adierazleen sistema publikoen sortzeari dagokionez gehienbat.</w:t>
      </w:r>
      <w:r w:rsidR="00BB082B" w:rsidRPr="000536E6">
        <w:rPr>
          <w:rFonts w:asciiTheme="minorHAnsi" w:hAnsiTheme="minorHAnsi" w:cstheme="minorHAnsi"/>
          <w:sz w:val="24"/>
          <w:szCs w:val="24"/>
          <w:lang w:val="eu-ES"/>
        </w:rPr>
        <w:t xml:space="preserve"> </w:t>
      </w:r>
      <w:r w:rsidR="002F2C51" w:rsidRPr="000536E6">
        <w:rPr>
          <w:rFonts w:asciiTheme="minorHAnsi" w:hAnsiTheme="minorHAnsi" w:cstheme="minorHAnsi"/>
          <w:sz w:val="24"/>
          <w:szCs w:val="24"/>
          <w:lang w:val="eu-ES"/>
        </w:rPr>
        <w:t xml:space="preserve">Era berean, datu-iturri berrien erabileraren eta </w:t>
      </w:r>
      <w:proofErr w:type="spellStart"/>
      <w:r w:rsidR="002F2C51" w:rsidRPr="000536E6">
        <w:rPr>
          <w:rFonts w:asciiTheme="minorHAnsi" w:hAnsiTheme="minorHAnsi" w:cstheme="minorHAnsi"/>
          <w:sz w:val="24"/>
          <w:szCs w:val="24"/>
          <w:lang w:val="eu-ES"/>
        </w:rPr>
        <w:t>Nastatek</w:t>
      </w:r>
      <w:proofErr w:type="spellEnd"/>
      <w:r w:rsidR="002F2C51" w:rsidRPr="000536E6">
        <w:rPr>
          <w:rFonts w:asciiTheme="minorHAnsi" w:hAnsiTheme="minorHAnsi" w:cstheme="minorHAnsi"/>
          <w:sz w:val="24"/>
          <w:szCs w:val="24"/>
          <w:lang w:val="eu-ES"/>
        </w:rPr>
        <w:t xml:space="preserve"> garatuko dituen eginkizun berrien ond</w:t>
      </w:r>
      <w:r w:rsidR="00583780">
        <w:rPr>
          <w:rFonts w:asciiTheme="minorHAnsi" w:hAnsiTheme="minorHAnsi" w:cstheme="minorHAnsi"/>
          <w:sz w:val="24"/>
          <w:szCs w:val="24"/>
          <w:lang w:val="eu-ES"/>
        </w:rPr>
        <w:t>oriozko egokitzapenak jaso dira,</w:t>
      </w:r>
      <w:r w:rsidR="002F2C51" w:rsidRPr="000536E6">
        <w:rPr>
          <w:rFonts w:asciiTheme="minorHAnsi" w:hAnsiTheme="minorHAnsi" w:cstheme="minorHAnsi"/>
          <w:sz w:val="24"/>
          <w:szCs w:val="24"/>
          <w:lang w:val="eu-ES"/>
        </w:rPr>
        <w:t xml:space="preserve"> bai eta errolda-datuen lagapena ere.</w:t>
      </w:r>
    </w:p>
    <w:p w14:paraId="0C911295" w14:textId="77777777" w:rsidR="00212B56" w:rsidRDefault="002F2C51"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Azkenik, eta Foru Lege honen eranskin gisa, estatistika-eragiketak eta administrazio-informazio</w:t>
      </w:r>
      <w:r w:rsidR="00AF7B47">
        <w:rPr>
          <w:rFonts w:asciiTheme="minorHAnsi" w:hAnsiTheme="minorHAnsi" w:cstheme="minorHAnsi"/>
          <w:sz w:val="24"/>
          <w:szCs w:val="24"/>
          <w:lang w:val="eu-ES"/>
        </w:rPr>
        <w:t>ko</w:t>
      </w:r>
      <w:r w:rsidRPr="000536E6">
        <w:rPr>
          <w:rFonts w:asciiTheme="minorHAnsi" w:hAnsiTheme="minorHAnsi" w:cstheme="minorHAnsi"/>
          <w:sz w:val="24"/>
          <w:szCs w:val="24"/>
          <w:lang w:val="eu-ES"/>
        </w:rPr>
        <w:t xml:space="preserve"> iturrien inbentarioa jasotzen dira, horien gaineko ardura duten Nafarroako Gobernuko Departamentuak identifikatuz. </w:t>
      </w:r>
      <w:r w:rsidR="0052544E" w:rsidRPr="000536E6">
        <w:rPr>
          <w:rFonts w:asciiTheme="minorHAnsi" w:hAnsiTheme="minorHAnsi" w:cstheme="minorHAnsi"/>
          <w:sz w:val="24"/>
          <w:szCs w:val="24"/>
          <w:lang w:val="eu-ES"/>
        </w:rPr>
        <w:t>Hori</w:t>
      </w:r>
      <w:r w:rsidR="00350E61" w:rsidRPr="000536E6">
        <w:rPr>
          <w:rFonts w:asciiTheme="minorHAnsi" w:hAnsiTheme="minorHAnsi" w:cstheme="minorHAnsi"/>
          <w:sz w:val="24"/>
          <w:szCs w:val="24"/>
          <w:lang w:val="eu-ES"/>
        </w:rPr>
        <w:t>e</w:t>
      </w:r>
      <w:r w:rsidR="0052544E" w:rsidRPr="000536E6">
        <w:rPr>
          <w:rFonts w:asciiTheme="minorHAnsi" w:hAnsiTheme="minorHAnsi" w:cstheme="minorHAnsi"/>
          <w:sz w:val="24"/>
          <w:szCs w:val="24"/>
          <w:lang w:val="eu-ES"/>
        </w:rPr>
        <w:t>z gain, Planaren indarraldian zehar gehitu zitezkeen estatistika-eragiketa berrien inguruko dokumentazioa eta 2025-2028 Estatistika Planaren helburuak ebaluatzeko adierazleen zerrenda ere jasotzen dira</w:t>
      </w:r>
      <w:r w:rsidRPr="000536E6">
        <w:rPr>
          <w:rFonts w:asciiTheme="minorHAnsi" w:hAnsiTheme="minorHAnsi" w:cstheme="minorHAnsi"/>
          <w:sz w:val="24"/>
          <w:szCs w:val="24"/>
          <w:lang w:val="eu-ES"/>
        </w:rPr>
        <w:t>.</w:t>
      </w:r>
    </w:p>
    <w:p w14:paraId="13AD6D93" w14:textId="0DE7B17F" w:rsidR="009A00AF" w:rsidRPr="000536E6" w:rsidRDefault="009A00AF" w:rsidP="004E628D">
      <w:pPr>
        <w:spacing w:after="0" w:line="240" w:lineRule="auto"/>
        <w:ind w:left="113" w:right="57"/>
        <w:rPr>
          <w:rFonts w:asciiTheme="minorHAnsi" w:hAnsiTheme="minorHAnsi" w:cstheme="minorHAnsi"/>
          <w:sz w:val="24"/>
          <w:szCs w:val="24"/>
          <w:lang w:val="eu-ES"/>
        </w:rPr>
      </w:pPr>
    </w:p>
    <w:p w14:paraId="0FC83C9B" w14:textId="77777777" w:rsidR="00212B56" w:rsidRDefault="0052544E" w:rsidP="004E628D">
      <w:pPr>
        <w:spacing w:after="0" w:line="240" w:lineRule="auto"/>
        <w:ind w:left="113" w:right="57"/>
        <w:jc w:val="both"/>
        <w:outlineLvl w:val="0"/>
        <w:rPr>
          <w:rFonts w:asciiTheme="minorHAnsi" w:hAnsiTheme="minorHAnsi" w:cstheme="minorHAnsi"/>
          <w:i/>
          <w:sz w:val="24"/>
          <w:szCs w:val="24"/>
          <w:lang w:val="eu-ES"/>
        </w:rPr>
      </w:pPr>
      <w:r w:rsidRPr="000536E6">
        <w:rPr>
          <w:rFonts w:asciiTheme="minorHAnsi" w:hAnsiTheme="minorHAnsi" w:cstheme="minorHAnsi"/>
          <w:b/>
          <w:bCs/>
          <w:spacing w:val="-1"/>
          <w:sz w:val="24"/>
          <w:szCs w:val="24"/>
          <w:lang w:val="eu-ES"/>
        </w:rPr>
        <w:t xml:space="preserve">1. artikulua. </w:t>
      </w:r>
      <w:r w:rsidRPr="000536E6">
        <w:rPr>
          <w:rFonts w:asciiTheme="minorHAnsi" w:hAnsiTheme="minorHAnsi" w:cstheme="minorHAnsi"/>
          <w:i/>
          <w:iCs/>
          <w:spacing w:val="-1"/>
          <w:sz w:val="24"/>
          <w:szCs w:val="24"/>
          <w:lang w:val="eu-ES"/>
        </w:rPr>
        <w:t>Onartzea</w:t>
      </w:r>
    </w:p>
    <w:p w14:paraId="48E365F3" w14:textId="77777777" w:rsidR="00212B56" w:rsidRDefault="0052544E"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sz w:val="24"/>
          <w:szCs w:val="24"/>
          <w:lang w:val="eu-ES"/>
        </w:rPr>
        <w:t>Nafarroako 2025-2028 Estatistika Plana onartzen da.</w:t>
      </w:r>
    </w:p>
    <w:p w14:paraId="4455441F" w14:textId="77777777" w:rsidR="00212B56" w:rsidRDefault="0052544E" w:rsidP="004E628D">
      <w:pPr>
        <w:spacing w:after="0" w:line="240" w:lineRule="auto"/>
        <w:ind w:left="113" w:right="57"/>
        <w:jc w:val="both"/>
        <w:rPr>
          <w:rFonts w:asciiTheme="minorHAnsi" w:hAnsiTheme="minorHAnsi" w:cstheme="minorHAnsi"/>
          <w:i/>
          <w:sz w:val="24"/>
          <w:szCs w:val="24"/>
          <w:lang w:val="eu-ES"/>
        </w:rPr>
      </w:pPr>
      <w:r w:rsidRPr="000536E6">
        <w:rPr>
          <w:rFonts w:asciiTheme="minorHAnsi" w:hAnsiTheme="minorHAnsi" w:cstheme="minorHAnsi"/>
          <w:b/>
          <w:sz w:val="24"/>
          <w:szCs w:val="24"/>
          <w:lang w:val="eu-ES"/>
        </w:rPr>
        <w:t xml:space="preserve">2. artikulua. </w:t>
      </w:r>
      <w:r w:rsidRPr="000536E6">
        <w:rPr>
          <w:rFonts w:asciiTheme="minorHAnsi" w:hAnsiTheme="minorHAnsi" w:cstheme="minorHAnsi"/>
          <w:bCs/>
          <w:i/>
          <w:iCs/>
          <w:sz w:val="24"/>
          <w:szCs w:val="24"/>
          <w:lang w:val="eu-ES"/>
        </w:rPr>
        <w:t>Edukia</w:t>
      </w:r>
    </w:p>
    <w:p w14:paraId="5E5E0A46" w14:textId="77777777" w:rsidR="00212B56" w:rsidRDefault="00CD6E60" w:rsidP="004E628D">
      <w:pPr>
        <w:spacing w:after="0" w:line="240" w:lineRule="auto"/>
        <w:ind w:left="113" w:right="57"/>
        <w:jc w:val="both"/>
        <w:rPr>
          <w:rFonts w:asciiTheme="minorHAnsi" w:hAnsiTheme="minorHAnsi" w:cstheme="minorHAnsi"/>
          <w:sz w:val="24"/>
          <w:szCs w:val="24"/>
          <w:lang w:val="eu-ES"/>
        </w:rPr>
      </w:pPr>
      <w:r w:rsidRPr="005F77DE">
        <w:rPr>
          <w:rFonts w:asciiTheme="minorHAnsi" w:hAnsiTheme="minorHAnsi" w:cstheme="minorHAnsi"/>
          <w:sz w:val="24"/>
          <w:szCs w:val="24"/>
          <w:lang w:val="eu-ES"/>
        </w:rPr>
        <w:t xml:space="preserve">Nafarroako Estatistika Sistemaren jarduera arautzen duen tresna </w:t>
      </w:r>
      <w:r w:rsidR="00314BA7" w:rsidRPr="005F77DE">
        <w:rPr>
          <w:rFonts w:asciiTheme="minorHAnsi" w:hAnsiTheme="minorHAnsi" w:cstheme="minorHAnsi"/>
          <w:sz w:val="24"/>
          <w:szCs w:val="24"/>
          <w:lang w:val="eu-ES"/>
        </w:rPr>
        <w:t xml:space="preserve">Nafarroako </w:t>
      </w:r>
      <w:r w:rsidR="00E40A35" w:rsidRPr="005F77DE">
        <w:rPr>
          <w:rFonts w:asciiTheme="minorHAnsi" w:hAnsiTheme="minorHAnsi" w:cstheme="minorHAnsi"/>
          <w:sz w:val="24"/>
          <w:szCs w:val="24"/>
          <w:lang w:val="eu-ES"/>
        </w:rPr>
        <w:t>2025-2028 Estatistika Plana</w:t>
      </w:r>
      <w:r w:rsidR="00314BA7" w:rsidRPr="005F77DE">
        <w:rPr>
          <w:rFonts w:asciiTheme="minorHAnsi" w:hAnsiTheme="minorHAnsi" w:cstheme="minorHAnsi"/>
          <w:sz w:val="24"/>
          <w:szCs w:val="24"/>
          <w:lang w:val="eu-ES"/>
        </w:rPr>
        <w:t xml:space="preserve"> da</w:t>
      </w:r>
      <w:r w:rsidR="00E40A35" w:rsidRPr="005F77DE">
        <w:rPr>
          <w:rFonts w:asciiTheme="minorHAnsi" w:hAnsiTheme="minorHAnsi" w:cstheme="minorHAnsi"/>
          <w:sz w:val="24"/>
          <w:szCs w:val="24"/>
          <w:lang w:val="eu-ES"/>
        </w:rPr>
        <w:t>.</w:t>
      </w:r>
      <w:r w:rsidR="00ED7A0B" w:rsidRPr="005F77DE">
        <w:rPr>
          <w:rFonts w:asciiTheme="minorHAnsi" w:hAnsiTheme="minorHAnsi" w:cstheme="minorHAnsi"/>
          <w:sz w:val="24"/>
          <w:szCs w:val="24"/>
          <w:lang w:val="eu-ES"/>
        </w:rPr>
        <w:t xml:space="preserve"> </w:t>
      </w:r>
      <w:r w:rsidR="008E13FB" w:rsidRPr="005F77DE">
        <w:rPr>
          <w:rFonts w:asciiTheme="minorHAnsi" w:hAnsiTheme="minorHAnsi" w:cstheme="minorHAnsi"/>
          <w:sz w:val="24"/>
          <w:szCs w:val="24"/>
          <w:lang w:val="eu-ES"/>
        </w:rPr>
        <w:t>Administrazioak egiten dituen estatistika-informazioen zerrenda jasotzen du eta Gobernuko unitate ezberdinen edo gizartearen (zentzurik</w:t>
      </w:r>
      <w:r w:rsidR="008E13FB" w:rsidRPr="004E628D">
        <w:rPr>
          <w:rFonts w:asciiTheme="minorHAnsi" w:hAnsiTheme="minorHAnsi" w:cstheme="minorHAnsi"/>
          <w:sz w:val="24"/>
          <w:szCs w:val="24"/>
          <w:lang w:val="eu-ES"/>
        </w:rPr>
        <w:t xml:space="preserve"> zabalenean) beharrak asetzeko xedearekin 2025-2028 laurtekoan egin beharko direnak zehazten ditu. </w:t>
      </w:r>
      <w:r w:rsidR="00171B69" w:rsidRPr="004E628D">
        <w:rPr>
          <w:rFonts w:asciiTheme="minorHAnsi" w:hAnsiTheme="minorHAnsi" w:cstheme="minorHAnsi"/>
          <w:sz w:val="24"/>
          <w:szCs w:val="24"/>
          <w:lang w:val="eu-ES"/>
        </w:rPr>
        <w:t>Informazio hori</w:t>
      </w:r>
      <w:r w:rsidR="00B47AE1" w:rsidRPr="004E628D">
        <w:rPr>
          <w:rFonts w:asciiTheme="minorHAnsi" w:hAnsiTheme="minorHAnsi" w:cstheme="minorHAnsi"/>
          <w:sz w:val="24"/>
          <w:szCs w:val="24"/>
          <w:lang w:val="eu-ES"/>
        </w:rPr>
        <w:t xml:space="preserve">ek </w:t>
      </w:r>
      <w:r w:rsidR="008E13FB" w:rsidRPr="004E628D">
        <w:rPr>
          <w:rFonts w:asciiTheme="minorHAnsi" w:hAnsiTheme="minorHAnsi" w:cstheme="minorHAnsi"/>
          <w:sz w:val="24"/>
          <w:szCs w:val="24"/>
          <w:lang w:val="eu-ES"/>
        </w:rPr>
        <w:t>estatistika-eragiketa</w:t>
      </w:r>
      <w:r w:rsidR="00B47AE1" w:rsidRPr="004E628D">
        <w:rPr>
          <w:rFonts w:asciiTheme="minorHAnsi" w:hAnsiTheme="minorHAnsi" w:cstheme="minorHAnsi"/>
          <w:sz w:val="24"/>
          <w:szCs w:val="24"/>
          <w:lang w:val="eu-ES"/>
        </w:rPr>
        <w:t>, administrazio-informazioaren iturrien inbentario eta estatistika esperimental</w:t>
      </w:r>
      <w:r w:rsidR="008E13FB" w:rsidRPr="004E628D">
        <w:rPr>
          <w:rFonts w:asciiTheme="minorHAnsi" w:hAnsiTheme="minorHAnsi" w:cstheme="minorHAnsi"/>
          <w:sz w:val="24"/>
          <w:szCs w:val="24"/>
          <w:lang w:val="eu-ES"/>
        </w:rPr>
        <w:t xml:space="preserve"> gisa identifikatzen dira.</w:t>
      </w:r>
      <w:r w:rsidR="00140072" w:rsidRPr="004E628D">
        <w:rPr>
          <w:rFonts w:asciiTheme="minorHAnsi" w:hAnsiTheme="minorHAnsi" w:cstheme="minorHAnsi"/>
          <w:sz w:val="24"/>
          <w:szCs w:val="24"/>
          <w:lang w:val="eu-ES"/>
        </w:rPr>
        <w:t xml:space="preserve"> </w:t>
      </w:r>
      <w:r w:rsidR="0062380D" w:rsidRPr="004E628D">
        <w:rPr>
          <w:rFonts w:asciiTheme="minorHAnsi" w:hAnsiTheme="minorHAnsi" w:cstheme="minorHAnsi"/>
          <w:sz w:val="24"/>
          <w:szCs w:val="24"/>
          <w:lang w:val="eu-ES"/>
        </w:rPr>
        <w:t>Zuzenbide-esparruaz aparte, aipatua garatzeko helburuak eta instrumentuak, urteko programak eta planaren betetze-maila kontrolatzea ahalbidetzen duen ebaluazio-sistema zehazten ditu.</w:t>
      </w:r>
    </w:p>
    <w:p w14:paraId="6532180C" w14:textId="77777777" w:rsidR="00212B56" w:rsidRDefault="0062380D" w:rsidP="004E628D">
      <w:pPr>
        <w:spacing w:after="0" w:line="240" w:lineRule="auto"/>
        <w:ind w:left="113" w:right="57"/>
        <w:jc w:val="both"/>
        <w:outlineLvl w:val="0"/>
        <w:rPr>
          <w:rFonts w:asciiTheme="minorHAnsi" w:hAnsiTheme="minorHAnsi" w:cstheme="minorHAnsi"/>
          <w:b/>
          <w:bCs/>
          <w:spacing w:val="-1"/>
          <w:sz w:val="24"/>
          <w:szCs w:val="24"/>
          <w:lang w:val="eu-ES"/>
        </w:rPr>
      </w:pPr>
      <w:r w:rsidRPr="000536E6">
        <w:rPr>
          <w:rFonts w:asciiTheme="minorHAnsi" w:hAnsiTheme="minorHAnsi" w:cstheme="minorHAnsi"/>
          <w:b/>
          <w:bCs/>
          <w:spacing w:val="-1"/>
          <w:sz w:val="24"/>
          <w:szCs w:val="24"/>
          <w:lang w:val="eu-ES"/>
        </w:rPr>
        <w:t xml:space="preserve">3. artikulua. </w:t>
      </w:r>
      <w:r w:rsidR="00D35428" w:rsidRPr="000536E6">
        <w:rPr>
          <w:rFonts w:asciiTheme="minorHAnsi" w:hAnsiTheme="minorHAnsi" w:cstheme="minorHAnsi"/>
          <w:i/>
          <w:iCs/>
          <w:spacing w:val="-1"/>
          <w:sz w:val="24"/>
          <w:szCs w:val="24"/>
          <w:lang w:val="eu-ES"/>
        </w:rPr>
        <w:t>Denbora-eremua</w:t>
      </w:r>
      <w:r w:rsidRPr="000536E6">
        <w:rPr>
          <w:rFonts w:asciiTheme="minorHAnsi" w:hAnsiTheme="minorHAnsi" w:cstheme="minorHAnsi"/>
          <w:i/>
          <w:iCs/>
          <w:spacing w:val="-1"/>
          <w:sz w:val="24"/>
          <w:szCs w:val="24"/>
          <w:lang w:val="eu-ES"/>
        </w:rPr>
        <w:t>.</w:t>
      </w:r>
    </w:p>
    <w:p w14:paraId="7598CADE" w14:textId="77777777" w:rsidR="00212B56" w:rsidRDefault="00D35428"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On</w:t>
      </w:r>
      <w:r w:rsidR="00EA251A" w:rsidRPr="000536E6">
        <w:rPr>
          <w:rFonts w:asciiTheme="minorHAnsi" w:hAnsiTheme="minorHAnsi" w:cstheme="minorHAnsi"/>
          <w:sz w:val="24"/>
          <w:szCs w:val="24"/>
          <w:lang w:val="eu-ES"/>
        </w:rPr>
        <w:t>artzen</w:t>
      </w:r>
      <w:r w:rsidRPr="000536E6">
        <w:rPr>
          <w:rFonts w:asciiTheme="minorHAnsi" w:hAnsiTheme="minorHAnsi" w:cstheme="minorHAnsi"/>
          <w:sz w:val="24"/>
          <w:szCs w:val="24"/>
          <w:lang w:val="eu-ES"/>
        </w:rPr>
        <w:t xml:space="preserve"> den Nafarroako Estatistika Plana 202</w:t>
      </w:r>
      <w:r w:rsidR="00EA251A" w:rsidRPr="000536E6">
        <w:rPr>
          <w:rFonts w:asciiTheme="minorHAnsi" w:hAnsiTheme="minorHAnsi" w:cstheme="minorHAnsi"/>
          <w:sz w:val="24"/>
          <w:szCs w:val="24"/>
          <w:lang w:val="eu-ES"/>
        </w:rPr>
        <w:t>5</w:t>
      </w:r>
      <w:r w:rsidRPr="000536E6">
        <w:rPr>
          <w:rFonts w:asciiTheme="minorHAnsi" w:hAnsiTheme="minorHAnsi" w:cstheme="minorHAnsi"/>
          <w:sz w:val="24"/>
          <w:szCs w:val="24"/>
          <w:lang w:val="eu-ES"/>
        </w:rPr>
        <w:t>eko urtarrilaren 1etik 202</w:t>
      </w:r>
      <w:r w:rsidR="00BC49E0" w:rsidRPr="000536E6">
        <w:rPr>
          <w:rFonts w:asciiTheme="minorHAnsi" w:hAnsiTheme="minorHAnsi" w:cstheme="minorHAnsi"/>
          <w:sz w:val="24"/>
          <w:szCs w:val="24"/>
          <w:lang w:val="eu-ES"/>
        </w:rPr>
        <w:t>8</w:t>
      </w:r>
      <w:r w:rsidRPr="000536E6">
        <w:rPr>
          <w:rFonts w:asciiTheme="minorHAnsi" w:hAnsiTheme="minorHAnsi" w:cstheme="minorHAnsi"/>
          <w:sz w:val="24"/>
          <w:szCs w:val="24"/>
          <w:lang w:val="eu-ES"/>
        </w:rPr>
        <w:t>ko abenduaren 31 arte</w:t>
      </w:r>
      <w:r w:rsidR="00EA251A" w:rsidRPr="000536E6">
        <w:rPr>
          <w:rFonts w:asciiTheme="minorHAnsi" w:hAnsiTheme="minorHAnsi" w:cstheme="minorHAnsi"/>
          <w:sz w:val="24"/>
          <w:szCs w:val="24"/>
          <w:lang w:val="eu-ES"/>
        </w:rPr>
        <w:t xml:space="preserve"> egongo da </w:t>
      </w:r>
      <w:r w:rsidRPr="000536E6">
        <w:rPr>
          <w:rFonts w:asciiTheme="minorHAnsi" w:hAnsiTheme="minorHAnsi" w:cstheme="minorHAnsi"/>
          <w:sz w:val="24"/>
          <w:szCs w:val="24"/>
          <w:lang w:val="eu-ES"/>
        </w:rPr>
        <w:t>indarr</w:t>
      </w:r>
      <w:r w:rsidR="00EA251A" w:rsidRPr="000536E6">
        <w:rPr>
          <w:rFonts w:asciiTheme="minorHAnsi" w:hAnsiTheme="minorHAnsi" w:cstheme="minorHAnsi"/>
          <w:sz w:val="24"/>
          <w:szCs w:val="24"/>
          <w:lang w:val="eu-ES"/>
        </w:rPr>
        <w:t>ean</w:t>
      </w:r>
      <w:r w:rsidRPr="000536E6">
        <w:rPr>
          <w:rFonts w:asciiTheme="minorHAnsi" w:hAnsiTheme="minorHAnsi" w:cstheme="minorHAnsi"/>
          <w:sz w:val="24"/>
          <w:szCs w:val="24"/>
          <w:lang w:val="eu-ES"/>
        </w:rPr>
        <w:t>. Dena dela, plan hori iraungitzean plan berri bat onetsi ez bada, hurrengoak indarra hartu arte luzatuko da, salbu eta ezarrita dauden epe edo aldiengatik salbuetsi beharrekoak diren eragiketei dagokienez</w:t>
      </w:r>
      <w:r w:rsidR="000B47B5" w:rsidRPr="000536E6">
        <w:rPr>
          <w:rFonts w:asciiTheme="minorHAnsi" w:hAnsiTheme="minorHAnsi" w:cstheme="minorHAnsi"/>
          <w:sz w:val="24"/>
          <w:szCs w:val="24"/>
          <w:lang w:val="eu-ES"/>
        </w:rPr>
        <w:t>.</w:t>
      </w:r>
    </w:p>
    <w:p w14:paraId="2ED6E5D8" w14:textId="77777777" w:rsidR="00212B56" w:rsidRDefault="000B47B5" w:rsidP="004E628D">
      <w:pPr>
        <w:spacing w:after="0" w:line="240" w:lineRule="auto"/>
        <w:ind w:left="113" w:right="57"/>
        <w:jc w:val="both"/>
        <w:outlineLvl w:val="0"/>
        <w:rPr>
          <w:rFonts w:asciiTheme="minorHAnsi" w:hAnsiTheme="minorHAnsi" w:cstheme="minorHAnsi"/>
          <w:i/>
          <w:sz w:val="24"/>
          <w:szCs w:val="24"/>
          <w:lang w:val="eu-ES"/>
        </w:rPr>
      </w:pPr>
      <w:r w:rsidRPr="000536E6">
        <w:rPr>
          <w:rFonts w:asciiTheme="minorHAnsi" w:hAnsiTheme="minorHAnsi" w:cstheme="minorHAnsi"/>
          <w:b/>
          <w:sz w:val="24"/>
          <w:szCs w:val="24"/>
          <w:lang w:val="eu-ES"/>
        </w:rPr>
        <w:t xml:space="preserve">4. artikulua. </w:t>
      </w:r>
      <w:r w:rsidRPr="000536E6">
        <w:rPr>
          <w:rFonts w:asciiTheme="minorHAnsi" w:hAnsiTheme="minorHAnsi" w:cstheme="minorHAnsi"/>
          <w:bCs/>
          <w:i/>
          <w:iCs/>
          <w:sz w:val="24"/>
          <w:szCs w:val="24"/>
          <w:lang w:val="eu-ES"/>
        </w:rPr>
        <w:t xml:space="preserve">Urteko </w:t>
      </w:r>
      <w:r w:rsidR="00BC49E0" w:rsidRPr="000536E6">
        <w:rPr>
          <w:rFonts w:asciiTheme="minorHAnsi" w:hAnsiTheme="minorHAnsi" w:cstheme="minorHAnsi"/>
          <w:bCs/>
          <w:i/>
          <w:iCs/>
          <w:sz w:val="24"/>
          <w:szCs w:val="24"/>
          <w:lang w:val="eu-ES"/>
        </w:rPr>
        <w:t>E</w:t>
      </w:r>
      <w:r w:rsidRPr="000536E6">
        <w:rPr>
          <w:rFonts w:asciiTheme="minorHAnsi" w:hAnsiTheme="minorHAnsi" w:cstheme="minorHAnsi"/>
          <w:bCs/>
          <w:i/>
          <w:iCs/>
          <w:sz w:val="24"/>
          <w:szCs w:val="24"/>
          <w:lang w:val="eu-ES"/>
        </w:rPr>
        <w:t>statistika-programak</w:t>
      </w:r>
    </w:p>
    <w:p w14:paraId="76D52493" w14:textId="77777777" w:rsidR="00212B56" w:rsidRDefault="00625894"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2025-2028 Estatistika Plana garatzeko, urteko programak osatuko dira, urtero egin beharreko eragiketak zehaztuko dituztenak.</w:t>
      </w:r>
    </w:p>
    <w:p w14:paraId="2BF4FC2A" w14:textId="77777777" w:rsidR="00212B56" w:rsidRDefault="00146D55"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Urteko Estatistika-programetan sartu ahalko dira planean jasota ez dauden </w:t>
      </w:r>
      <w:r w:rsidR="00E9468D">
        <w:rPr>
          <w:rFonts w:asciiTheme="minorHAnsi" w:hAnsiTheme="minorHAnsi" w:cstheme="minorHAnsi"/>
          <w:sz w:val="24"/>
          <w:szCs w:val="24"/>
          <w:lang w:val="eu-ES"/>
        </w:rPr>
        <w:t>estatistika-</w:t>
      </w:r>
      <w:r w:rsidRPr="000536E6">
        <w:rPr>
          <w:rFonts w:asciiTheme="minorHAnsi" w:hAnsiTheme="minorHAnsi" w:cstheme="minorHAnsi"/>
          <w:sz w:val="24"/>
          <w:szCs w:val="24"/>
          <w:lang w:val="eu-ES"/>
        </w:rPr>
        <w:t>eragiketak</w:t>
      </w:r>
      <w:r w:rsidR="00E9468D">
        <w:rPr>
          <w:rFonts w:asciiTheme="minorHAnsi" w:hAnsiTheme="minorHAnsi" w:cstheme="minorHAnsi"/>
          <w:sz w:val="24"/>
          <w:szCs w:val="24"/>
          <w:lang w:val="eu-ES"/>
        </w:rPr>
        <w:t xml:space="preserve"> eta estatistika esperimentalak</w:t>
      </w:r>
      <w:r w:rsidRPr="000536E6">
        <w:rPr>
          <w:rFonts w:asciiTheme="minorHAnsi" w:hAnsiTheme="minorHAnsi" w:cstheme="minorHAnsi"/>
          <w:sz w:val="24"/>
          <w:szCs w:val="24"/>
          <w:lang w:val="eu-ES"/>
        </w:rPr>
        <w:t>, baldin eta eragiketa horiek sartzen diren programan azaltzen bada zer arrazoirengatik sartzen diren; aipatu eragiketek ondoko baldintzak bete beharko dituzte:</w:t>
      </w:r>
    </w:p>
    <w:p w14:paraId="2C03139D" w14:textId="77777777" w:rsidR="00212B56" w:rsidRDefault="00B75163" w:rsidP="004E628D">
      <w:pPr>
        <w:pStyle w:val="Prrafodelista"/>
        <w:numPr>
          <w:ilvl w:val="0"/>
          <w:numId w:val="8"/>
        </w:numPr>
        <w:spacing w:after="0" w:line="240" w:lineRule="auto"/>
        <w:ind w:left="833"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Nafarroako Estatistika Planaren helburuetarako egokiak izatea.</w:t>
      </w:r>
    </w:p>
    <w:p w14:paraId="592B26B1" w14:textId="133531F9" w:rsidR="00212B56" w:rsidRDefault="00730F76" w:rsidP="004E628D">
      <w:pPr>
        <w:pStyle w:val="Prrafodelista"/>
        <w:numPr>
          <w:ilvl w:val="0"/>
          <w:numId w:val="8"/>
        </w:numPr>
        <w:spacing w:after="0" w:line="240" w:lineRule="auto"/>
        <w:ind w:left="833" w:right="57"/>
        <w:contextualSpacing w:val="0"/>
        <w:jc w:val="both"/>
        <w:rPr>
          <w:rFonts w:asciiTheme="minorHAnsi" w:hAnsiTheme="minorHAnsi" w:cstheme="minorHAnsi"/>
          <w:sz w:val="24"/>
          <w:szCs w:val="24"/>
          <w:lang w:val="eu-ES"/>
        </w:rPr>
      </w:pPr>
      <w:r w:rsidRPr="004E628D">
        <w:rPr>
          <w:rFonts w:asciiTheme="minorHAnsi" w:hAnsiTheme="minorHAnsi" w:cstheme="minorHAnsi"/>
          <w:sz w:val="24"/>
          <w:szCs w:val="24"/>
          <w:lang w:val="eu-ES"/>
        </w:rPr>
        <w:t>Oinarrizko proiektu tekniko bat edukitzea,</w:t>
      </w:r>
      <w:r w:rsidR="00F3640E" w:rsidRPr="004E628D">
        <w:rPr>
          <w:rFonts w:asciiTheme="minorHAnsi" w:hAnsiTheme="minorHAnsi" w:cstheme="minorHAnsi"/>
          <w:sz w:val="24"/>
          <w:szCs w:val="24"/>
          <w:lang w:val="eu-ES"/>
        </w:rPr>
        <w:t xml:space="preserve"> III. </w:t>
      </w:r>
      <w:r w:rsidR="00345108">
        <w:rPr>
          <w:rFonts w:asciiTheme="minorHAnsi" w:hAnsiTheme="minorHAnsi" w:cstheme="minorHAnsi"/>
          <w:sz w:val="24"/>
          <w:szCs w:val="24"/>
          <w:lang w:val="eu-ES"/>
        </w:rPr>
        <w:t>e</w:t>
      </w:r>
      <w:r w:rsidR="00F3640E" w:rsidRPr="004E628D">
        <w:rPr>
          <w:rFonts w:asciiTheme="minorHAnsi" w:hAnsiTheme="minorHAnsi" w:cstheme="minorHAnsi"/>
          <w:sz w:val="24"/>
          <w:szCs w:val="24"/>
          <w:lang w:val="eu-ES"/>
        </w:rPr>
        <w:t>ranskinean jasotzen den ereduan oinarritua,</w:t>
      </w:r>
      <w:r w:rsidRPr="004E628D">
        <w:rPr>
          <w:rFonts w:asciiTheme="minorHAnsi" w:hAnsiTheme="minorHAnsi" w:cstheme="minorHAnsi"/>
          <w:sz w:val="24"/>
          <w:szCs w:val="24"/>
          <w:lang w:val="eu-ES"/>
        </w:rPr>
        <w:t xml:space="preserve"> </w:t>
      </w:r>
      <w:r w:rsidR="00BC49E0" w:rsidRPr="004E628D">
        <w:rPr>
          <w:rFonts w:asciiTheme="minorHAnsi" w:hAnsiTheme="minorHAnsi" w:cstheme="minorHAnsi"/>
          <w:sz w:val="24"/>
          <w:szCs w:val="24"/>
          <w:lang w:val="eu-ES"/>
        </w:rPr>
        <w:t>N</w:t>
      </w:r>
      <w:r w:rsidRPr="004E628D">
        <w:rPr>
          <w:rFonts w:asciiTheme="minorHAnsi" w:hAnsiTheme="minorHAnsi" w:cstheme="minorHAnsi"/>
          <w:sz w:val="24"/>
          <w:szCs w:val="24"/>
          <w:lang w:val="eu-ES"/>
        </w:rPr>
        <w:t>afarroako Estatistikari buruzko ekainaren 27ko 11/1997 Foru Legearen 27.2 b) artikuluan ezarritako zehaztapena</w:t>
      </w:r>
      <w:r w:rsidR="00F3640E" w:rsidRPr="004E628D">
        <w:rPr>
          <w:rFonts w:asciiTheme="minorHAnsi" w:hAnsiTheme="minorHAnsi" w:cstheme="minorHAnsi"/>
          <w:sz w:val="24"/>
          <w:szCs w:val="24"/>
          <w:lang w:val="eu-ES"/>
        </w:rPr>
        <w:t>ren arabera</w:t>
      </w:r>
      <w:r w:rsidRPr="004E628D">
        <w:rPr>
          <w:rFonts w:asciiTheme="minorHAnsi" w:hAnsiTheme="minorHAnsi" w:cstheme="minorHAnsi"/>
          <w:sz w:val="24"/>
          <w:szCs w:val="24"/>
          <w:lang w:val="eu-ES"/>
        </w:rPr>
        <w:t>, egin beharreko jarduera estatistikoen fidagarritasuna bermatzeko.</w:t>
      </w:r>
      <w:r w:rsidR="0022269D" w:rsidRPr="004E628D">
        <w:rPr>
          <w:rFonts w:asciiTheme="minorHAnsi" w:hAnsiTheme="minorHAnsi" w:cstheme="minorHAnsi"/>
          <w:sz w:val="24"/>
          <w:szCs w:val="24"/>
          <w:lang w:val="eu-ES"/>
        </w:rPr>
        <w:t xml:space="preserve"> </w:t>
      </w:r>
      <w:proofErr w:type="spellStart"/>
      <w:r w:rsidR="00644F69" w:rsidRPr="004E628D">
        <w:rPr>
          <w:rFonts w:asciiTheme="minorHAnsi" w:hAnsiTheme="minorHAnsi" w:cstheme="minorHAnsi"/>
          <w:sz w:val="24"/>
          <w:szCs w:val="24"/>
          <w:lang w:val="eu-ES"/>
        </w:rPr>
        <w:t>Nastatek</w:t>
      </w:r>
      <w:proofErr w:type="spellEnd"/>
      <w:r w:rsidR="00644F69" w:rsidRPr="004E628D">
        <w:rPr>
          <w:rFonts w:asciiTheme="minorHAnsi" w:hAnsiTheme="minorHAnsi" w:cstheme="minorHAnsi"/>
          <w:sz w:val="24"/>
          <w:szCs w:val="24"/>
          <w:lang w:val="eu-ES"/>
        </w:rPr>
        <w:t xml:space="preserve"> eredu hori egokitu ahalko du, baldin eta horretarako zioak justifikatzen badituen eta Nafarroako Estatistika Kontseiluaren onespena baduen.</w:t>
      </w:r>
    </w:p>
    <w:p w14:paraId="08C86A2B" w14:textId="77777777" w:rsidR="00212B56" w:rsidRDefault="00C16A4A" w:rsidP="004E628D">
      <w:pPr>
        <w:pStyle w:val="Prrafodelista"/>
        <w:numPr>
          <w:ilvl w:val="0"/>
          <w:numId w:val="8"/>
        </w:numPr>
        <w:spacing w:after="0" w:line="240" w:lineRule="auto"/>
        <w:ind w:left="833" w:right="57" w:hanging="357"/>
        <w:contextualSpacing w:val="0"/>
        <w:jc w:val="both"/>
        <w:rPr>
          <w:rFonts w:asciiTheme="minorHAnsi" w:hAnsiTheme="minorHAnsi" w:cstheme="minorHAnsi"/>
          <w:sz w:val="24"/>
          <w:szCs w:val="24"/>
          <w:lang w:val="eu-ES"/>
        </w:rPr>
      </w:pPr>
      <w:r w:rsidRPr="000536E6">
        <w:rPr>
          <w:rFonts w:asciiTheme="minorHAnsi" w:hAnsiTheme="minorHAnsi" w:cstheme="minorHAnsi"/>
          <w:spacing w:val="-3"/>
          <w:sz w:val="24"/>
          <w:szCs w:val="24"/>
          <w:lang w:val="eu-ES"/>
        </w:rPr>
        <w:t>Lege honetan eta Nafarroako Estatistikari buruzko ekainaren 27ko 11/1997 Foru Legean aurreikusitako kalitate- eta zuzenbide-printzipioak betetzea.</w:t>
      </w:r>
    </w:p>
    <w:p w14:paraId="3934865C" w14:textId="77777777" w:rsidR="00212B56" w:rsidRDefault="00C16A4A" w:rsidP="004E628D">
      <w:pPr>
        <w:pStyle w:val="Prrafodelista"/>
        <w:numPr>
          <w:ilvl w:val="0"/>
          <w:numId w:val="8"/>
        </w:numPr>
        <w:spacing w:after="0" w:line="240" w:lineRule="auto"/>
        <w:ind w:left="833" w:right="57" w:hanging="357"/>
        <w:contextualSpacing w:val="0"/>
        <w:jc w:val="both"/>
        <w:rPr>
          <w:rFonts w:asciiTheme="minorHAnsi" w:hAnsiTheme="minorHAnsi" w:cstheme="minorHAnsi"/>
          <w:sz w:val="24"/>
          <w:szCs w:val="24"/>
          <w:lang w:val="eu-ES"/>
        </w:rPr>
      </w:pPr>
      <w:proofErr w:type="spellStart"/>
      <w:r w:rsidRPr="000536E6">
        <w:rPr>
          <w:rFonts w:asciiTheme="minorHAnsi" w:hAnsiTheme="minorHAnsi" w:cstheme="minorHAnsi"/>
          <w:spacing w:val="-3"/>
          <w:sz w:val="24"/>
          <w:szCs w:val="24"/>
          <w:lang w:val="eu-ES"/>
        </w:rPr>
        <w:t>Nastati</w:t>
      </w:r>
      <w:proofErr w:type="spellEnd"/>
      <w:r w:rsidRPr="000536E6">
        <w:rPr>
          <w:rFonts w:asciiTheme="minorHAnsi" w:hAnsiTheme="minorHAnsi" w:cstheme="minorHAnsi"/>
          <w:spacing w:val="-3"/>
          <w:sz w:val="24"/>
          <w:szCs w:val="24"/>
          <w:lang w:val="eu-ES"/>
        </w:rPr>
        <w:t xml:space="preserve"> dagokio aipatu eskakizunen betetzea baloratzea, dagokion unean indarrean dagoen eredu normalizatuaren </w:t>
      </w:r>
      <w:r w:rsidR="00ED6FAD">
        <w:rPr>
          <w:rFonts w:asciiTheme="minorHAnsi" w:hAnsiTheme="minorHAnsi" w:cstheme="minorHAnsi"/>
          <w:spacing w:val="-3"/>
          <w:sz w:val="24"/>
          <w:szCs w:val="24"/>
          <w:lang w:val="eu-ES"/>
        </w:rPr>
        <w:t>eta estatistikaren kategorizazioaren (</w:t>
      </w:r>
      <w:r w:rsidR="00860E37">
        <w:rPr>
          <w:rFonts w:asciiTheme="minorHAnsi" w:hAnsiTheme="minorHAnsi" w:cstheme="minorHAnsi"/>
          <w:spacing w:val="-3"/>
          <w:sz w:val="24"/>
          <w:szCs w:val="24"/>
          <w:lang w:val="eu-ES"/>
        </w:rPr>
        <w:t>eragiketa</w:t>
      </w:r>
      <w:r w:rsidR="00ED6FAD">
        <w:rPr>
          <w:rFonts w:asciiTheme="minorHAnsi" w:hAnsiTheme="minorHAnsi" w:cstheme="minorHAnsi"/>
          <w:spacing w:val="-3"/>
          <w:sz w:val="24"/>
          <w:szCs w:val="24"/>
          <w:lang w:val="eu-ES"/>
        </w:rPr>
        <w:t xml:space="preserve"> edo estatistika esperimental)</w:t>
      </w:r>
      <w:r w:rsidR="00ED6FAD">
        <w:rPr>
          <w:rFonts w:asciiTheme="minorHAnsi" w:hAnsiTheme="minorHAnsi" w:cstheme="minorHAnsi"/>
          <w:spacing w:val="-3"/>
          <w:sz w:val="24"/>
          <w:szCs w:val="24"/>
        </w:rPr>
        <w:t xml:space="preserve"> </w:t>
      </w:r>
      <w:r w:rsidRPr="000536E6">
        <w:rPr>
          <w:rFonts w:asciiTheme="minorHAnsi" w:hAnsiTheme="minorHAnsi" w:cstheme="minorHAnsi"/>
          <w:spacing w:val="-3"/>
          <w:sz w:val="24"/>
          <w:szCs w:val="24"/>
          <w:lang w:val="eu-ES"/>
        </w:rPr>
        <w:t>arabera aurkeztu den dokumentazioa aintzat hartuz.</w:t>
      </w:r>
    </w:p>
    <w:p w14:paraId="11F65677" w14:textId="77777777" w:rsidR="00212B56" w:rsidRDefault="00402347"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Betiere, eragiketa horiek urteko estatistika-programetan sartzeko eta gauzatzeko, aurrekontu eta antolaketa aldetik eskueran dauden bitartekoen arabera jokatuko da.</w:t>
      </w:r>
    </w:p>
    <w:p w14:paraId="204294D3" w14:textId="77777777" w:rsidR="00212B56" w:rsidRDefault="0060022B"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Estatistika-eragiketak gehitzeko aukera dute </w:t>
      </w:r>
      <w:r w:rsidRPr="000536E6">
        <w:rPr>
          <w:rFonts w:asciiTheme="minorHAnsi" w:hAnsiTheme="minorHAnsi" w:cstheme="minorHAnsi"/>
          <w:spacing w:val="-3"/>
          <w:sz w:val="24"/>
          <w:szCs w:val="24"/>
          <w:lang w:val="eu-ES"/>
        </w:rPr>
        <w:t>Nafarroako Estatistikari buruzko ekainaren 27ko 11/1997 Foru Legean zehazturiko Nafarroako Estatistika Sistemako unitateek.</w:t>
      </w:r>
    </w:p>
    <w:p w14:paraId="76EA35C2" w14:textId="77777777" w:rsidR="00212B56" w:rsidRDefault="00231872"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Nafarroako Estatistika </w:t>
      </w:r>
      <w:r w:rsidR="00B23DDC">
        <w:rPr>
          <w:rFonts w:asciiTheme="minorHAnsi" w:hAnsiTheme="minorHAnsi" w:cstheme="minorHAnsi"/>
          <w:sz w:val="24"/>
          <w:szCs w:val="24"/>
          <w:lang w:val="eu-ES"/>
        </w:rPr>
        <w:t>Erakundea</w:t>
      </w:r>
      <w:r w:rsidRPr="000536E6">
        <w:rPr>
          <w:rFonts w:asciiTheme="minorHAnsi" w:hAnsiTheme="minorHAnsi" w:cstheme="minorHAnsi"/>
          <w:sz w:val="24"/>
          <w:szCs w:val="24"/>
          <w:lang w:val="eu-ES"/>
        </w:rPr>
        <w:t>k eskatzen zaizkion laginak prestatuko ditu, Foru Komunitateko Administrazioaren esku egonik komunikazioa ezartzeko beharrezkoak diren datu guztiekin, xedetzat huts-hutsik hartuta Estatistika Planean edo dagokion urteetako programetan onartutako estatistika-eragiketetarako datuen bilketa.</w:t>
      </w:r>
    </w:p>
    <w:p w14:paraId="0ABB44FA" w14:textId="77777777" w:rsidR="00212B56" w:rsidRDefault="007070F2" w:rsidP="004E628D">
      <w:pPr>
        <w:pStyle w:val="Prrafodelista"/>
        <w:numPr>
          <w:ilvl w:val="0"/>
          <w:numId w:val="7"/>
        </w:numPr>
        <w:spacing w:after="0" w:line="240" w:lineRule="auto"/>
        <w:ind w:left="473" w:right="57" w:hanging="357"/>
        <w:contextualSpacing w:val="0"/>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Nafarroako Gobernuak, Nafarroako Estatistika Kontseiluaren txostena jaso ondoren, Urteko Estatistika-programa onartuko du programari dagokion urtearen aurreko urteko abenduaren 31 baino lehen.</w:t>
      </w:r>
    </w:p>
    <w:p w14:paraId="5AE922D6" w14:textId="77777777" w:rsidR="00212B56" w:rsidRDefault="00E55AEC" w:rsidP="004E628D">
      <w:pPr>
        <w:pStyle w:val="Prrafodelista"/>
        <w:numPr>
          <w:ilvl w:val="0"/>
          <w:numId w:val="7"/>
        </w:numPr>
        <w:spacing w:after="0" w:line="240" w:lineRule="auto"/>
        <w:ind w:left="473" w:right="57"/>
        <w:contextualSpacing w:val="0"/>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Urteko Estatistika-programa bakoitzaren indarraldia urte naturala izango da.</w:t>
      </w:r>
      <w:r w:rsidR="009A00AF" w:rsidRPr="000536E6">
        <w:rPr>
          <w:rFonts w:asciiTheme="minorHAnsi" w:hAnsiTheme="minorHAnsi" w:cstheme="minorHAnsi"/>
          <w:spacing w:val="-2"/>
          <w:sz w:val="24"/>
          <w:szCs w:val="24"/>
          <w:lang w:val="eu-ES"/>
        </w:rPr>
        <w:t xml:space="preserve"> </w:t>
      </w:r>
      <w:r w:rsidRPr="000536E6">
        <w:rPr>
          <w:rFonts w:asciiTheme="minorHAnsi" w:hAnsiTheme="minorHAnsi" w:cstheme="minorHAnsi"/>
          <w:sz w:val="24"/>
          <w:szCs w:val="24"/>
          <w:lang w:val="eu-ES"/>
        </w:rPr>
        <w:t>Halere, hurrengo plana onetsi arte luzatuko da, beren izaera dela eta jarraitutasuna behar duten eragiketetarako.</w:t>
      </w:r>
    </w:p>
    <w:p w14:paraId="066D2969" w14:textId="77777777" w:rsidR="00212B56" w:rsidRDefault="00E0010F" w:rsidP="004E628D">
      <w:pPr>
        <w:pStyle w:val="Prrafodelista"/>
        <w:numPr>
          <w:ilvl w:val="0"/>
          <w:numId w:val="7"/>
        </w:num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Urteko Estatistika-programa bakoitzak, onartzen den unean, bere helburuak adierazi beharko ditu, haietako bakoitzean lortu beharreko jomugak eta noraino betetzen diren ebaluatzeko adierazleak.</w:t>
      </w:r>
      <w:r w:rsidR="00C23FF9" w:rsidRPr="000536E6">
        <w:rPr>
          <w:rFonts w:asciiTheme="minorHAnsi" w:hAnsiTheme="minorHAnsi" w:cstheme="minorHAnsi"/>
          <w:sz w:val="24"/>
          <w:szCs w:val="24"/>
          <w:lang w:val="eu-ES"/>
        </w:rPr>
        <w:t xml:space="preserve"> </w:t>
      </w:r>
    </w:p>
    <w:p w14:paraId="688DF6AE" w14:textId="77777777" w:rsidR="00212B56" w:rsidRDefault="00105910" w:rsidP="004E628D">
      <w:pPr>
        <w:pStyle w:val="Prrafodelista"/>
        <w:numPr>
          <w:ilvl w:val="0"/>
          <w:numId w:val="7"/>
        </w:numPr>
        <w:spacing w:after="0" w:line="240" w:lineRule="auto"/>
        <w:ind w:left="473" w:right="57" w:hanging="357"/>
        <w:contextualSpacing w:val="0"/>
        <w:jc w:val="both"/>
        <w:rPr>
          <w:rFonts w:asciiTheme="minorHAnsi" w:hAnsiTheme="minorHAnsi" w:cstheme="minorHAnsi"/>
          <w:sz w:val="24"/>
          <w:szCs w:val="24"/>
          <w:lang w:val="eu-ES"/>
        </w:rPr>
      </w:pPr>
      <w:r>
        <w:rPr>
          <w:rFonts w:asciiTheme="minorHAnsi" w:hAnsiTheme="minorHAnsi" w:cstheme="minorHAnsi"/>
          <w:sz w:val="24"/>
          <w:szCs w:val="24"/>
          <w:lang w:val="eu-ES"/>
        </w:rPr>
        <w:t>Nafarroako Estatistika Erakunde</w:t>
      </w:r>
      <w:r w:rsidR="008257EA" w:rsidRPr="000536E6">
        <w:rPr>
          <w:rFonts w:asciiTheme="minorHAnsi" w:hAnsiTheme="minorHAnsi" w:cstheme="minorHAnsi"/>
          <w:sz w:val="24"/>
          <w:szCs w:val="24"/>
          <w:lang w:val="eu-ES"/>
        </w:rPr>
        <w:t>ak Urteko Estatistik</w:t>
      </w:r>
      <w:r w:rsidR="00666E43" w:rsidRPr="000536E6">
        <w:rPr>
          <w:rFonts w:asciiTheme="minorHAnsi" w:hAnsiTheme="minorHAnsi" w:cstheme="minorHAnsi"/>
          <w:sz w:val="24"/>
          <w:szCs w:val="24"/>
          <w:lang w:val="eu-ES"/>
        </w:rPr>
        <w:t>a</w:t>
      </w:r>
      <w:r w:rsidR="008257EA" w:rsidRPr="000536E6">
        <w:rPr>
          <w:rFonts w:asciiTheme="minorHAnsi" w:hAnsiTheme="minorHAnsi" w:cstheme="minorHAnsi"/>
          <w:sz w:val="24"/>
          <w:szCs w:val="24"/>
          <w:lang w:val="eu-ES"/>
        </w:rPr>
        <w:t>-programa bakoitzaren jarraipen-txostena egin</w:t>
      </w:r>
      <w:r w:rsidR="0071631A" w:rsidRPr="000536E6">
        <w:rPr>
          <w:rFonts w:asciiTheme="minorHAnsi" w:hAnsiTheme="minorHAnsi" w:cstheme="minorHAnsi"/>
          <w:sz w:val="24"/>
          <w:szCs w:val="24"/>
          <w:lang w:val="eu-ES"/>
        </w:rPr>
        <w:t>go</w:t>
      </w:r>
      <w:r w:rsidR="008257EA" w:rsidRPr="000536E6">
        <w:rPr>
          <w:rFonts w:asciiTheme="minorHAnsi" w:hAnsiTheme="minorHAnsi" w:cstheme="minorHAnsi"/>
          <w:sz w:val="24"/>
          <w:szCs w:val="24"/>
          <w:lang w:val="eu-ES"/>
        </w:rPr>
        <w:t xml:space="preserve"> du</w:t>
      </w:r>
      <w:r w:rsidR="0071631A" w:rsidRPr="000536E6">
        <w:rPr>
          <w:rFonts w:asciiTheme="minorHAnsi" w:hAnsiTheme="minorHAnsi" w:cstheme="minorHAnsi"/>
          <w:sz w:val="24"/>
          <w:szCs w:val="24"/>
          <w:lang w:val="eu-ES"/>
        </w:rPr>
        <w:t>,</w:t>
      </w:r>
      <w:r w:rsidR="008257EA" w:rsidRPr="000536E6">
        <w:rPr>
          <w:rFonts w:asciiTheme="minorHAnsi" w:hAnsiTheme="minorHAnsi" w:cstheme="minorHAnsi"/>
          <w:sz w:val="24"/>
          <w:szCs w:val="24"/>
          <w:lang w:val="eu-ES"/>
        </w:rPr>
        <w:t xml:space="preserve"> Nafarroako Gobernuak, hala badagokio, onar dezan; aldez aurretik, Nafarroako Estatistika Kontseiluari jakinaraziko zaio.</w:t>
      </w:r>
      <w:r w:rsidR="009A00AF" w:rsidRPr="000536E6">
        <w:rPr>
          <w:rFonts w:asciiTheme="minorHAnsi" w:hAnsiTheme="minorHAnsi" w:cstheme="minorHAnsi"/>
          <w:sz w:val="24"/>
          <w:szCs w:val="24"/>
          <w:lang w:val="eu-ES"/>
        </w:rPr>
        <w:t xml:space="preserve"> </w:t>
      </w:r>
      <w:r w:rsidR="008257EA" w:rsidRPr="000536E6">
        <w:rPr>
          <w:rFonts w:asciiTheme="minorHAnsi" w:hAnsiTheme="minorHAnsi" w:cstheme="minorHAnsi"/>
          <w:sz w:val="24"/>
          <w:szCs w:val="24"/>
          <w:lang w:val="eu-ES"/>
        </w:rPr>
        <w:t xml:space="preserve">Txostenetan azalduko da </w:t>
      </w:r>
      <w:r w:rsidR="00FF4DF4" w:rsidRPr="000536E6">
        <w:rPr>
          <w:rFonts w:asciiTheme="minorHAnsi" w:hAnsiTheme="minorHAnsi" w:cstheme="minorHAnsi"/>
          <w:sz w:val="24"/>
          <w:szCs w:val="24"/>
          <w:lang w:val="eu-ES"/>
        </w:rPr>
        <w:t>helburuak lortzear</w:t>
      </w:r>
      <w:r w:rsidR="00FF4DF4">
        <w:rPr>
          <w:rFonts w:asciiTheme="minorHAnsi" w:hAnsiTheme="minorHAnsi" w:cstheme="minorHAnsi"/>
          <w:sz w:val="24"/>
          <w:szCs w:val="24"/>
          <w:lang w:val="eu-ES"/>
        </w:rPr>
        <w:t>en</w:t>
      </w:r>
      <w:r w:rsidR="00FF4DF4" w:rsidRPr="000536E6">
        <w:rPr>
          <w:rFonts w:asciiTheme="minorHAnsi" w:hAnsiTheme="minorHAnsi" w:cstheme="minorHAnsi"/>
          <w:sz w:val="24"/>
          <w:szCs w:val="24"/>
          <w:lang w:val="eu-ES"/>
        </w:rPr>
        <w:t xml:space="preserve"> i</w:t>
      </w:r>
      <w:r w:rsidR="00FF4DF4">
        <w:rPr>
          <w:rFonts w:asciiTheme="minorHAnsi" w:hAnsiTheme="minorHAnsi" w:cstheme="minorHAnsi"/>
          <w:sz w:val="24"/>
          <w:szCs w:val="24"/>
          <w:lang w:val="eu-ES"/>
        </w:rPr>
        <w:t>nguruan egoera</w:t>
      </w:r>
      <w:r w:rsidR="00FF4DF4" w:rsidRPr="000536E6">
        <w:rPr>
          <w:rFonts w:asciiTheme="minorHAnsi" w:hAnsiTheme="minorHAnsi" w:cstheme="minorHAnsi"/>
          <w:sz w:val="24"/>
          <w:szCs w:val="24"/>
          <w:lang w:val="eu-ES"/>
        </w:rPr>
        <w:t xml:space="preserve"> </w:t>
      </w:r>
      <w:r w:rsidR="008257EA" w:rsidRPr="000536E6">
        <w:rPr>
          <w:rFonts w:asciiTheme="minorHAnsi" w:hAnsiTheme="minorHAnsi" w:cstheme="minorHAnsi"/>
          <w:sz w:val="24"/>
          <w:szCs w:val="24"/>
          <w:lang w:val="eu-ES"/>
        </w:rPr>
        <w:t>zein den</w:t>
      </w:r>
      <w:r w:rsidR="00FF4DF4">
        <w:rPr>
          <w:rFonts w:asciiTheme="minorHAnsi" w:hAnsiTheme="minorHAnsi" w:cstheme="minorHAnsi"/>
          <w:sz w:val="24"/>
          <w:szCs w:val="24"/>
          <w:lang w:val="eu-ES"/>
        </w:rPr>
        <w:t>.</w:t>
      </w:r>
      <w:r w:rsidR="00C23FF9" w:rsidRPr="000536E6">
        <w:rPr>
          <w:rFonts w:asciiTheme="minorHAnsi" w:hAnsiTheme="minorHAnsi" w:cstheme="minorHAnsi"/>
          <w:sz w:val="24"/>
          <w:szCs w:val="24"/>
          <w:lang w:val="eu-ES"/>
        </w:rPr>
        <w:t xml:space="preserve"> </w:t>
      </w:r>
    </w:p>
    <w:p w14:paraId="35444529" w14:textId="24DA5F7D" w:rsidR="009A00AF" w:rsidRPr="000536E6" w:rsidRDefault="009A00AF" w:rsidP="004E628D">
      <w:pPr>
        <w:spacing w:after="0" w:line="240" w:lineRule="auto"/>
        <w:ind w:left="113" w:right="57"/>
        <w:jc w:val="both"/>
        <w:rPr>
          <w:rFonts w:asciiTheme="minorHAnsi" w:hAnsiTheme="minorHAnsi" w:cstheme="minorHAnsi"/>
          <w:strike/>
          <w:sz w:val="24"/>
          <w:szCs w:val="24"/>
          <w:lang w:val="eu-ES"/>
        </w:rPr>
      </w:pPr>
    </w:p>
    <w:p w14:paraId="31D3881C" w14:textId="77777777" w:rsidR="00212B56" w:rsidRDefault="00666E43"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b/>
          <w:sz w:val="24"/>
          <w:szCs w:val="24"/>
          <w:lang w:val="eu-ES"/>
        </w:rPr>
        <w:t>5. artikulua.</w:t>
      </w:r>
      <w:r w:rsidRPr="000536E6">
        <w:rPr>
          <w:rFonts w:asciiTheme="minorHAnsi" w:hAnsiTheme="minorHAnsi" w:cstheme="minorHAnsi"/>
          <w:sz w:val="24"/>
          <w:szCs w:val="24"/>
          <w:lang w:val="eu-ES"/>
        </w:rPr>
        <w:t xml:space="preserve"> </w:t>
      </w:r>
      <w:r w:rsidRPr="000536E6">
        <w:rPr>
          <w:rFonts w:asciiTheme="minorHAnsi" w:hAnsiTheme="minorHAnsi" w:cstheme="minorHAnsi"/>
          <w:i/>
          <w:sz w:val="24"/>
          <w:szCs w:val="24"/>
          <w:lang w:val="eu-ES"/>
        </w:rPr>
        <w:t>Erantzu</w:t>
      </w:r>
      <w:r w:rsidR="0071631A" w:rsidRPr="000536E6">
        <w:rPr>
          <w:rFonts w:asciiTheme="minorHAnsi" w:hAnsiTheme="minorHAnsi" w:cstheme="minorHAnsi"/>
          <w:i/>
          <w:sz w:val="24"/>
          <w:szCs w:val="24"/>
          <w:lang w:val="eu-ES"/>
        </w:rPr>
        <w:t>n</w:t>
      </w:r>
      <w:r w:rsidRPr="000536E6">
        <w:rPr>
          <w:rFonts w:asciiTheme="minorHAnsi" w:hAnsiTheme="minorHAnsi" w:cstheme="minorHAnsi"/>
          <w:i/>
          <w:sz w:val="24"/>
          <w:szCs w:val="24"/>
          <w:lang w:val="eu-ES"/>
        </w:rPr>
        <w:t xml:space="preserve"> beharra</w:t>
      </w:r>
    </w:p>
    <w:p w14:paraId="26E52B51" w14:textId="293D5ADD" w:rsidR="009A00AF" w:rsidRPr="000536E6" w:rsidRDefault="001049CC" w:rsidP="004E628D">
      <w:pPr>
        <w:pStyle w:val="Prrafodelista"/>
        <w:numPr>
          <w:ilvl w:val="0"/>
          <w:numId w:val="18"/>
        </w:numPr>
        <w:spacing w:after="0" w:line="240" w:lineRule="auto"/>
        <w:ind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Nahitaez bete behar dira Nafarroako 2025-2028 Estatistika Planean jasotako eragiketak.</w:t>
      </w:r>
    </w:p>
    <w:p w14:paraId="40BB8D48" w14:textId="5921C72F" w:rsidR="009A00AF" w:rsidRPr="000536E6" w:rsidRDefault="0007531A" w:rsidP="004E628D">
      <w:pPr>
        <w:numPr>
          <w:ilvl w:val="0"/>
          <w:numId w:val="18"/>
        </w:num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Nafarroako Estatistika Planak esleitzeagatik eragiketa estatistikoak egiteko eskumena duten organoek administrazio-datuen iturrietara jo dezakete, horietan barne hartuta datu pertsonal identifikatuak, Nafarroako Foru Komunitateko Administrazioak, erakunde autonomoek eta haien menpeko gainerako enpresa eta </w:t>
      </w:r>
      <w:r w:rsidRPr="000536E6">
        <w:rPr>
          <w:rFonts w:asciiTheme="minorHAnsi" w:hAnsiTheme="minorHAnsi" w:cstheme="minorHAnsi"/>
          <w:sz w:val="24"/>
          <w:szCs w:val="24"/>
          <w:lang w:val="eu-ES"/>
        </w:rPr>
        <w:lastRenderedPageBreak/>
        <w:t xml:space="preserve">entitateek dauzkatenak, baldin eta datu horiek beharrezkoak badira aginduta dituzten </w:t>
      </w:r>
      <w:r w:rsidR="0013162B" w:rsidRPr="000536E6">
        <w:rPr>
          <w:rFonts w:asciiTheme="minorHAnsi" w:hAnsiTheme="minorHAnsi" w:cstheme="minorHAnsi"/>
          <w:sz w:val="24"/>
          <w:szCs w:val="24"/>
          <w:lang w:val="eu-ES"/>
        </w:rPr>
        <w:t>estatistika-</w:t>
      </w:r>
      <w:r w:rsidRPr="000536E6">
        <w:rPr>
          <w:rFonts w:asciiTheme="minorHAnsi" w:hAnsiTheme="minorHAnsi" w:cstheme="minorHAnsi"/>
          <w:sz w:val="24"/>
          <w:szCs w:val="24"/>
          <w:lang w:val="eu-ES"/>
        </w:rPr>
        <w:t>eragiketak egiteko eta bat etortzen badira Datu Pertsonalak Babesteko eta Eskubide Digitalak Bermatzeko abenduaren 5eko 3/2018 Lege Organikoan eta Datuen Babesari buruzko Erregelamendu orokorrean xedatutakoarekin.</w:t>
      </w:r>
    </w:p>
    <w:p w14:paraId="369EF5A3" w14:textId="77777777" w:rsidR="00212B56" w:rsidRDefault="00FD3B2A" w:rsidP="004E628D">
      <w:pPr>
        <w:pStyle w:val="Prrafodelista"/>
        <w:numPr>
          <w:ilvl w:val="0"/>
          <w:numId w:val="18"/>
        </w:numPr>
        <w:spacing w:after="0" w:line="240" w:lineRule="auto"/>
        <w:ind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Estatistika Planeko eragiketetarako ematen diren datuak sekretu estatistikoaren araubidepean egongo dira, Nafarroako Estatistikari buruzko ekainaren 27ko 11/1997 Foru Legearen 15.etik 22.era bitarteko artikuluetan xedatzen denaren arabera.</w:t>
      </w:r>
    </w:p>
    <w:p w14:paraId="0A57214D" w14:textId="77777777" w:rsidR="00212B56" w:rsidRDefault="00771E53"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b/>
          <w:bCs/>
          <w:spacing w:val="-2"/>
          <w:sz w:val="24"/>
          <w:szCs w:val="24"/>
          <w:lang w:val="eu-ES"/>
        </w:rPr>
        <w:t>6. artikulua.</w:t>
      </w:r>
      <w:r w:rsidRPr="000536E6">
        <w:rPr>
          <w:rFonts w:asciiTheme="minorHAnsi" w:hAnsiTheme="minorHAnsi" w:cstheme="minorHAnsi"/>
          <w:spacing w:val="-2"/>
          <w:sz w:val="24"/>
          <w:szCs w:val="24"/>
          <w:lang w:val="eu-ES"/>
        </w:rPr>
        <w:t xml:space="preserve"> </w:t>
      </w:r>
      <w:r w:rsidRPr="000536E6">
        <w:rPr>
          <w:rFonts w:asciiTheme="minorHAnsi" w:hAnsiTheme="minorHAnsi" w:cstheme="minorHAnsi"/>
          <w:i/>
          <w:iCs/>
          <w:spacing w:val="-2"/>
          <w:sz w:val="24"/>
          <w:szCs w:val="24"/>
          <w:lang w:val="eu-ES"/>
        </w:rPr>
        <w:t>Estatistika Planaren helburu orokorra</w:t>
      </w:r>
    </w:p>
    <w:p w14:paraId="1F8BDF40" w14:textId="77777777" w:rsidR="00212B56" w:rsidRDefault="00D20F7A" w:rsidP="004E628D">
      <w:pPr>
        <w:autoSpaceDE w:val="0"/>
        <w:autoSpaceDN w:val="0"/>
        <w:adjustRightInd w:val="0"/>
        <w:spacing w:after="0" w:line="240" w:lineRule="auto"/>
        <w:ind w:left="142"/>
        <w:jc w:val="both"/>
        <w:rPr>
          <w:rFonts w:asciiTheme="minorHAnsi" w:hAnsiTheme="minorHAnsi" w:cstheme="minorHAnsi"/>
          <w:spacing w:val="-2"/>
          <w:sz w:val="24"/>
          <w:szCs w:val="24"/>
          <w:lang w:val="eu-ES"/>
        </w:rPr>
      </w:pPr>
      <w:r w:rsidRPr="000536E6">
        <w:rPr>
          <w:rFonts w:asciiTheme="minorHAnsi" w:hAnsiTheme="minorHAnsi" w:cstheme="minorHAnsi"/>
          <w:spacing w:val="-2"/>
          <w:sz w:val="24"/>
          <w:szCs w:val="24"/>
          <w:lang w:val="eu-ES"/>
        </w:rPr>
        <w:t>Nafarroako 2025-2028 Estatistika Planaren helburu orokorra da Nafarroako esparru desberdinei buruzko ezagutza handitzea, beharrezkoak diren estatistikak egin</w:t>
      </w:r>
      <w:r w:rsidR="00DC241C" w:rsidRPr="000536E6">
        <w:rPr>
          <w:rFonts w:asciiTheme="minorHAnsi" w:hAnsiTheme="minorHAnsi" w:cstheme="minorHAnsi"/>
          <w:spacing w:val="-2"/>
          <w:sz w:val="24"/>
          <w:szCs w:val="24"/>
          <w:lang w:val="eu-ES"/>
        </w:rPr>
        <w:t>a</w:t>
      </w:r>
      <w:r w:rsidRPr="000536E6">
        <w:rPr>
          <w:rFonts w:asciiTheme="minorHAnsi" w:hAnsiTheme="minorHAnsi" w:cstheme="minorHAnsi"/>
          <w:spacing w:val="-2"/>
          <w:sz w:val="24"/>
          <w:szCs w:val="24"/>
          <w:lang w:val="eu-ES"/>
        </w:rPr>
        <w:t>z eragile guztiekin koordinatuta eta baliabide publikoak modu efizientean erabiliz, estatistika-iturri nagusiena bilakatuz politika publikoak ebaluatzeko.</w:t>
      </w:r>
    </w:p>
    <w:p w14:paraId="2C143A56" w14:textId="77777777" w:rsidR="00212B56" w:rsidRDefault="00D20F7A" w:rsidP="004E628D">
      <w:pPr>
        <w:spacing w:after="0" w:line="240" w:lineRule="auto"/>
        <w:ind w:left="113" w:right="57"/>
        <w:outlineLvl w:val="0"/>
        <w:rPr>
          <w:rFonts w:asciiTheme="minorHAnsi" w:hAnsiTheme="minorHAnsi" w:cstheme="minorHAnsi"/>
          <w:sz w:val="24"/>
          <w:szCs w:val="24"/>
          <w:lang w:val="eu-ES"/>
        </w:rPr>
      </w:pPr>
      <w:r w:rsidRPr="000536E6">
        <w:rPr>
          <w:rFonts w:asciiTheme="minorHAnsi" w:hAnsiTheme="minorHAnsi" w:cstheme="minorHAnsi"/>
          <w:b/>
          <w:sz w:val="24"/>
          <w:szCs w:val="24"/>
          <w:lang w:val="eu-ES"/>
        </w:rPr>
        <w:t>7. artikulua.</w:t>
      </w:r>
      <w:r w:rsidRPr="000536E6">
        <w:rPr>
          <w:rFonts w:asciiTheme="minorHAnsi" w:hAnsiTheme="minorHAnsi" w:cstheme="minorHAnsi"/>
          <w:bCs/>
          <w:sz w:val="24"/>
          <w:szCs w:val="24"/>
          <w:lang w:val="eu-ES"/>
        </w:rPr>
        <w:t xml:space="preserve"> </w:t>
      </w:r>
      <w:r w:rsidRPr="000536E6">
        <w:rPr>
          <w:rFonts w:asciiTheme="minorHAnsi" w:hAnsiTheme="minorHAnsi" w:cstheme="minorHAnsi"/>
          <w:bCs/>
          <w:i/>
          <w:iCs/>
          <w:sz w:val="24"/>
          <w:szCs w:val="24"/>
          <w:lang w:val="eu-ES"/>
        </w:rPr>
        <w:t xml:space="preserve">Estatistika Planaren </w:t>
      </w:r>
      <w:r w:rsidR="006500B9" w:rsidRPr="000536E6">
        <w:rPr>
          <w:rFonts w:asciiTheme="minorHAnsi" w:hAnsiTheme="minorHAnsi" w:cstheme="minorHAnsi"/>
          <w:bCs/>
          <w:i/>
          <w:iCs/>
          <w:sz w:val="24"/>
          <w:szCs w:val="24"/>
          <w:lang w:val="eu-ES"/>
        </w:rPr>
        <w:t xml:space="preserve">berariazko </w:t>
      </w:r>
      <w:r w:rsidRPr="000536E6">
        <w:rPr>
          <w:rFonts w:asciiTheme="minorHAnsi" w:hAnsiTheme="minorHAnsi" w:cstheme="minorHAnsi"/>
          <w:bCs/>
          <w:i/>
          <w:iCs/>
          <w:sz w:val="24"/>
          <w:szCs w:val="24"/>
          <w:lang w:val="eu-ES"/>
        </w:rPr>
        <w:t>helburu</w:t>
      </w:r>
      <w:r w:rsidR="006500B9" w:rsidRPr="000536E6">
        <w:rPr>
          <w:rFonts w:asciiTheme="minorHAnsi" w:hAnsiTheme="minorHAnsi" w:cstheme="minorHAnsi"/>
          <w:bCs/>
          <w:i/>
          <w:iCs/>
          <w:sz w:val="24"/>
          <w:szCs w:val="24"/>
          <w:lang w:val="eu-ES"/>
        </w:rPr>
        <w:t>ak</w:t>
      </w:r>
    </w:p>
    <w:p w14:paraId="14E0992D" w14:textId="77777777" w:rsidR="00212B56" w:rsidRDefault="00C11F0F"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sz w:val="24"/>
          <w:szCs w:val="24"/>
          <w:lang w:val="eu-ES"/>
        </w:rPr>
        <w:t>Helburu orokorra bermatze</w:t>
      </w:r>
      <w:r w:rsidR="00742DDA" w:rsidRPr="000536E6">
        <w:rPr>
          <w:rFonts w:asciiTheme="minorHAnsi" w:hAnsiTheme="minorHAnsi" w:cstheme="minorHAnsi"/>
          <w:sz w:val="24"/>
          <w:szCs w:val="24"/>
          <w:lang w:val="eu-ES"/>
        </w:rPr>
        <w:t>ko</w:t>
      </w:r>
      <w:r w:rsidRPr="000536E6">
        <w:rPr>
          <w:rFonts w:asciiTheme="minorHAnsi" w:hAnsiTheme="minorHAnsi" w:cstheme="minorHAnsi"/>
          <w:sz w:val="24"/>
          <w:szCs w:val="24"/>
          <w:lang w:val="eu-ES"/>
        </w:rPr>
        <w:t>, ondoko berariazko helburuak ezarri dira:</w:t>
      </w:r>
    </w:p>
    <w:p w14:paraId="46E52CFB" w14:textId="1F0EC677" w:rsidR="005A7D56" w:rsidRPr="000536E6" w:rsidRDefault="00457B26"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Estatistika Sistemaren elementuen arteko koordinazioa</w:t>
      </w:r>
      <w:r w:rsidR="00BD737A">
        <w:rPr>
          <w:rFonts w:asciiTheme="minorHAnsi" w:hAnsiTheme="minorHAnsi" w:cstheme="minorHAnsi"/>
          <w:sz w:val="24"/>
          <w:szCs w:val="24"/>
          <w:lang w:val="eu-ES"/>
        </w:rPr>
        <w:t xml:space="preserve"> areagotzea; bai</w:t>
      </w:r>
      <w:r w:rsidR="00BD737A" w:rsidRPr="000536E6">
        <w:rPr>
          <w:rFonts w:asciiTheme="minorHAnsi" w:hAnsiTheme="minorHAnsi" w:cstheme="minorHAnsi"/>
          <w:sz w:val="24"/>
          <w:szCs w:val="24"/>
          <w:lang w:val="eu-ES"/>
        </w:rPr>
        <w:t>ta beste Estatistika Sistem</w:t>
      </w:r>
      <w:r w:rsidR="00BD737A">
        <w:rPr>
          <w:rFonts w:asciiTheme="minorHAnsi" w:hAnsiTheme="minorHAnsi" w:cstheme="minorHAnsi"/>
          <w:sz w:val="24"/>
          <w:szCs w:val="24"/>
          <w:lang w:val="eu-ES"/>
        </w:rPr>
        <w:t xml:space="preserve">a </w:t>
      </w:r>
      <w:proofErr w:type="spellStart"/>
      <w:r w:rsidR="00BD737A">
        <w:rPr>
          <w:rFonts w:asciiTheme="minorHAnsi" w:hAnsiTheme="minorHAnsi" w:cstheme="minorHAnsi"/>
          <w:sz w:val="24"/>
          <w:szCs w:val="24"/>
          <w:lang w:val="eu-ES"/>
        </w:rPr>
        <w:t>batzu</w:t>
      </w:r>
      <w:r w:rsidR="00BD737A" w:rsidRPr="000536E6">
        <w:rPr>
          <w:rFonts w:asciiTheme="minorHAnsi" w:hAnsiTheme="minorHAnsi" w:cstheme="minorHAnsi"/>
          <w:sz w:val="24"/>
          <w:szCs w:val="24"/>
          <w:lang w:val="eu-ES"/>
        </w:rPr>
        <w:t>ekiko</w:t>
      </w:r>
      <w:r w:rsidR="00BD737A">
        <w:rPr>
          <w:rFonts w:asciiTheme="minorHAnsi" w:hAnsiTheme="minorHAnsi" w:cstheme="minorHAnsi"/>
          <w:sz w:val="24"/>
          <w:szCs w:val="24"/>
          <w:lang w:val="eu-ES"/>
        </w:rPr>
        <w:t>a</w:t>
      </w:r>
      <w:proofErr w:type="spellEnd"/>
      <w:r w:rsidR="00BD737A" w:rsidRPr="000536E6">
        <w:rPr>
          <w:rFonts w:asciiTheme="minorHAnsi" w:hAnsiTheme="minorHAnsi" w:cstheme="minorHAnsi"/>
          <w:sz w:val="24"/>
          <w:szCs w:val="24"/>
          <w:lang w:val="eu-ES"/>
        </w:rPr>
        <w:t xml:space="preserve"> </w:t>
      </w:r>
      <w:r w:rsidR="00BD737A">
        <w:rPr>
          <w:rFonts w:asciiTheme="minorHAnsi" w:hAnsiTheme="minorHAnsi" w:cstheme="minorHAnsi"/>
          <w:sz w:val="24"/>
          <w:szCs w:val="24"/>
          <w:lang w:val="eu-ES"/>
        </w:rPr>
        <w:t>ere.</w:t>
      </w:r>
    </w:p>
    <w:p w14:paraId="7867C2E0" w14:textId="627A97C6" w:rsidR="00A20622" w:rsidRPr="000536E6" w:rsidRDefault="00AF4A88"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Administrazio Publikoaren eta gizartearen eskaerei erantzun</w:t>
      </w:r>
      <w:r w:rsidR="00006105" w:rsidRPr="000536E6">
        <w:rPr>
          <w:rFonts w:asciiTheme="minorHAnsi" w:hAnsiTheme="minorHAnsi" w:cstheme="minorHAnsi"/>
          <w:sz w:val="24"/>
          <w:szCs w:val="24"/>
          <w:lang w:val="eu-ES"/>
        </w:rPr>
        <w:t>go</w:t>
      </w:r>
      <w:r w:rsidRPr="000536E6">
        <w:rPr>
          <w:rFonts w:asciiTheme="minorHAnsi" w:hAnsiTheme="minorHAnsi" w:cstheme="minorHAnsi"/>
          <w:sz w:val="24"/>
          <w:szCs w:val="24"/>
          <w:lang w:val="eu-ES"/>
        </w:rPr>
        <w:t xml:space="preserve"> dien informazio estatistikoa eskueran izatea.</w:t>
      </w:r>
    </w:p>
    <w:p w14:paraId="60FB7019" w14:textId="4A54C65A" w:rsidR="005A7D56" w:rsidRPr="000536E6" w:rsidRDefault="00AF4A88"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Gizarte-erakundeen parte-hartzea sustatzea, haien beharrak ezagutzeko.</w:t>
      </w:r>
    </w:p>
    <w:p w14:paraId="290863E6" w14:textId="3678579D" w:rsidR="005A7D56" w:rsidRPr="000536E6" w:rsidRDefault="001222FC"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Administrazio-informazio</w:t>
      </w:r>
      <w:r w:rsidR="00AF7B47">
        <w:rPr>
          <w:rFonts w:asciiTheme="minorHAnsi" w:hAnsiTheme="minorHAnsi" w:cstheme="minorHAnsi"/>
          <w:sz w:val="24"/>
          <w:szCs w:val="24"/>
          <w:lang w:val="eu-ES"/>
        </w:rPr>
        <w:t>ko</w:t>
      </w:r>
      <w:r w:rsidRPr="000536E6">
        <w:rPr>
          <w:rFonts w:asciiTheme="minorHAnsi" w:hAnsiTheme="minorHAnsi" w:cstheme="minorHAnsi"/>
          <w:sz w:val="24"/>
          <w:szCs w:val="24"/>
          <w:lang w:val="eu-ES"/>
        </w:rPr>
        <w:t xml:space="preserve"> iturrien inbentarioa etengabe eguneratzen dela bermatzea, informazio estatistikoa hobetze aldera.</w:t>
      </w:r>
    </w:p>
    <w:p w14:paraId="41ED28D9" w14:textId="41840205" w:rsidR="005A7D56" w:rsidRPr="000536E6" w:rsidRDefault="001222FC"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Administrazio-erregistroak eta beste informazio-iturri erabilgarri batzuk helburu estatistikoekin erabil eta berraprobetxa daitezen sustatzea.</w:t>
      </w:r>
    </w:p>
    <w:p w14:paraId="4244F2CF" w14:textId="55DB3D7F" w:rsidR="005A7D56" w:rsidRPr="000536E6" w:rsidRDefault="001222FC"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Estatistika ofiziala politika publikoak aztertu eta ebaluatzeko eta erabakiak hartzeko erabil dadin sustatzea, Nafarroako Gobernuaren plan eta estrategien informazio- eta ebaluazio-beharrak aseko dituen Adierazle-sistema bat eraikiz.</w:t>
      </w:r>
    </w:p>
    <w:p w14:paraId="6A23D134" w14:textId="7DAE86F5" w:rsidR="005A7D56" w:rsidRPr="000536E6" w:rsidRDefault="00F93A76"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Estatistika ofizialaren kalitatea sustatzea zorroztasuna, fidagarritasuna eta gardentasuna bermatuz eta, horretarako, prozesuak dokumentatzea eta metadatuak argitaratzea.</w:t>
      </w:r>
    </w:p>
    <w:p w14:paraId="7B1DA834" w14:textId="0C5CDA46" w:rsidR="005A7D56" w:rsidRPr="000536E6" w:rsidRDefault="003D7104"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Informazioaren erabilera </w:t>
      </w:r>
      <w:r w:rsidR="000227AF">
        <w:rPr>
          <w:rFonts w:asciiTheme="minorHAnsi" w:hAnsiTheme="minorHAnsi" w:cstheme="minorHAnsi"/>
          <w:sz w:val="24"/>
          <w:szCs w:val="24"/>
          <w:lang w:val="eu-ES"/>
        </w:rPr>
        <w:t>samurtuko</w:t>
      </w:r>
      <w:r w:rsidRPr="000536E6">
        <w:rPr>
          <w:rFonts w:asciiTheme="minorHAnsi" w:hAnsiTheme="minorHAnsi" w:cstheme="minorHAnsi"/>
          <w:sz w:val="24"/>
          <w:szCs w:val="24"/>
          <w:lang w:val="eu-ES"/>
        </w:rPr>
        <w:t xml:space="preserve"> duen zabalkunde estatistikoko sistema bat sustatzea, </w:t>
      </w:r>
      <w:r w:rsidR="000227AF" w:rsidRPr="000536E6">
        <w:rPr>
          <w:rFonts w:asciiTheme="minorHAnsi" w:hAnsiTheme="minorHAnsi" w:cstheme="minorHAnsi"/>
          <w:sz w:val="24"/>
          <w:szCs w:val="24"/>
          <w:lang w:val="eu-ES"/>
        </w:rPr>
        <w:t>datu</w:t>
      </w:r>
      <w:r w:rsidR="000227AF">
        <w:rPr>
          <w:rFonts w:asciiTheme="minorHAnsi" w:hAnsiTheme="minorHAnsi" w:cstheme="minorHAnsi"/>
          <w:sz w:val="24"/>
          <w:szCs w:val="24"/>
          <w:lang w:val="eu-ES"/>
        </w:rPr>
        <w:t>ak eskuratzea eta berre</w:t>
      </w:r>
      <w:r w:rsidR="001B6BE6">
        <w:rPr>
          <w:rFonts w:asciiTheme="minorHAnsi" w:hAnsiTheme="minorHAnsi" w:cstheme="minorHAnsi"/>
          <w:sz w:val="24"/>
          <w:szCs w:val="24"/>
          <w:lang w:val="eu-ES"/>
        </w:rPr>
        <w:t>ra</w:t>
      </w:r>
      <w:r w:rsidR="000227AF">
        <w:rPr>
          <w:rFonts w:asciiTheme="minorHAnsi" w:hAnsiTheme="minorHAnsi" w:cstheme="minorHAnsi"/>
          <w:sz w:val="24"/>
          <w:szCs w:val="24"/>
          <w:lang w:val="eu-ES"/>
        </w:rPr>
        <w:t xml:space="preserve">biltzea hala nola </w:t>
      </w:r>
      <w:r w:rsidR="000227AF" w:rsidRPr="000536E6">
        <w:rPr>
          <w:rFonts w:asciiTheme="minorHAnsi" w:hAnsiTheme="minorHAnsi" w:cstheme="minorHAnsi"/>
          <w:sz w:val="24"/>
          <w:szCs w:val="24"/>
          <w:lang w:val="eu-ES"/>
        </w:rPr>
        <w:t xml:space="preserve">elkarreragingarritasuna </w:t>
      </w:r>
      <w:r w:rsidR="000227AF">
        <w:rPr>
          <w:rFonts w:asciiTheme="minorHAnsi" w:hAnsiTheme="minorHAnsi" w:cstheme="minorHAnsi"/>
          <w:sz w:val="24"/>
          <w:szCs w:val="24"/>
          <w:lang w:val="eu-ES"/>
        </w:rPr>
        <w:t>errazago egingo dituena.</w:t>
      </w:r>
    </w:p>
    <w:p w14:paraId="3BCADDCF" w14:textId="3BD18913" w:rsidR="005A7D56" w:rsidRPr="000536E6" w:rsidRDefault="0063264A"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Informazioaren egokitasuna, puntualtasuna eta independentzia bermatzea, argitalpen-egutegi bat iragarriz</w:t>
      </w:r>
      <w:r w:rsidRPr="000536E6">
        <w:rPr>
          <w:lang w:val="eu-ES"/>
        </w:rPr>
        <w:t>.</w:t>
      </w:r>
    </w:p>
    <w:p w14:paraId="162FE8D4" w14:textId="2476EB42" w:rsidR="0058677E" w:rsidRPr="000536E6" w:rsidRDefault="008A6379"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Esparru ezberdinen arabera bereizitako informazioa ematea, arreta berezia eman</w:t>
      </w:r>
      <w:r w:rsidR="00127C41" w:rsidRPr="000536E6">
        <w:rPr>
          <w:rFonts w:asciiTheme="minorHAnsi" w:hAnsiTheme="minorHAnsi" w:cstheme="minorHAnsi"/>
          <w:sz w:val="24"/>
          <w:szCs w:val="24"/>
          <w:lang w:val="eu-ES"/>
        </w:rPr>
        <w:t>a</w:t>
      </w:r>
      <w:r w:rsidRPr="000536E6">
        <w:rPr>
          <w:rFonts w:asciiTheme="minorHAnsi" w:hAnsiTheme="minorHAnsi" w:cstheme="minorHAnsi"/>
          <w:sz w:val="24"/>
          <w:szCs w:val="24"/>
          <w:lang w:val="eu-ES"/>
        </w:rPr>
        <w:t xml:space="preserve">z genero-ikuspegiari, lurraldeari, </w:t>
      </w:r>
      <w:r w:rsidR="00127C41" w:rsidRPr="000536E6">
        <w:rPr>
          <w:rFonts w:asciiTheme="minorHAnsi" w:hAnsiTheme="minorHAnsi" w:cstheme="minorHAnsi"/>
          <w:sz w:val="24"/>
          <w:szCs w:val="24"/>
          <w:lang w:val="eu-ES"/>
        </w:rPr>
        <w:t>hiritartasu</w:t>
      </w:r>
      <w:r w:rsidRPr="000536E6">
        <w:rPr>
          <w:rFonts w:asciiTheme="minorHAnsi" w:hAnsiTheme="minorHAnsi" w:cstheme="minorHAnsi"/>
          <w:sz w:val="24"/>
          <w:szCs w:val="24"/>
          <w:lang w:val="eu-ES"/>
        </w:rPr>
        <w:t>nari eta jaiotze-herrialdeari, desgaitasunari, adinari, ikasketen mailari eta diru-sarreren mailari, diagnostikoak egiteko eta erabakiak hartzeko.</w:t>
      </w:r>
    </w:p>
    <w:p w14:paraId="551A276F" w14:textId="121B6977" w:rsidR="00D915D6" w:rsidRPr="000536E6" w:rsidRDefault="00F83F5A"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Datu-iturri berriak erabiltzea eta erabilera konbinatua integraturiko informazio-sistemen baitan ahalbidetuko duten teknologia-, prozedura- eta heziketa-neurriak sustatzea.</w:t>
      </w:r>
    </w:p>
    <w:p w14:paraId="3246A7B1" w14:textId="77777777" w:rsidR="00212B56" w:rsidRDefault="00A36958" w:rsidP="004E628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 xml:space="preserve">Arau komunak oinarri hartuta, estatistiken koherentzia eta </w:t>
      </w:r>
      <w:proofErr w:type="spellStart"/>
      <w:r w:rsidRPr="000536E6">
        <w:rPr>
          <w:rFonts w:asciiTheme="minorHAnsi" w:hAnsiTheme="minorHAnsi" w:cstheme="minorHAnsi"/>
          <w:sz w:val="24"/>
          <w:szCs w:val="24"/>
          <w:lang w:val="eu-ES"/>
        </w:rPr>
        <w:t>alderagarritasuna</w:t>
      </w:r>
      <w:proofErr w:type="spellEnd"/>
      <w:r w:rsidRPr="000536E6">
        <w:rPr>
          <w:rFonts w:asciiTheme="minorHAnsi" w:hAnsiTheme="minorHAnsi" w:cstheme="minorHAnsi"/>
          <w:sz w:val="24"/>
          <w:szCs w:val="24"/>
          <w:lang w:val="eu-ES"/>
        </w:rPr>
        <w:t xml:space="preserve"> sustatzea definizioei, unitateei eta sailkapenei dagokienez, alderaketak ahalbidetuz beste estatistika-organismo publiko batzuek egin dituzten horiekin.</w:t>
      </w:r>
    </w:p>
    <w:p w14:paraId="0D7B0935" w14:textId="77777777" w:rsidR="00212B56" w:rsidRDefault="006D3357" w:rsidP="004E628D">
      <w:pPr>
        <w:spacing w:after="0" w:line="240" w:lineRule="auto"/>
        <w:ind w:left="113" w:right="57"/>
        <w:jc w:val="both"/>
        <w:rPr>
          <w:rFonts w:asciiTheme="minorHAnsi" w:hAnsiTheme="minorHAnsi" w:cstheme="minorHAnsi"/>
          <w:i/>
          <w:sz w:val="24"/>
          <w:szCs w:val="24"/>
          <w:lang w:val="eu-ES"/>
        </w:rPr>
      </w:pPr>
      <w:r w:rsidRPr="000536E6">
        <w:rPr>
          <w:rFonts w:asciiTheme="minorHAnsi" w:hAnsiTheme="minorHAnsi" w:cstheme="minorHAnsi"/>
          <w:b/>
          <w:sz w:val="24"/>
          <w:szCs w:val="24"/>
          <w:lang w:val="eu-ES"/>
        </w:rPr>
        <w:t xml:space="preserve">8. artikulua. </w:t>
      </w:r>
      <w:r w:rsidRPr="000536E6">
        <w:rPr>
          <w:rFonts w:asciiTheme="minorHAnsi" w:hAnsiTheme="minorHAnsi" w:cstheme="minorHAnsi"/>
          <w:i/>
          <w:sz w:val="24"/>
          <w:szCs w:val="24"/>
          <w:lang w:val="eu-ES"/>
        </w:rPr>
        <w:t>2025-2028 Estatistika Plana ebaluatzea</w:t>
      </w:r>
    </w:p>
    <w:p w14:paraId="2E520D54" w14:textId="5B9C1268" w:rsidR="00475F8F" w:rsidRPr="000536E6" w:rsidRDefault="00B46E33" w:rsidP="004E628D">
      <w:pPr>
        <w:spacing w:line="240" w:lineRule="auto"/>
        <w:ind w:left="142"/>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 xml:space="preserve">2025-2028 Estatistika Plana bukatu ondoren, </w:t>
      </w:r>
      <w:proofErr w:type="spellStart"/>
      <w:r w:rsidRPr="000536E6">
        <w:rPr>
          <w:rFonts w:asciiTheme="minorHAnsi" w:hAnsiTheme="minorHAnsi" w:cstheme="minorHAnsi"/>
          <w:spacing w:val="1"/>
          <w:sz w:val="24"/>
          <w:szCs w:val="24"/>
          <w:lang w:val="eu-ES"/>
        </w:rPr>
        <w:t>Nastatek</w:t>
      </w:r>
      <w:proofErr w:type="spellEnd"/>
      <w:r w:rsidRPr="000536E6">
        <w:rPr>
          <w:rFonts w:asciiTheme="minorHAnsi" w:hAnsiTheme="minorHAnsi" w:cstheme="minorHAnsi"/>
          <w:spacing w:val="1"/>
          <w:sz w:val="24"/>
          <w:szCs w:val="24"/>
          <w:lang w:val="eu-ES"/>
        </w:rPr>
        <w:t xml:space="preserve"> ebaluazio-proposamen bat egingo du, Estatistika Kontseiluak onar dezan, urteko programa bakoitzaren ebaluazio-txostenetan oinarrituz eta Nafarroako Estatistikari buruzko ekainaren 27ko 11/1997 Foru Legean ezarritakoarekin bat.</w:t>
      </w:r>
      <w:r w:rsidR="00D7406F" w:rsidRPr="000536E6">
        <w:rPr>
          <w:rFonts w:asciiTheme="minorHAnsi" w:hAnsiTheme="minorHAnsi" w:cstheme="minorHAnsi"/>
          <w:sz w:val="24"/>
          <w:szCs w:val="24"/>
          <w:lang w:val="eu-ES"/>
        </w:rPr>
        <w:t xml:space="preserve"> </w:t>
      </w:r>
      <w:r w:rsidRPr="000536E6">
        <w:rPr>
          <w:rFonts w:asciiTheme="minorHAnsi" w:hAnsiTheme="minorHAnsi" w:cstheme="minorHAnsi"/>
          <w:sz w:val="24"/>
          <w:szCs w:val="24"/>
          <w:lang w:val="eu-ES"/>
        </w:rPr>
        <w:t>Ebaluazioak planaren berariazko helburuei erantzungo die.</w:t>
      </w:r>
    </w:p>
    <w:p w14:paraId="2783F6F9" w14:textId="77777777" w:rsidR="00212B56" w:rsidRDefault="00C0460F" w:rsidP="004E628D">
      <w:pPr>
        <w:spacing w:after="0" w:line="240" w:lineRule="auto"/>
        <w:ind w:left="142"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Helburuen gauzatze-mailaren jarraipenerako adierazleak IV. eranskinean daude, haietako bakoitzak Plan hau bukatzen denean erdietsi beharko dituen jomugekin batera.</w:t>
      </w:r>
      <w:r w:rsidR="00D7406F" w:rsidRPr="000536E6">
        <w:rPr>
          <w:rFonts w:asciiTheme="minorHAnsi" w:hAnsiTheme="minorHAnsi" w:cstheme="minorHAnsi"/>
          <w:sz w:val="24"/>
          <w:szCs w:val="24"/>
          <w:lang w:val="eu-ES"/>
        </w:rPr>
        <w:t xml:space="preserve"> </w:t>
      </w:r>
      <w:r w:rsidRPr="000536E6">
        <w:rPr>
          <w:rFonts w:asciiTheme="minorHAnsi" w:hAnsiTheme="minorHAnsi" w:cstheme="minorHAnsi"/>
          <w:sz w:val="24"/>
          <w:szCs w:val="24"/>
          <w:lang w:val="eu-ES"/>
        </w:rPr>
        <w:t xml:space="preserve">Nafarroako Estatistika Kontseiluak </w:t>
      </w:r>
      <w:r w:rsidR="00F5005F" w:rsidRPr="000536E6">
        <w:rPr>
          <w:rFonts w:asciiTheme="minorHAnsi" w:hAnsiTheme="minorHAnsi" w:cstheme="minorHAnsi"/>
          <w:sz w:val="24"/>
          <w:szCs w:val="24"/>
          <w:lang w:val="eu-ES"/>
        </w:rPr>
        <w:t xml:space="preserve">gaitasuna dauka </w:t>
      </w:r>
      <w:r w:rsidRPr="000536E6">
        <w:rPr>
          <w:rFonts w:asciiTheme="minorHAnsi" w:hAnsiTheme="minorHAnsi" w:cstheme="minorHAnsi"/>
          <w:sz w:val="24"/>
          <w:szCs w:val="24"/>
          <w:lang w:val="eu-ES"/>
        </w:rPr>
        <w:t>adierazleak planaren indarraldian zehar aldatzeko, alternatiba egokiagoak daudela iritziz gero.</w:t>
      </w:r>
    </w:p>
    <w:p w14:paraId="6A380F41" w14:textId="77777777" w:rsidR="00212B56" w:rsidRDefault="00B82B5C" w:rsidP="004E628D">
      <w:pPr>
        <w:spacing w:after="0" w:line="240" w:lineRule="auto"/>
        <w:ind w:left="142"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Gobernuari onar dezan igorri aurretik, dokumentu horiek Nafarroako Estatistika Kontseiluari jakinaraziko zaizkio.</w:t>
      </w:r>
    </w:p>
    <w:p w14:paraId="4C1DB8E6" w14:textId="77777777" w:rsidR="00212B56" w:rsidRDefault="001A1597" w:rsidP="004E628D">
      <w:pPr>
        <w:spacing w:after="0" w:line="240" w:lineRule="auto"/>
        <w:ind w:left="142"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Halaber, Nafarroako Estatistika Kontseiluak izendaturiko ordezkari bat nahitaez agertu beharko da Nafarroako Parlamentuan, ebaluazioaren edukien berri emateko.</w:t>
      </w:r>
    </w:p>
    <w:p w14:paraId="7FC19F5D" w14:textId="77777777" w:rsidR="00212B56" w:rsidRDefault="001A1597" w:rsidP="004E628D">
      <w:pPr>
        <w:spacing w:after="0" w:line="240" w:lineRule="auto"/>
        <w:ind w:left="113" w:right="57"/>
        <w:jc w:val="both"/>
        <w:rPr>
          <w:rFonts w:asciiTheme="minorHAnsi" w:hAnsiTheme="minorHAnsi" w:cstheme="minorHAnsi"/>
          <w:i/>
          <w:sz w:val="24"/>
          <w:szCs w:val="24"/>
          <w:lang w:val="eu-ES"/>
        </w:rPr>
      </w:pPr>
      <w:r w:rsidRPr="000536E6">
        <w:rPr>
          <w:rFonts w:asciiTheme="minorHAnsi" w:hAnsiTheme="minorHAnsi" w:cstheme="minorHAnsi"/>
          <w:b/>
          <w:sz w:val="24"/>
          <w:szCs w:val="24"/>
          <w:lang w:val="eu-ES"/>
        </w:rPr>
        <w:t xml:space="preserve">9. artikulua. </w:t>
      </w:r>
      <w:r w:rsidRPr="000536E6">
        <w:rPr>
          <w:rFonts w:asciiTheme="minorHAnsi" w:hAnsiTheme="minorHAnsi" w:cstheme="minorHAnsi"/>
          <w:i/>
          <w:sz w:val="24"/>
          <w:szCs w:val="24"/>
          <w:lang w:val="eu-ES"/>
        </w:rPr>
        <w:t>Estatistika-eragiketak</w:t>
      </w:r>
    </w:p>
    <w:p w14:paraId="5825EB7A" w14:textId="77777777" w:rsidR="00212B56" w:rsidRDefault="00E93297" w:rsidP="00B64089">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Estatistika-eragiketek kalifikazio hori lortuko dute, </w:t>
      </w:r>
      <w:r w:rsidR="00105910">
        <w:rPr>
          <w:rFonts w:asciiTheme="minorHAnsi" w:hAnsiTheme="minorHAnsi" w:cstheme="minorHAnsi"/>
          <w:sz w:val="24"/>
          <w:szCs w:val="24"/>
          <w:lang w:val="eu-ES"/>
        </w:rPr>
        <w:t>Nafarroako Estatistika Erakunde</w:t>
      </w:r>
      <w:r w:rsidRPr="000536E6">
        <w:rPr>
          <w:rFonts w:asciiTheme="minorHAnsi" w:hAnsiTheme="minorHAnsi" w:cstheme="minorHAnsi"/>
          <w:sz w:val="24"/>
          <w:szCs w:val="24"/>
          <w:lang w:val="eu-ES"/>
        </w:rPr>
        <w:t>ak, Lege honetako 4. artikuluan xedatutakoari jarraiki, proposatu den dokumentazioa aztertu eta onetsi ondoren.</w:t>
      </w:r>
      <w:r w:rsidR="009A00AF" w:rsidRPr="000536E6">
        <w:rPr>
          <w:rFonts w:asciiTheme="minorHAnsi" w:hAnsiTheme="minorHAnsi" w:cstheme="minorHAnsi"/>
          <w:sz w:val="24"/>
          <w:szCs w:val="24"/>
          <w:lang w:val="eu-ES"/>
        </w:rPr>
        <w:t xml:space="preserve"> </w:t>
      </w:r>
      <w:r w:rsidR="00711BC3" w:rsidRPr="000536E6">
        <w:rPr>
          <w:rFonts w:asciiTheme="minorHAnsi" w:hAnsiTheme="minorHAnsi" w:cstheme="minorHAnsi"/>
          <w:sz w:val="24"/>
          <w:szCs w:val="24"/>
          <w:lang w:val="eu-ES"/>
        </w:rPr>
        <w:t xml:space="preserve">Ondorio horietarako, estatistika-eragiketatzat joko dira gizarte osoaren edo gizarte-sektoreren baten </w:t>
      </w:r>
      <w:r w:rsidR="00F5005F" w:rsidRPr="000536E6">
        <w:rPr>
          <w:rFonts w:asciiTheme="minorHAnsi" w:hAnsiTheme="minorHAnsi" w:cstheme="minorHAnsi"/>
          <w:sz w:val="24"/>
          <w:szCs w:val="24"/>
          <w:lang w:val="eu-ES"/>
        </w:rPr>
        <w:t>estatistika-</w:t>
      </w:r>
      <w:r w:rsidR="00711BC3" w:rsidRPr="000536E6">
        <w:rPr>
          <w:rFonts w:asciiTheme="minorHAnsi" w:hAnsiTheme="minorHAnsi" w:cstheme="minorHAnsi"/>
          <w:sz w:val="24"/>
          <w:szCs w:val="24"/>
          <w:lang w:val="eu-ES"/>
        </w:rPr>
        <w:t>beharrizan identifikatu bati erantzuteko bete diren jarduerak.</w:t>
      </w:r>
      <w:r w:rsidR="0039722C" w:rsidRPr="000536E6">
        <w:rPr>
          <w:rFonts w:asciiTheme="minorHAnsi" w:hAnsiTheme="minorHAnsi" w:cstheme="minorHAnsi"/>
          <w:sz w:val="24"/>
          <w:szCs w:val="24"/>
          <w:lang w:val="eu-ES"/>
        </w:rPr>
        <w:t xml:space="preserve"> </w:t>
      </w:r>
      <w:r w:rsidR="00711BC3" w:rsidRPr="000536E6">
        <w:rPr>
          <w:rFonts w:asciiTheme="minorHAnsi" w:hAnsiTheme="minorHAnsi" w:cstheme="minorHAnsi"/>
          <w:sz w:val="24"/>
          <w:szCs w:val="24"/>
          <w:lang w:val="eu-ES"/>
        </w:rPr>
        <w:t xml:space="preserve">Datuak bildu eta prozesatzeko modua diseinatzera behartzen du eta </w:t>
      </w:r>
      <w:proofErr w:type="spellStart"/>
      <w:r w:rsidR="00711BC3" w:rsidRPr="000536E6">
        <w:rPr>
          <w:rFonts w:asciiTheme="minorHAnsi" w:hAnsiTheme="minorHAnsi" w:cstheme="minorHAnsi"/>
          <w:sz w:val="24"/>
          <w:szCs w:val="24"/>
          <w:lang w:val="eu-ES"/>
        </w:rPr>
        <w:t>kontzeptualki</w:t>
      </w:r>
      <w:proofErr w:type="spellEnd"/>
      <w:r w:rsidR="00711BC3" w:rsidRPr="000536E6">
        <w:rPr>
          <w:rFonts w:asciiTheme="minorHAnsi" w:hAnsiTheme="minorHAnsi" w:cstheme="minorHAnsi"/>
          <w:sz w:val="24"/>
          <w:szCs w:val="24"/>
          <w:lang w:val="eu-ES"/>
        </w:rPr>
        <w:t xml:space="preserve"> mugarritutako gai bati buruzko emaitza agregatu estatistikoak lortzean amaitzen da.</w:t>
      </w:r>
      <w:r w:rsidR="00C86A1E" w:rsidRPr="000536E6">
        <w:rPr>
          <w:rFonts w:asciiTheme="minorHAnsi" w:hAnsiTheme="minorHAnsi" w:cstheme="minorHAnsi"/>
          <w:sz w:val="24"/>
          <w:szCs w:val="24"/>
          <w:lang w:val="eu-ES"/>
        </w:rPr>
        <w:t xml:space="preserve"> </w:t>
      </w:r>
    </w:p>
    <w:p w14:paraId="099445E5" w14:textId="420BC233" w:rsidR="009D54E3" w:rsidRPr="000536E6" w:rsidRDefault="007D6D33" w:rsidP="004E628D">
      <w:pPr>
        <w:spacing w:line="240" w:lineRule="auto"/>
        <w:ind w:left="113" w:right="57"/>
        <w:jc w:val="both"/>
        <w:rPr>
          <w:rFonts w:asciiTheme="minorHAnsi" w:hAnsiTheme="minorHAnsi" w:cstheme="minorHAnsi"/>
          <w:sz w:val="24"/>
          <w:szCs w:val="24"/>
          <w:lang w:val="eu-ES"/>
        </w:rPr>
      </w:pPr>
      <w:r>
        <w:rPr>
          <w:rFonts w:asciiTheme="minorHAnsi" w:hAnsiTheme="minorHAnsi" w:cstheme="minorHAnsi"/>
          <w:sz w:val="24"/>
          <w:szCs w:val="24"/>
          <w:lang w:val="eu-ES"/>
        </w:rPr>
        <w:t>E</w:t>
      </w:r>
      <w:r w:rsidR="000668E5" w:rsidRPr="000536E6">
        <w:rPr>
          <w:rFonts w:asciiTheme="minorHAnsi" w:hAnsiTheme="minorHAnsi" w:cstheme="minorHAnsi"/>
          <w:sz w:val="24"/>
          <w:szCs w:val="24"/>
          <w:lang w:val="eu-ES"/>
        </w:rPr>
        <w:t>statistikak landu daitezke banakako datuen bilketan oinarrituta edo agregatuak aprobetxatuz</w:t>
      </w:r>
      <w:r>
        <w:rPr>
          <w:rFonts w:asciiTheme="minorHAnsi" w:hAnsiTheme="minorHAnsi" w:cstheme="minorHAnsi"/>
          <w:sz w:val="24"/>
          <w:szCs w:val="24"/>
          <w:lang w:val="eu-ES"/>
        </w:rPr>
        <w:t>, kasuak kasu</w:t>
      </w:r>
      <w:r w:rsidR="000668E5" w:rsidRPr="000536E6">
        <w:rPr>
          <w:rFonts w:asciiTheme="minorHAnsi" w:hAnsiTheme="minorHAnsi" w:cstheme="minorHAnsi"/>
          <w:sz w:val="24"/>
          <w:szCs w:val="24"/>
          <w:lang w:val="eu-ES"/>
        </w:rPr>
        <w:t>.</w:t>
      </w:r>
      <w:r w:rsidR="00C86A1E" w:rsidRPr="000536E6">
        <w:rPr>
          <w:rFonts w:asciiTheme="minorHAnsi" w:hAnsiTheme="minorHAnsi" w:cstheme="minorHAnsi"/>
          <w:sz w:val="24"/>
          <w:szCs w:val="24"/>
          <w:lang w:val="eu-ES"/>
        </w:rPr>
        <w:t xml:space="preserve"> </w:t>
      </w:r>
      <w:r w:rsidR="000668E5" w:rsidRPr="000536E6">
        <w:rPr>
          <w:rFonts w:asciiTheme="minorHAnsi" w:hAnsiTheme="minorHAnsi" w:cstheme="minorHAnsi"/>
          <w:sz w:val="24"/>
          <w:szCs w:val="24"/>
          <w:lang w:val="eu-ES"/>
        </w:rPr>
        <w:t>Sektore pribatutik datozen datuak informazio-iturri izan daitezke, estatistika-eragiketa baterako, beren erabilgarritasuna, alborapenik eza eta kalitatea era nahikoan bermatuta badituzte.</w:t>
      </w:r>
      <w:r w:rsidR="00605759" w:rsidRPr="000536E6">
        <w:rPr>
          <w:rFonts w:asciiTheme="minorHAnsi" w:hAnsiTheme="minorHAnsi" w:cstheme="minorHAnsi"/>
          <w:sz w:val="24"/>
          <w:szCs w:val="24"/>
          <w:lang w:val="eu-ES"/>
        </w:rPr>
        <w:t xml:space="preserve"> </w:t>
      </w:r>
    </w:p>
    <w:p w14:paraId="047AEC6B" w14:textId="7E817EC3" w:rsidR="00605759" w:rsidRPr="000536E6" w:rsidRDefault="000668E5" w:rsidP="004E628D">
      <w:pPr>
        <w:spacing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Estatistika-ekoizpen e</w:t>
      </w:r>
      <w:r w:rsidR="0012445B" w:rsidRPr="000536E6">
        <w:rPr>
          <w:rFonts w:asciiTheme="minorHAnsi" w:hAnsiTheme="minorHAnsi" w:cstheme="minorHAnsi"/>
          <w:sz w:val="24"/>
          <w:szCs w:val="24"/>
          <w:lang w:val="eu-ES"/>
        </w:rPr>
        <w:t>raginkor</w:t>
      </w:r>
      <w:r w:rsidRPr="000536E6">
        <w:rPr>
          <w:rFonts w:asciiTheme="minorHAnsi" w:hAnsiTheme="minorHAnsi" w:cstheme="minorHAnsi"/>
          <w:sz w:val="24"/>
          <w:szCs w:val="24"/>
          <w:lang w:val="eu-ES"/>
        </w:rPr>
        <w:t xml:space="preserve"> baterako beharrezkoak diren estatistika-azpiegiturako lanak ere estatistika-eragiketak izan daitezke, beren sorkuntza eta mantentzea estatistika-beharrei erantzuten dieten neurrian.</w:t>
      </w:r>
    </w:p>
    <w:p w14:paraId="184A118D" w14:textId="2B4B54D0" w:rsidR="009A00AF" w:rsidRPr="000536E6" w:rsidRDefault="00CC1884" w:rsidP="004E628D">
      <w:pPr>
        <w:spacing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Kasu guztietan, horiek lantzearen helburua estatistikoa da.</w:t>
      </w:r>
    </w:p>
    <w:p w14:paraId="5CC85FD1" w14:textId="58D93149" w:rsidR="00605759" w:rsidRPr="000536E6" w:rsidRDefault="00CC1884" w:rsidP="004E628D">
      <w:pPr>
        <w:spacing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Nafarroako Es</w:t>
      </w:r>
      <w:r w:rsidR="00105910">
        <w:rPr>
          <w:rFonts w:asciiTheme="minorHAnsi" w:hAnsiTheme="minorHAnsi" w:cstheme="minorHAnsi"/>
          <w:sz w:val="24"/>
          <w:szCs w:val="24"/>
          <w:lang w:val="eu-ES"/>
        </w:rPr>
        <w:t>tatistika Erakunde</w:t>
      </w:r>
      <w:r w:rsidRPr="000536E6">
        <w:rPr>
          <w:rFonts w:asciiTheme="minorHAnsi" w:hAnsiTheme="minorHAnsi" w:cstheme="minorHAnsi"/>
          <w:sz w:val="24"/>
          <w:szCs w:val="24"/>
          <w:lang w:val="eu-ES"/>
        </w:rPr>
        <w:t>ak prestatuko du behar den dokumentazio</w:t>
      </w:r>
      <w:r w:rsidR="002B3C35" w:rsidRPr="000536E6">
        <w:rPr>
          <w:rFonts w:asciiTheme="minorHAnsi" w:hAnsiTheme="minorHAnsi" w:cstheme="minorHAnsi"/>
          <w:sz w:val="24"/>
          <w:szCs w:val="24"/>
          <w:lang w:val="eu-ES"/>
        </w:rPr>
        <w:t>-</w:t>
      </w:r>
      <w:r w:rsidRPr="000536E6">
        <w:rPr>
          <w:rFonts w:asciiTheme="minorHAnsi" w:hAnsiTheme="minorHAnsi" w:cstheme="minorHAnsi"/>
          <w:sz w:val="24"/>
          <w:szCs w:val="24"/>
          <w:lang w:val="eu-ES"/>
        </w:rPr>
        <w:t>eredua</w:t>
      </w:r>
      <w:r w:rsidR="002B3C35" w:rsidRPr="000536E6">
        <w:rPr>
          <w:rFonts w:asciiTheme="minorHAnsi" w:hAnsiTheme="minorHAnsi" w:cstheme="minorHAnsi"/>
          <w:sz w:val="24"/>
          <w:szCs w:val="24"/>
          <w:lang w:val="eu-ES"/>
        </w:rPr>
        <w:t>. Eredu hori</w:t>
      </w:r>
      <w:r w:rsidRPr="000536E6">
        <w:rPr>
          <w:rFonts w:asciiTheme="minorHAnsi" w:hAnsiTheme="minorHAnsi" w:cstheme="minorHAnsi"/>
          <w:sz w:val="24"/>
          <w:szCs w:val="24"/>
          <w:lang w:val="eu-ES"/>
        </w:rPr>
        <w:t xml:space="preserve"> </w:t>
      </w:r>
      <w:proofErr w:type="spellStart"/>
      <w:r w:rsidRPr="000536E6">
        <w:rPr>
          <w:rFonts w:asciiTheme="minorHAnsi" w:hAnsiTheme="minorHAnsi" w:cstheme="minorHAnsi"/>
          <w:sz w:val="24"/>
          <w:szCs w:val="24"/>
          <w:lang w:val="eu-ES"/>
        </w:rPr>
        <w:t>Nastaten</w:t>
      </w:r>
      <w:proofErr w:type="spellEnd"/>
      <w:r w:rsidRPr="000536E6">
        <w:rPr>
          <w:rFonts w:asciiTheme="minorHAnsi" w:hAnsiTheme="minorHAnsi" w:cstheme="minorHAnsi"/>
          <w:sz w:val="24"/>
          <w:szCs w:val="24"/>
          <w:lang w:val="eu-ES"/>
        </w:rPr>
        <w:t xml:space="preserve"> webgunean egongo </w:t>
      </w:r>
      <w:r w:rsidR="002B3C35" w:rsidRPr="000536E6">
        <w:rPr>
          <w:rFonts w:asciiTheme="minorHAnsi" w:hAnsiTheme="minorHAnsi" w:cstheme="minorHAnsi"/>
          <w:sz w:val="24"/>
          <w:szCs w:val="24"/>
          <w:lang w:val="eu-ES"/>
        </w:rPr>
        <w:t>d</w:t>
      </w:r>
      <w:r w:rsidRPr="000536E6">
        <w:rPr>
          <w:rFonts w:asciiTheme="minorHAnsi" w:hAnsiTheme="minorHAnsi" w:cstheme="minorHAnsi"/>
          <w:sz w:val="24"/>
          <w:szCs w:val="24"/>
          <w:lang w:val="eu-ES"/>
        </w:rPr>
        <w:t>a eskuragarri.</w:t>
      </w:r>
    </w:p>
    <w:p w14:paraId="20D4CF7D" w14:textId="77777777" w:rsidR="00212B56" w:rsidRDefault="002A60EA" w:rsidP="004E628D">
      <w:pPr>
        <w:spacing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 </w:t>
      </w:r>
    </w:p>
    <w:p w14:paraId="74F131F8" w14:textId="77777777" w:rsidR="00212B56" w:rsidRDefault="008B30A6"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b/>
          <w:sz w:val="24"/>
          <w:szCs w:val="24"/>
          <w:lang w:val="eu-ES"/>
        </w:rPr>
        <w:t xml:space="preserve">10. artikulua. </w:t>
      </w:r>
      <w:r w:rsidRPr="000536E6">
        <w:rPr>
          <w:rFonts w:asciiTheme="minorHAnsi" w:hAnsiTheme="minorHAnsi" w:cstheme="minorHAnsi"/>
          <w:i/>
          <w:sz w:val="24"/>
          <w:szCs w:val="24"/>
          <w:lang w:val="eu-ES"/>
        </w:rPr>
        <w:t>Administrazio-informazio</w:t>
      </w:r>
      <w:r w:rsidR="00AF7B47">
        <w:rPr>
          <w:rFonts w:asciiTheme="minorHAnsi" w:hAnsiTheme="minorHAnsi" w:cstheme="minorHAnsi"/>
          <w:i/>
          <w:sz w:val="24"/>
          <w:szCs w:val="24"/>
          <w:lang w:val="eu-ES"/>
        </w:rPr>
        <w:t>ko</w:t>
      </w:r>
      <w:r w:rsidRPr="000536E6">
        <w:rPr>
          <w:rFonts w:asciiTheme="minorHAnsi" w:hAnsiTheme="minorHAnsi" w:cstheme="minorHAnsi"/>
          <w:i/>
          <w:sz w:val="24"/>
          <w:szCs w:val="24"/>
          <w:lang w:val="eu-ES"/>
        </w:rPr>
        <w:t xml:space="preserve"> Iturrien Inbentarioa</w:t>
      </w:r>
    </w:p>
    <w:p w14:paraId="60398F02" w14:textId="77777777" w:rsidR="00212B56" w:rsidRDefault="006F42CC" w:rsidP="004E628D">
      <w:pPr>
        <w:pStyle w:val="Prrafodelista"/>
        <w:spacing w:line="240" w:lineRule="auto"/>
        <w:ind w:left="113"/>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Administrazio-informazioaren inbentarioa estatistika-eragiketei informazioa eman diezaieke</w:t>
      </w:r>
      <w:r w:rsidR="00F81AFA" w:rsidRPr="000536E6">
        <w:rPr>
          <w:rFonts w:asciiTheme="minorHAnsi" w:hAnsiTheme="minorHAnsi" w:cstheme="minorHAnsi"/>
          <w:sz w:val="24"/>
          <w:szCs w:val="24"/>
          <w:lang w:val="eu-ES"/>
        </w:rPr>
        <w:t>te</w:t>
      </w:r>
      <w:r w:rsidRPr="000536E6">
        <w:rPr>
          <w:rFonts w:asciiTheme="minorHAnsi" w:hAnsiTheme="minorHAnsi" w:cstheme="minorHAnsi"/>
          <w:sz w:val="24"/>
          <w:szCs w:val="24"/>
          <w:lang w:val="eu-ES"/>
        </w:rPr>
        <w:t>n administrazio-erregistroen katalogo bat da, bere jatorrian edo metodologia-berrikuste batean aintzat hartu beharreko datu-iturri gisara.</w:t>
      </w:r>
      <w:r w:rsidR="00292293" w:rsidRPr="000536E6">
        <w:rPr>
          <w:rFonts w:asciiTheme="minorHAnsi" w:hAnsiTheme="minorHAnsi" w:cstheme="minorHAnsi"/>
          <w:sz w:val="24"/>
          <w:szCs w:val="24"/>
          <w:lang w:val="eu-ES"/>
        </w:rPr>
        <w:t xml:space="preserve"> </w:t>
      </w:r>
    </w:p>
    <w:p w14:paraId="204BB619" w14:textId="77777777" w:rsidR="00212B56" w:rsidRDefault="006F42CC" w:rsidP="004E628D">
      <w:pPr>
        <w:pStyle w:val="Prrafodelista"/>
        <w:spacing w:line="240" w:lineRule="auto"/>
        <w:ind w:left="113"/>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Inbentarioak ondokoak bilduko ditu, gutxienez, administrazio-erregistro bakoitzerako: sortu duen administrazio-egintzaren inguruko informazioa, identifikazio normatiboa, kontzeptuala, edukia eta biztanleria-estaldura.</w:t>
      </w:r>
      <w:r w:rsidR="006F17CB" w:rsidRPr="000536E6">
        <w:rPr>
          <w:rFonts w:asciiTheme="minorHAnsi" w:hAnsiTheme="minorHAnsi" w:cstheme="minorHAnsi"/>
          <w:sz w:val="24"/>
          <w:szCs w:val="24"/>
          <w:lang w:val="eu-ES"/>
        </w:rPr>
        <w:t xml:space="preserve"> </w:t>
      </w:r>
      <w:r w:rsidRPr="000536E6">
        <w:rPr>
          <w:rFonts w:asciiTheme="minorHAnsi" w:hAnsiTheme="minorHAnsi" w:cstheme="minorHAnsi"/>
          <w:sz w:val="24"/>
          <w:szCs w:val="24"/>
          <w:lang w:val="eu-ES"/>
        </w:rPr>
        <w:t xml:space="preserve">Informazio hori une bakoitzean indarrean dagoen dokumentazio-ereduari jarraiki bete beharko da. Eredu hori </w:t>
      </w:r>
      <w:proofErr w:type="spellStart"/>
      <w:r w:rsidRPr="000536E6">
        <w:rPr>
          <w:rFonts w:asciiTheme="minorHAnsi" w:hAnsiTheme="minorHAnsi" w:cstheme="minorHAnsi"/>
          <w:sz w:val="24"/>
          <w:szCs w:val="24"/>
          <w:lang w:val="eu-ES"/>
        </w:rPr>
        <w:t>Nastaten</w:t>
      </w:r>
      <w:proofErr w:type="spellEnd"/>
      <w:r w:rsidRPr="000536E6">
        <w:rPr>
          <w:rFonts w:asciiTheme="minorHAnsi" w:hAnsiTheme="minorHAnsi" w:cstheme="minorHAnsi"/>
          <w:sz w:val="24"/>
          <w:szCs w:val="24"/>
          <w:lang w:val="eu-ES"/>
        </w:rPr>
        <w:t xml:space="preserve"> webgunean egongo da eskuragarri.</w:t>
      </w:r>
      <w:r w:rsidR="000A0510" w:rsidRPr="000536E6" w:rsidDel="00614611">
        <w:rPr>
          <w:rFonts w:asciiTheme="minorHAnsi" w:hAnsiTheme="minorHAnsi" w:cstheme="minorHAnsi"/>
          <w:sz w:val="24"/>
          <w:szCs w:val="24"/>
          <w:lang w:val="eu-ES"/>
        </w:rPr>
        <w:t xml:space="preserve"> </w:t>
      </w:r>
    </w:p>
    <w:p w14:paraId="6F894512" w14:textId="77777777" w:rsidR="00212B56" w:rsidRDefault="006C436D" w:rsidP="004E628D">
      <w:pPr>
        <w:pStyle w:val="Prrafodelista"/>
        <w:spacing w:after="0" w:line="240" w:lineRule="auto"/>
        <w:ind w:left="0" w:right="57"/>
        <w:contextualSpacing w:val="0"/>
        <w:jc w:val="both"/>
        <w:rPr>
          <w:rFonts w:asciiTheme="minorHAnsi" w:hAnsiTheme="minorHAnsi" w:cstheme="minorHAnsi"/>
          <w:sz w:val="24"/>
          <w:szCs w:val="24"/>
          <w:lang w:val="eu-ES"/>
        </w:rPr>
      </w:pPr>
      <w:r w:rsidRPr="000536E6">
        <w:rPr>
          <w:rFonts w:asciiTheme="minorHAnsi" w:hAnsiTheme="minorHAnsi" w:cstheme="minorHAnsi"/>
          <w:b/>
          <w:sz w:val="24"/>
          <w:szCs w:val="24"/>
          <w:lang w:val="eu-ES"/>
        </w:rPr>
        <w:t>11. artikulua.</w:t>
      </w:r>
      <w:r w:rsidRPr="000536E6">
        <w:rPr>
          <w:b/>
          <w:szCs w:val="24"/>
          <w:lang w:val="eu-ES"/>
        </w:rPr>
        <w:t xml:space="preserve"> </w:t>
      </w:r>
      <w:r w:rsidRPr="000536E6">
        <w:rPr>
          <w:rFonts w:asciiTheme="minorHAnsi" w:hAnsiTheme="minorHAnsi" w:cstheme="minorHAnsi"/>
          <w:i/>
          <w:iCs/>
          <w:sz w:val="24"/>
          <w:szCs w:val="24"/>
          <w:lang w:val="eu-ES"/>
        </w:rPr>
        <w:t xml:space="preserve">Estatistika </w:t>
      </w:r>
      <w:r w:rsidR="00286319">
        <w:rPr>
          <w:rFonts w:asciiTheme="minorHAnsi" w:hAnsiTheme="minorHAnsi" w:cstheme="minorHAnsi"/>
          <w:i/>
          <w:iCs/>
          <w:sz w:val="24"/>
          <w:szCs w:val="24"/>
          <w:lang w:val="eu-ES"/>
        </w:rPr>
        <w:t>esperimentalak</w:t>
      </w:r>
    </w:p>
    <w:p w14:paraId="27F8D941" w14:textId="77777777" w:rsidR="00212B56" w:rsidRDefault="0080066E" w:rsidP="004E628D">
      <w:pPr>
        <w:pStyle w:val="Prrafodelista"/>
        <w:spacing w:line="240" w:lineRule="auto"/>
        <w:ind w:left="113"/>
        <w:jc w:val="both"/>
        <w:rPr>
          <w:rFonts w:asciiTheme="minorHAnsi" w:hAnsiTheme="minorHAnsi" w:cstheme="minorHAnsi"/>
          <w:sz w:val="24"/>
          <w:szCs w:val="24"/>
          <w:lang w:val="eu-ES"/>
        </w:rPr>
      </w:pPr>
      <w:r w:rsidRPr="00EA398E">
        <w:rPr>
          <w:rFonts w:asciiTheme="minorHAnsi" w:hAnsiTheme="minorHAnsi" w:cstheme="minorHAnsi"/>
          <w:sz w:val="24"/>
          <w:szCs w:val="24"/>
          <w:lang w:val="eu-ES"/>
        </w:rPr>
        <w:t xml:space="preserve">Urteko Programek datu-iturri berrien eta/edo metodologia berritzaileetan oinarritutako estatistika esperimentalak hartu ahalko dituzte. Hauek ez dira Estatistika-eragiketatzat hartuko dagokion ebaluazio-prozesuek hori egitea ahalbidetzen duten arte. </w:t>
      </w:r>
    </w:p>
    <w:p w14:paraId="4D26ABC7" w14:textId="77777777" w:rsidR="00212B56" w:rsidRDefault="0080066E" w:rsidP="004E628D">
      <w:pPr>
        <w:pStyle w:val="Prrafodelista"/>
        <w:spacing w:line="240" w:lineRule="auto"/>
        <w:ind w:left="113"/>
        <w:jc w:val="both"/>
        <w:rPr>
          <w:rFonts w:asciiTheme="minorHAnsi" w:hAnsiTheme="minorHAnsi" w:cstheme="minorHAnsi"/>
          <w:sz w:val="24"/>
          <w:szCs w:val="24"/>
          <w:lang w:val="eu-ES"/>
        </w:rPr>
      </w:pPr>
      <w:r w:rsidRPr="00EA398E">
        <w:rPr>
          <w:rFonts w:asciiTheme="minorHAnsi" w:hAnsiTheme="minorHAnsi" w:cstheme="minorHAnsi"/>
          <w:sz w:val="24"/>
          <w:szCs w:val="24"/>
          <w:lang w:val="eu-ES"/>
        </w:rPr>
        <w:t>Estatistika esperimentalek 11/1997 Foru Legeak, ekainaren 27koak, Nafarroako Estatistikari buruzkoak, Estatistika J</w:t>
      </w:r>
      <w:r w:rsidR="00EA398E" w:rsidRPr="00EA398E">
        <w:rPr>
          <w:rFonts w:asciiTheme="minorHAnsi" w:hAnsiTheme="minorHAnsi" w:cstheme="minorHAnsi"/>
          <w:sz w:val="24"/>
          <w:szCs w:val="24"/>
          <w:lang w:val="eu-ES"/>
        </w:rPr>
        <w:t>ardueraren Arauketa izeneko I. T</w:t>
      </w:r>
      <w:r w:rsidRPr="00EA398E">
        <w:rPr>
          <w:rFonts w:asciiTheme="minorHAnsi" w:hAnsiTheme="minorHAnsi" w:cstheme="minorHAnsi"/>
          <w:sz w:val="24"/>
          <w:szCs w:val="24"/>
          <w:lang w:val="eu-ES"/>
        </w:rPr>
        <w:t xml:space="preserve">ituluan jasotzen dituen printzipioak eta arauak bete beharko dituzte. Salbuespen bakarra da Emaitzen zabalkundea eta argitalpena izeneko 5. </w:t>
      </w:r>
      <w:r w:rsidR="009C2382" w:rsidRPr="00EA398E">
        <w:rPr>
          <w:rFonts w:asciiTheme="minorHAnsi" w:hAnsiTheme="minorHAnsi" w:cstheme="minorHAnsi"/>
          <w:sz w:val="24"/>
          <w:szCs w:val="24"/>
          <w:lang w:val="eu-ES"/>
        </w:rPr>
        <w:t>a</w:t>
      </w:r>
      <w:r w:rsidRPr="00EA398E">
        <w:rPr>
          <w:rFonts w:asciiTheme="minorHAnsi" w:hAnsiTheme="minorHAnsi" w:cstheme="minorHAnsi"/>
          <w:sz w:val="24"/>
          <w:szCs w:val="24"/>
          <w:lang w:val="eu-ES"/>
        </w:rPr>
        <w:t>tala ez dela aplikatuko.</w:t>
      </w:r>
    </w:p>
    <w:p w14:paraId="04877F96" w14:textId="77777777" w:rsidR="00212B56" w:rsidRDefault="0080066E" w:rsidP="004E628D">
      <w:pPr>
        <w:pStyle w:val="Prrafodelista"/>
        <w:spacing w:after="0" w:line="240" w:lineRule="auto"/>
        <w:ind w:left="113" w:right="57"/>
        <w:contextualSpacing w:val="0"/>
        <w:jc w:val="both"/>
        <w:rPr>
          <w:rFonts w:asciiTheme="minorHAnsi" w:hAnsiTheme="minorHAnsi" w:cstheme="minorHAnsi"/>
          <w:sz w:val="24"/>
          <w:szCs w:val="24"/>
          <w:lang w:val="eu-ES"/>
        </w:rPr>
      </w:pPr>
      <w:r w:rsidRPr="00EA398E">
        <w:rPr>
          <w:rFonts w:asciiTheme="minorHAnsi" w:hAnsiTheme="minorHAnsi" w:cstheme="minorHAnsi"/>
          <w:sz w:val="24"/>
          <w:szCs w:val="24"/>
          <w:lang w:val="eu-ES"/>
        </w:rPr>
        <w:t>E</w:t>
      </w:r>
      <w:r w:rsidR="0071742F" w:rsidRPr="00EA398E">
        <w:rPr>
          <w:rFonts w:asciiTheme="minorHAnsi" w:hAnsiTheme="minorHAnsi" w:cstheme="minorHAnsi"/>
          <w:sz w:val="24"/>
          <w:szCs w:val="24"/>
          <w:lang w:val="eu-ES"/>
        </w:rPr>
        <w:t>ragiketa horiek dagokion moduan identifikatuko dira Urteko Programetan. Ebaluazio-txostenek egindako lanak aipatu beharko dituzte</w:t>
      </w:r>
      <w:r w:rsidRPr="00EA398E">
        <w:rPr>
          <w:rFonts w:asciiTheme="minorHAnsi" w:hAnsiTheme="minorHAnsi" w:cstheme="minorHAnsi"/>
          <w:sz w:val="24"/>
          <w:szCs w:val="24"/>
          <w:lang w:val="eu-ES"/>
        </w:rPr>
        <w:t>.</w:t>
      </w:r>
    </w:p>
    <w:p w14:paraId="08A4A212" w14:textId="77777777" w:rsidR="00212B56" w:rsidRDefault="00825287"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b/>
          <w:sz w:val="24"/>
          <w:szCs w:val="24"/>
          <w:lang w:val="eu-ES"/>
        </w:rPr>
        <w:t xml:space="preserve">12. artikulua. </w:t>
      </w:r>
      <w:r w:rsidR="0080066E" w:rsidRPr="002970F1">
        <w:rPr>
          <w:rFonts w:asciiTheme="minorHAnsi" w:hAnsiTheme="minorHAnsi" w:cstheme="minorHAnsi"/>
          <w:b/>
          <w:i/>
          <w:iCs/>
          <w:sz w:val="24"/>
          <w:szCs w:val="24"/>
          <w:lang w:val="eu-ES"/>
        </w:rPr>
        <w:t xml:space="preserve">Estatistika </w:t>
      </w:r>
      <w:r w:rsidR="00B23DDC">
        <w:rPr>
          <w:rFonts w:asciiTheme="minorHAnsi" w:hAnsiTheme="minorHAnsi" w:cstheme="minorHAnsi"/>
          <w:b/>
          <w:i/>
          <w:iCs/>
          <w:sz w:val="24"/>
          <w:szCs w:val="24"/>
          <w:lang w:val="eu-ES"/>
        </w:rPr>
        <w:t>a</w:t>
      </w:r>
      <w:r w:rsidR="0080066E" w:rsidRPr="002970F1">
        <w:rPr>
          <w:rFonts w:asciiTheme="minorHAnsi" w:hAnsiTheme="minorHAnsi" w:cstheme="minorHAnsi"/>
          <w:b/>
          <w:i/>
          <w:iCs/>
          <w:sz w:val="24"/>
          <w:szCs w:val="24"/>
          <w:lang w:val="eu-ES"/>
        </w:rPr>
        <w:t xml:space="preserve">dierazleen </w:t>
      </w:r>
      <w:r w:rsidR="00B23DDC">
        <w:rPr>
          <w:rFonts w:asciiTheme="minorHAnsi" w:hAnsiTheme="minorHAnsi" w:cstheme="minorHAnsi"/>
          <w:b/>
          <w:i/>
          <w:iCs/>
          <w:sz w:val="24"/>
          <w:szCs w:val="24"/>
          <w:lang w:val="eu-ES"/>
        </w:rPr>
        <w:t>s</w:t>
      </w:r>
      <w:r w:rsidR="0080066E" w:rsidRPr="002970F1">
        <w:rPr>
          <w:rFonts w:asciiTheme="minorHAnsi" w:hAnsiTheme="minorHAnsi" w:cstheme="minorHAnsi"/>
          <w:b/>
          <w:i/>
          <w:iCs/>
          <w:sz w:val="24"/>
          <w:szCs w:val="24"/>
          <w:lang w:val="eu-ES"/>
        </w:rPr>
        <w:t xml:space="preserve">istema </w:t>
      </w:r>
      <w:r w:rsidR="00B23DDC">
        <w:rPr>
          <w:rFonts w:asciiTheme="minorHAnsi" w:hAnsiTheme="minorHAnsi" w:cstheme="minorHAnsi"/>
          <w:b/>
          <w:i/>
          <w:iCs/>
          <w:sz w:val="24"/>
          <w:szCs w:val="24"/>
          <w:lang w:val="eu-ES"/>
        </w:rPr>
        <w:t>p</w:t>
      </w:r>
      <w:r w:rsidR="0080066E" w:rsidRPr="002970F1">
        <w:rPr>
          <w:rFonts w:asciiTheme="minorHAnsi" w:hAnsiTheme="minorHAnsi" w:cstheme="minorHAnsi"/>
          <w:b/>
          <w:i/>
          <w:iCs/>
          <w:sz w:val="24"/>
          <w:szCs w:val="24"/>
          <w:lang w:val="eu-ES"/>
        </w:rPr>
        <w:t>ublikoak</w:t>
      </w:r>
    </w:p>
    <w:p w14:paraId="6B420FA6" w14:textId="77777777" w:rsidR="00212B56" w:rsidRDefault="00B23DDC" w:rsidP="004E628D">
      <w:pPr>
        <w:pStyle w:val="Prrafodelista"/>
        <w:spacing w:after="0" w:line="240" w:lineRule="auto"/>
        <w:ind w:left="113" w:right="57"/>
        <w:contextualSpacing w:val="0"/>
        <w:jc w:val="both"/>
        <w:rPr>
          <w:rFonts w:asciiTheme="minorHAnsi" w:hAnsiTheme="minorHAnsi" w:cstheme="minorHAnsi"/>
          <w:sz w:val="24"/>
          <w:szCs w:val="24"/>
          <w:lang w:val="eu-ES"/>
        </w:rPr>
      </w:pPr>
      <w:r w:rsidRPr="00B23DDC">
        <w:rPr>
          <w:rFonts w:asciiTheme="minorHAnsi" w:hAnsiTheme="minorHAnsi" w:cstheme="minorHAnsi"/>
          <w:spacing w:val="2"/>
          <w:sz w:val="24"/>
          <w:szCs w:val="24"/>
          <w:lang w:val="eu-ES"/>
        </w:rPr>
        <w:t xml:space="preserve">Nafarroako Estatistika Adierazle Publikoen Sistema (NEAS) </w:t>
      </w:r>
      <w:r w:rsidR="00F9337C" w:rsidRPr="00B23DDC">
        <w:rPr>
          <w:rFonts w:asciiTheme="minorHAnsi" w:hAnsiTheme="minorHAnsi" w:cstheme="minorHAnsi"/>
          <w:sz w:val="24"/>
          <w:szCs w:val="24"/>
          <w:lang w:val="eu-ES"/>
        </w:rPr>
        <w:t>eta Lurraldeko Estatistika Adierazleen Sistema sortuko dira beharra, aukera eta bideragarritasuna oinarri hartuz, eta Nafarroako Estatistikari buruzko ekainaren 27ko 11/1997 Foru Legeko 57. eta 58. artikuluetan ezarritakoaren arabera.</w:t>
      </w:r>
    </w:p>
    <w:p w14:paraId="3E2768B6" w14:textId="2EEA3D65" w:rsidR="00F9337C" w:rsidRPr="000536E6" w:rsidRDefault="00F9337C" w:rsidP="004E628D">
      <w:pPr>
        <w:pStyle w:val="Prrafodelista"/>
        <w:spacing w:line="240" w:lineRule="auto"/>
        <w:ind w:left="113"/>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Adierazleak dokumentatuko dira Nafarroako Estatistika </w:t>
      </w:r>
      <w:r w:rsidR="00105910">
        <w:rPr>
          <w:rFonts w:asciiTheme="minorHAnsi" w:hAnsiTheme="minorHAnsi" w:cstheme="minorHAnsi"/>
          <w:sz w:val="24"/>
          <w:szCs w:val="24"/>
          <w:lang w:val="eu-ES"/>
        </w:rPr>
        <w:t>Erakunde</w:t>
      </w:r>
      <w:r w:rsidRPr="000536E6">
        <w:rPr>
          <w:rFonts w:asciiTheme="minorHAnsi" w:hAnsiTheme="minorHAnsi" w:cstheme="minorHAnsi"/>
          <w:sz w:val="24"/>
          <w:szCs w:val="24"/>
          <w:lang w:val="eu-ES"/>
        </w:rPr>
        <w:t xml:space="preserve">ak egin eta </w:t>
      </w:r>
      <w:proofErr w:type="spellStart"/>
      <w:r w:rsidRPr="000536E6">
        <w:rPr>
          <w:rFonts w:asciiTheme="minorHAnsi" w:hAnsiTheme="minorHAnsi" w:cstheme="minorHAnsi"/>
          <w:sz w:val="24"/>
          <w:szCs w:val="24"/>
          <w:lang w:val="eu-ES"/>
        </w:rPr>
        <w:t>Nastaten</w:t>
      </w:r>
      <w:proofErr w:type="spellEnd"/>
      <w:r w:rsidRPr="000536E6">
        <w:rPr>
          <w:rFonts w:asciiTheme="minorHAnsi" w:hAnsiTheme="minorHAnsi" w:cstheme="minorHAnsi"/>
          <w:sz w:val="24"/>
          <w:szCs w:val="24"/>
          <w:lang w:val="eu-ES"/>
        </w:rPr>
        <w:t xml:space="preserve"> webgunean argitaratutako ereduaren arabera.</w:t>
      </w:r>
      <w:r w:rsidRPr="000536E6" w:rsidDel="00614611">
        <w:rPr>
          <w:rFonts w:asciiTheme="minorHAnsi" w:hAnsiTheme="minorHAnsi" w:cstheme="minorHAnsi"/>
          <w:sz w:val="24"/>
          <w:szCs w:val="24"/>
          <w:lang w:val="eu-ES"/>
        </w:rPr>
        <w:t xml:space="preserve"> </w:t>
      </w:r>
    </w:p>
    <w:p w14:paraId="08E8DF1E" w14:textId="77777777" w:rsidR="00F9337C" w:rsidRPr="000536E6" w:rsidRDefault="00F9337C" w:rsidP="004E628D">
      <w:pPr>
        <w:shd w:val="clear" w:color="auto" w:fill="FFFFFF"/>
        <w:spacing w:after="240" w:line="240" w:lineRule="auto"/>
        <w:ind w:left="11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Adierazle bat dagokion sisteman sartzea </w:t>
      </w:r>
      <w:proofErr w:type="spellStart"/>
      <w:r w:rsidRPr="000536E6">
        <w:rPr>
          <w:rFonts w:asciiTheme="minorHAnsi" w:eastAsia="Times New Roman" w:hAnsiTheme="minorHAnsi" w:cstheme="minorHAnsi"/>
          <w:sz w:val="24"/>
          <w:szCs w:val="24"/>
          <w:lang w:val="eu-ES" w:eastAsia="es-ES"/>
        </w:rPr>
        <w:t>Nastati</w:t>
      </w:r>
      <w:proofErr w:type="spellEnd"/>
      <w:r w:rsidRPr="000536E6">
        <w:rPr>
          <w:rFonts w:asciiTheme="minorHAnsi" w:eastAsia="Times New Roman" w:hAnsiTheme="minorHAnsi" w:cstheme="minorHAnsi"/>
          <w:sz w:val="24"/>
          <w:szCs w:val="24"/>
          <w:lang w:val="eu-ES" w:eastAsia="es-ES"/>
        </w:rPr>
        <w:t xml:space="preserve"> dagokio. Horretarako zioa txosten bidez justifikatu beharko du erantzuna ezezkoa denean ondoko arrazoietako baten ondorioz: justifikatu ez den beharrizan bat, bideragarritasun eza adierazlea balioestean, aurkeztutako dokumentazioaren kalitate kaskarra edo behar diren baldintzak betetzen ez dituzten iturriak.</w:t>
      </w:r>
    </w:p>
    <w:p w14:paraId="68C442EF" w14:textId="77777777" w:rsidR="00F9337C" w:rsidRPr="000536E6" w:rsidRDefault="00F9337C" w:rsidP="004E628D">
      <w:pPr>
        <w:shd w:val="clear" w:color="auto" w:fill="FFFFFF"/>
        <w:spacing w:after="240" w:line="240" w:lineRule="auto"/>
        <w:ind w:left="11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Adierazleen dokumentazioaren eta metodologiaren gaineko erantzukizuna adierazlea sartzea eskatu duten unitateei dagokie eta </w:t>
      </w:r>
      <w:proofErr w:type="spellStart"/>
      <w:r w:rsidRPr="000536E6">
        <w:rPr>
          <w:rFonts w:asciiTheme="minorHAnsi" w:eastAsia="Times New Roman" w:hAnsiTheme="minorHAnsi" w:cstheme="minorHAnsi"/>
          <w:sz w:val="24"/>
          <w:szCs w:val="24"/>
          <w:lang w:val="eu-ES" w:eastAsia="es-ES"/>
        </w:rPr>
        <w:t>Nastat</w:t>
      </w:r>
      <w:proofErr w:type="spellEnd"/>
      <w:r w:rsidRPr="000536E6">
        <w:rPr>
          <w:rFonts w:asciiTheme="minorHAnsi" w:eastAsia="Times New Roman" w:hAnsiTheme="minorHAnsi" w:cstheme="minorHAnsi"/>
          <w:sz w:val="24"/>
          <w:szCs w:val="24"/>
          <w:lang w:val="eu-ES" w:eastAsia="es-ES"/>
        </w:rPr>
        <w:t xml:space="preserve"> </w:t>
      </w:r>
      <w:proofErr w:type="spellStart"/>
      <w:r w:rsidRPr="000536E6">
        <w:rPr>
          <w:rFonts w:asciiTheme="minorHAnsi" w:eastAsia="Times New Roman" w:hAnsiTheme="minorHAnsi" w:cstheme="minorHAnsi"/>
          <w:sz w:val="24"/>
          <w:szCs w:val="24"/>
          <w:lang w:val="eu-ES" w:eastAsia="es-ES"/>
        </w:rPr>
        <w:t>subsidiarioki</w:t>
      </w:r>
      <w:proofErr w:type="spellEnd"/>
      <w:r w:rsidRPr="000536E6">
        <w:rPr>
          <w:rFonts w:asciiTheme="minorHAnsi" w:eastAsia="Times New Roman" w:hAnsiTheme="minorHAnsi" w:cstheme="minorHAnsi"/>
          <w:sz w:val="24"/>
          <w:szCs w:val="24"/>
          <w:lang w:val="eu-ES" w:eastAsia="es-ES"/>
        </w:rPr>
        <w:t xml:space="preserve"> arituko da, horretarako bitarteko egokirik ez dagoen kasuetan.</w:t>
      </w:r>
    </w:p>
    <w:p w14:paraId="42A0A4BB" w14:textId="77777777" w:rsidR="00212B56" w:rsidRDefault="00F9337C" w:rsidP="004E628D">
      <w:pPr>
        <w:pStyle w:val="Prrafodelista"/>
        <w:spacing w:after="0" w:line="240" w:lineRule="auto"/>
        <w:ind w:left="142" w:right="57"/>
        <w:contextualSpacing w:val="0"/>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Lurraldeko Estatistika Adierazleen Sistemaren kasuan, Nafarroako Lurralde Informazio Sistemak (NLIS) planteatu dituen eskakizunak hartuko dira aintzat.</w:t>
      </w:r>
    </w:p>
    <w:p w14:paraId="5085D6C3" w14:textId="77777777" w:rsidR="00212B56" w:rsidRDefault="001D570E" w:rsidP="004E628D">
      <w:pPr>
        <w:pStyle w:val="Prrafodelista"/>
        <w:spacing w:after="0" w:line="240" w:lineRule="auto"/>
        <w:ind w:left="142" w:right="57"/>
        <w:contextualSpacing w:val="0"/>
        <w:jc w:val="both"/>
        <w:rPr>
          <w:rFonts w:asciiTheme="minorHAnsi" w:hAnsiTheme="minorHAnsi" w:cstheme="minorHAnsi"/>
          <w:sz w:val="24"/>
          <w:szCs w:val="24"/>
          <w:lang w:val="eu-ES"/>
        </w:rPr>
      </w:pPr>
      <w:r w:rsidRPr="000536E6">
        <w:rPr>
          <w:rFonts w:asciiTheme="minorHAnsi" w:hAnsiTheme="minorHAnsi" w:cstheme="minorHAnsi"/>
          <w:b/>
          <w:sz w:val="24"/>
          <w:szCs w:val="24"/>
          <w:lang w:val="eu-ES"/>
        </w:rPr>
        <w:t>1</w:t>
      </w:r>
      <w:r>
        <w:rPr>
          <w:rFonts w:asciiTheme="minorHAnsi" w:hAnsiTheme="minorHAnsi" w:cstheme="minorHAnsi"/>
          <w:b/>
          <w:sz w:val="24"/>
          <w:szCs w:val="24"/>
          <w:lang w:val="eu-ES"/>
        </w:rPr>
        <w:t>3</w:t>
      </w:r>
      <w:r w:rsidRPr="000536E6">
        <w:rPr>
          <w:rFonts w:asciiTheme="minorHAnsi" w:hAnsiTheme="minorHAnsi" w:cstheme="minorHAnsi"/>
          <w:b/>
          <w:sz w:val="24"/>
          <w:szCs w:val="24"/>
          <w:lang w:val="eu-ES"/>
        </w:rPr>
        <w:t xml:space="preserve">. artikulua. </w:t>
      </w:r>
      <w:r w:rsidRPr="002970F1">
        <w:rPr>
          <w:rFonts w:asciiTheme="minorHAnsi" w:hAnsiTheme="minorHAnsi" w:cstheme="minorHAnsi"/>
          <w:b/>
          <w:i/>
          <w:iCs/>
          <w:sz w:val="24"/>
          <w:szCs w:val="24"/>
          <w:lang w:val="eu-ES"/>
        </w:rPr>
        <w:t>Hedatzea</w:t>
      </w:r>
    </w:p>
    <w:p w14:paraId="6D05B429" w14:textId="77777777" w:rsidR="00212B56" w:rsidRDefault="00105910" w:rsidP="004E628D">
      <w:pPr>
        <w:pStyle w:val="Prrafodelista"/>
        <w:spacing w:after="0" w:line="240" w:lineRule="auto"/>
        <w:ind w:left="142" w:right="57"/>
        <w:contextualSpacing w:val="0"/>
        <w:jc w:val="both"/>
        <w:rPr>
          <w:rFonts w:asciiTheme="minorHAnsi" w:hAnsiTheme="minorHAnsi" w:cstheme="minorHAnsi"/>
          <w:sz w:val="24"/>
          <w:szCs w:val="24"/>
          <w:lang w:val="eu-ES"/>
        </w:rPr>
      </w:pPr>
      <w:r>
        <w:rPr>
          <w:rFonts w:asciiTheme="minorHAnsi" w:hAnsiTheme="minorHAnsi" w:cstheme="minorHAnsi"/>
          <w:sz w:val="24"/>
          <w:szCs w:val="24"/>
          <w:lang w:val="eu-ES"/>
        </w:rPr>
        <w:t>Nafarroako Estatistika Erakunde</w:t>
      </w:r>
      <w:r w:rsidR="00825287" w:rsidRPr="000536E6">
        <w:rPr>
          <w:rFonts w:asciiTheme="minorHAnsi" w:hAnsiTheme="minorHAnsi" w:cstheme="minorHAnsi"/>
          <w:sz w:val="24"/>
          <w:szCs w:val="24"/>
          <w:lang w:val="eu-ES"/>
        </w:rPr>
        <w:t>ak bere webgunea lehenetsiko du estatistika-informazio guztia eta horrekin lotura duen dokumentazioa hedatzeko.</w:t>
      </w:r>
      <w:r w:rsidR="00363958" w:rsidRPr="000536E6">
        <w:rPr>
          <w:rFonts w:asciiTheme="minorHAnsi" w:hAnsiTheme="minorHAnsi" w:cstheme="minorHAnsi"/>
          <w:sz w:val="24"/>
          <w:szCs w:val="24"/>
          <w:lang w:val="eu-ES"/>
        </w:rPr>
        <w:t xml:space="preserve"> </w:t>
      </w:r>
    </w:p>
    <w:p w14:paraId="62CA8272" w14:textId="77777777" w:rsidR="00212B56" w:rsidRDefault="00825287" w:rsidP="004E628D">
      <w:pPr>
        <w:spacing w:after="0" w:line="240" w:lineRule="auto"/>
        <w:ind w:left="142"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Datu horiek hirugarrenek erabiliz gero, estatistika-iturriaren aipamena egin beharko d</w:t>
      </w:r>
      <w:r w:rsidR="00DF531A" w:rsidRPr="000536E6">
        <w:rPr>
          <w:rFonts w:asciiTheme="minorHAnsi" w:hAnsiTheme="minorHAnsi" w:cstheme="minorHAnsi"/>
          <w:sz w:val="24"/>
          <w:szCs w:val="24"/>
          <w:lang w:val="eu-ES"/>
        </w:rPr>
        <w:t>ute</w:t>
      </w:r>
      <w:r w:rsidRPr="000536E6">
        <w:rPr>
          <w:rFonts w:asciiTheme="minorHAnsi" w:hAnsiTheme="minorHAnsi" w:cstheme="minorHAnsi"/>
          <w:sz w:val="24"/>
          <w:szCs w:val="24"/>
          <w:lang w:val="eu-ES"/>
        </w:rPr>
        <w:t xml:space="preserve"> nahitaez.</w:t>
      </w:r>
    </w:p>
    <w:p w14:paraId="17285DB5" w14:textId="0EDD81D5" w:rsidR="0084131B" w:rsidRPr="000536E6" w:rsidRDefault="0084131B" w:rsidP="004E628D">
      <w:pPr>
        <w:spacing w:after="0" w:line="240" w:lineRule="auto"/>
        <w:ind w:left="113" w:right="57"/>
        <w:jc w:val="both"/>
        <w:outlineLvl w:val="0"/>
        <w:rPr>
          <w:rFonts w:asciiTheme="minorHAnsi" w:hAnsiTheme="minorHAnsi" w:cstheme="minorHAnsi"/>
          <w:b/>
          <w:bCs/>
          <w:spacing w:val="-1"/>
          <w:sz w:val="24"/>
          <w:szCs w:val="24"/>
          <w:lang w:val="eu-ES"/>
        </w:rPr>
      </w:pPr>
    </w:p>
    <w:p w14:paraId="7BD9E133" w14:textId="77777777" w:rsidR="00212B56" w:rsidRDefault="00E919ED"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b/>
          <w:bCs/>
          <w:spacing w:val="-1"/>
          <w:sz w:val="24"/>
          <w:szCs w:val="24"/>
          <w:lang w:val="eu-ES"/>
        </w:rPr>
        <w:t>1</w:t>
      </w:r>
      <w:r w:rsidR="001D570E">
        <w:rPr>
          <w:rFonts w:asciiTheme="minorHAnsi" w:hAnsiTheme="minorHAnsi" w:cstheme="minorHAnsi"/>
          <w:b/>
          <w:bCs/>
          <w:spacing w:val="-1"/>
          <w:sz w:val="24"/>
          <w:szCs w:val="24"/>
          <w:lang w:val="eu-ES"/>
        </w:rPr>
        <w:t>4</w:t>
      </w:r>
      <w:r w:rsidRPr="000536E6">
        <w:rPr>
          <w:rFonts w:asciiTheme="minorHAnsi" w:hAnsiTheme="minorHAnsi" w:cstheme="minorHAnsi"/>
          <w:b/>
          <w:bCs/>
          <w:spacing w:val="-1"/>
          <w:sz w:val="24"/>
          <w:szCs w:val="24"/>
          <w:lang w:val="eu-ES"/>
        </w:rPr>
        <w:t xml:space="preserve">. artikulua. </w:t>
      </w:r>
      <w:r w:rsidRPr="000536E6">
        <w:rPr>
          <w:rFonts w:asciiTheme="minorHAnsi" w:hAnsiTheme="minorHAnsi" w:cstheme="minorHAnsi"/>
          <w:i/>
          <w:iCs/>
          <w:spacing w:val="-1"/>
          <w:sz w:val="24"/>
          <w:szCs w:val="24"/>
          <w:lang w:val="eu-ES"/>
        </w:rPr>
        <w:t>Erakundeen arteko lankidetza</w:t>
      </w:r>
    </w:p>
    <w:p w14:paraId="77A291F6" w14:textId="77777777" w:rsidR="00212B56" w:rsidRDefault="005F1CF4" w:rsidP="004E628D">
      <w:pPr>
        <w:pStyle w:val="Prrafodelista"/>
        <w:numPr>
          <w:ilvl w:val="0"/>
          <w:numId w:val="34"/>
        </w:numPr>
        <w:spacing w:after="0" w:line="240" w:lineRule="auto"/>
        <w:ind w:left="47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Nafarroako Estatistika </w:t>
      </w:r>
      <w:r w:rsidR="00105910">
        <w:rPr>
          <w:rFonts w:asciiTheme="minorHAnsi" w:hAnsiTheme="minorHAnsi" w:cstheme="minorHAnsi"/>
          <w:sz w:val="24"/>
          <w:szCs w:val="24"/>
          <w:lang w:val="eu-ES"/>
        </w:rPr>
        <w:t>Erakundeak</w:t>
      </w:r>
      <w:r w:rsidRPr="000536E6">
        <w:rPr>
          <w:rFonts w:asciiTheme="minorHAnsi" w:hAnsiTheme="minorHAnsi" w:cstheme="minorHAnsi"/>
          <w:sz w:val="24"/>
          <w:szCs w:val="24"/>
          <w:lang w:val="eu-ES"/>
        </w:rPr>
        <w:t xml:space="preserve">, interesgarria iruditzen bazaio, mota guztietako entitate eta </w:t>
      </w:r>
      <w:proofErr w:type="spellStart"/>
      <w:r w:rsidRPr="000536E6">
        <w:rPr>
          <w:rFonts w:asciiTheme="minorHAnsi" w:hAnsiTheme="minorHAnsi" w:cstheme="minorHAnsi"/>
          <w:sz w:val="24"/>
          <w:szCs w:val="24"/>
          <w:lang w:val="eu-ES"/>
        </w:rPr>
        <w:t>erakundeengana</w:t>
      </w:r>
      <w:proofErr w:type="spellEnd"/>
      <w:r w:rsidRPr="000536E6">
        <w:rPr>
          <w:rFonts w:asciiTheme="minorHAnsi" w:hAnsiTheme="minorHAnsi" w:cstheme="minorHAnsi"/>
          <w:sz w:val="24"/>
          <w:szCs w:val="24"/>
          <w:lang w:val="eu-ES"/>
        </w:rPr>
        <w:t xml:space="preserve"> jo ahalko du, Nafarroako 2025-2028 Estatistika Planean ezarritako helburuak kudeatzeko xedearekin.</w:t>
      </w:r>
    </w:p>
    <w:p w14:paraId="0226FE2D" w14:textId="77777777" w:rsidR="00212B56" w:rsidRDefault="00CA0D33" w:rsidP="004E628D">
      <w:pPr>
        <w:pStyle w:val="Prrafodelista"/>
        <w:numPr>
          <w:ilvl w:val="0"/>
          <w:numId w:val="34"/>
        </w:numPr>
        <w:spacing w:after="0" w:line="240" w:lineRule="auto"/>
        <w:ind w:left="473"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Nafarroako Gob</w:t>
      </w:r>
      <w:r w:rsidR="00105910">
        <w:rPr>
          <w:rFonts w:asciiTheme="minorHAnsi" w:hAnsiTheme="minorHAnsi" w:cstheme="minorHAnsi"/>
          <w:sz w:val="24"/>
          <w:szCs w:val="24"/>
          <w:lang w:val="eu-ES"/>
        </w:rPr>
        <w:t>ernuak, Nafarroako Estatistika Erakunde</w:t>
      </w:r>
      <w:r w:rsidRPr="000536E6">
        <w:rPr>
          <w:rFonts w:asciiTheme="minorHAnsi" w:hAnsiTheme="minorHAnsi" w:cstheme="minorHAnsi"/>
          <w:sz w:val="24"/>
          <w:szCs w:val="24"/>
          <w:lang w:val="eu-ES"/>
        </w:rPr>
        <w:t xml:space="preserve">aren bitartez, lankidetza-hitzarmenak sinatu ahalko ditu tokiko, autonomia erkidegoetako, estatuko eta nazioarteko entitateekin, Foru Komunitatean lortutako estatistikak hobetzeko asmoz, estatistikek ordezkagarritasuna hobetu eta Nafarroari buruzko ustiapen </w:t>
      </w:r>
      <w:proofErr w:type="spellStart"/>
      <w:r w:rsidRPr="000536E6">
        <w:rPr>
          <w:rFonts w:asciiTheme="minorHAnsi" w:hAnsiTheme="minorHAnsi" w:cstheme="minorHAnsi"/>
          <w:sz w:val="24"/>
          <w:szCs w:val="24"/>
          <w:lang w:val="eu-ES"/>
        </w:rPr>
        <w:t>osoagoak</w:t>
      </w:r>
      <w:proofErr w:type="spellEnd"/>
      <w:r w:rsidRPr="000536E6">
        <w:rPr>
          <w:rFonts w:asciiTheme="minorHAnsi" w:hAnsiTheme="minorHAnsi" w:cstheme="minorHAnsi"/>
          <w:sz w:val="24"/>
          <w:szCs w:val="24"/>
          <w:lang w:val="eu-ES"/>
        </w:rPr>
        <w:t xml:space="preserve"> ahalbide ditzaten.</w:t>
      </w:r>
      <w:r w:rsidR="00902E9E" w:rsidRPr="000536E6">
        <w:rPr>
          <w:rFonts w:asciiTheme="minorHAnsi" w:hAnsiTheme="minorHAnsi" w:cstheme="minorHAnsi"/>
          <w:sz w:val="24"/>
          <w:szCs w:val="24"/>
          <w:lang w:val="eu-ES"/>
        </w:rPr>
        <w:t xml:space="preserve"> </w:t>
      </w:r>
      <w:r w:rsidRPr="000536E6">
        <w:rPr>
          <w:rFonts w:asciiTheme="minorHAnsi" w:hAnsiTheme="minorHAnsi" w:cstheme="minorHAnsi"/>
          <w:sz w:val="24"/>
          <w:szCs w:val="24"/>
          <w:lang w:val="eu-ES"/>
        </w:rPr>
        <w:t xml:space="preserve">Akordioak, betiere, Nafarroako Estatistika </w:t>
      </w:r>
      <w:r w:rsidR="00105910">
        <w:rPr>
          <w:rFonts w:asciiTheme="minorHAnsi" w:hAnsiTheme="minorHAnsi" w:cstheme="minorHAnsi"/>
          <w:sz w:val="24"/>
          <w:szCs w:val="24"/>
          <w:lang w:val="eu-ES"/>
        </w:rPr>
        <w:t>Erakundearen</w:t>
      </w:r>
      <w:r w:rsidRPr="000536E6">
        <w:rPr>
          <w:rFonts w:asciiTheme="minorHAnsi" w:hAnsiTheme="minorHAnsi" w:cstheme="minorHAnsi"/>
          <w:sz w:val="24"/>
          <w:szCs w:val="24"/>
          <w:lang w:val="eu-ES"/>
        </w:rPr>
        <w:t xml:space="preserve"> bitartez izenpetuko dira.</w:t>
      </w:r>
    </w:p>
    <w:p w14:paraId="4D882975" w14:textId="77777777" w:rsidR="00212B56" w:rsidRDefault="00CA0D33" w:rsidP="004E628D">
      <w:pPr>
        <w:spacing w:after="0" w:line="240" w:lineRule="auto"/>
        <w:ind w:left="113" w:right="57"/>
        <w:jc w:val="both"/>
        <w:outlineLvl w:val="0"/>
        <w:rPr>
          <w:rFonts w:asciiTheme="minorHAnsi" w:hAnsiTheme="minorHAnsi" w:cstheme="minorHAnsi"/>
          <w:sz w:val="24"/>
          <w:szCs w:val="24"/>
          <w:lang w:val="eu-ES"/>
        </w:rPr>
      </w:pPr>
      <w:r w:rsidRPr="000536E6">
        <w:rPr>
          <w:rFonts w:asciiTheme="minorHAnsi" w:hAnsiTheme="minorHAnsi" w:cstheme="minorHAnsi"/>
          <w:b/>
          <w:bCs/>
          <w:spacing w:val="-1"/>
          <w:sz w:val="24"/>
          <w:szCs w:val="24"/>
          <w:lang w:val="eu-ES"/>
        </w:rPr>
        <w:t xml:space="preserve">Xedapen gehigarri </w:t>
      </w:r>
      <w:r w:rsidR="001D570E">
        <w:rPr>
          <w:rFonts w:asciiTheme="minorHAnsi" w:hAnsiTheme="minorHAnsi" w:cstheme="minorHAnsi"/>
          <w:b/>
          <w:bCs/>
          <w:spacing w:val="-1"/>
          <w:sz w:val="24"/>
          <w:szCs w:val="24"/>
          <w:lang w:val="eu-ES"/>
        </w:rPr>
        <w:t>lehena</w:t>
      </w:r>
      <w:r w:rsidRPr="000536E6">
        <w:rPr>
          <w:rFonts w:asciiTheme="minorHAnsi" w:hAnsiTheme="minorHAnsi" w:cstheme="minorHAnsi"/>
          <w:b/>
          <w:bCs/>
          <w:spacing w:val="-1"/>
          <w:sz w:val="24"/>
          <w:szCs w:val="24"/>
          <w:lang w:val="eu-ES"/>
        </w:rPr>
        <w:t>.</w:t>
      </w:r>
      <w:r w:rsidR="009A00AF" w:rsidRPr="000536E6">
        <w:rPr>
          <w:rFonts w:asciiTheme="minorHAnsi" w:hAnsiTheme="minorHAnsi" w:cstheme="minorHAnsi"/>
          <w:b/>
          <w:bCs/>
          <w:spacing w:val="2"/>
          <w:sz w:val="24"/>
          <w:szCs w:val="24"/>
          <w:lang w:val="eu-ES"/>
        </w:rPr>
        <w:t xml:space="preserve"> </w:t>
      </w:r>
      <w:r w:rsidRPr="000536E6">
        <w:rPr>
          <w:rFonts w:asciiTheme="minorHAnsi" w:hAnsiTheme="minorHAnsi" w:cstheme="minorHAnsi"/>
          <w:i/>
          <w:spacing w:val="-2"/>
          <w:sz w:val="24"/>
          <w:szCs w:val="24"/>
          <w:lang w:val="eu-ES"/>
        </w:rPr>
        <w:t>2025eko Urteko Estatistika-programa onartzea</w:t>
      </w:r>
      <w:r w:rsidR="00DF531A" w:rsidRPr="000536E6">
        <w:rPr>
          <w:rFonts w:asciiTheme="minorHAnsi" w:hAnsiTheme="minorHAnsi" w:cstheme="minorHAnsi"/>
          <w:i/>
          <w:spacing w:val="-2"/>
          <w:sz w:val="24"/>
          <w:szCs w:val="24"/>
          <w:lang w:val="eu-ES"/>
        </w:rPr>
        <w:t>.</w:t>
      </w:r>
    </w:p>
    <w:p w14:paraId="786923C5" w14:textId="77777777" w:rsidR="00212B56" w:rsidRDefault="005B525C" w:rsidP="004E628D">
      <w:pPr>
        <w:spacing w:after="0" w:line="240" w:lineRule="auto"/>
        <w:ind w:left="113" w:right="57"/>
        <w:jc w:val="both"/>
        <w:rPr>
          <w:rFonts w:asciiTheme="minorHAnsi" w:hAnsiTheme="minorHAnsi" w:cstheme="minorHAnsi"/>
          <w:sz w:val="24"/>
          <w:szCs w:val="24"/>
          <w:lang w:val="eu-ES"/>
        </w:rPr>
      </w:pPr>
      <w:r w:rsidRPr="000536E6">
        <w:rPr>
          <w:rFonts w:asciiTheme="minorHAnsi" w:hAnsiTheme="minorHAnsi" w:cstheme="minorHAnsi"/>
          <w:spacing w:val="1"/>
          <w:sz w:val="24"/>
          <w:szCs w:val="24"/>
          <w:lang w:val="eu-ES"/>
        </w:rPr>
        <w:t xml:space="preserve">Nafarroako Gobernuak, </w:t>
      </w:r>
      <w:proofErr w:type="spellStart"/>
      <w:r w:rsidRPr="000536E6">
        <w:rPr>
          <w:rFonts w:asciiTheme="minorHAnsi" w:hAnsiTheme="minorHAnsi" w:cstheme="minorHAnsi"/>
          <w:spacing w:val="1"/>
          <w:sz w:val="24"/>
          <w:szCs w:val="24"/>
          <w:lang w:val="eu-ES"/>
        </w:rPr>
        <w:t>beranduenik</w:t>
      </w:r>
      <w:proofErr w:type="spellEnd"/>
      <w:r w:rsidRPr="000536E6">
        <w:rPr>
          <w:rFonts w:asciiTheme="minorHAnsi" w:hAnsiTheme="minorHAnsi" w:cstheme="minorHAnsi"/>
          <w:spacing w:val="1"/>
          <w:sz w:val="24"/>
          <w:szCs w:val="24"/>
          <w:lang w:val="eu-ES"/>
        </w:rPr>
        <w:t>, Foru Lege hau indarrean sartu eta hiru hileko epean onartuko du 2025eko Urteko Estatistika-programa.</w:t>
      </w:r>
    </w:p>
    <w:p w14:paraId="10032036" w14:textId="77777777" w:rsidR="00212B56" w:rsidRDefault="00385634" w:rsidP="004E628D">
      <w:pPr>
        <w:spacing w:after="0" w:line="240" w:lineRule="auto"/>
        <w:ind w:left="113" w:right="57"/>
        <w:rPr>
          <w:rFonts w:asciiTheme="minorHAnsi" w:hAnsiTheme="minorHAnsi" w:cstheme="minorHAnsi"/>
          <w:sz w:val="24"/>
          <w:szCs w:val="24"/>
          <w:lang w:val="eu-ES"/>
        </w:rPr>
      </w:pPr>
      <w:r w:rsidRPr="00E07064">
        <w:rPr>
          <w:rFonts w:asciiTheme="minorHAnsi" w:hAnsiTheme="minorHAnsi" w:cstheme="minorHAnsi"/>
          <w:b/>
          <w:sz w:val="24"/>
          <w:szCs w:val="24"/>
          <w:lang w:val="eu-ES"/>
        </w:rPr>
        <w:t>Xedapen gehigarri bigarrena</w:t>
      </w:r>
      <w:r>
        <w:rPr>
          <w:rFonts w:asciiTheme="minorHAnsi" w:hAnsiTheme="minorHAnsi" w:cstheme="minorHAnsi"/>
          <w:sz w:val="24"/>
          <w:szCs w:val="24"/>
          <w:lang w:val="eu-ES"/>
        </w:rPr>
        <w:t>.</w:t>
      </w:r>
      <w:r w:rsidR="00625BE6">
        <w:rPr>
          <w:rFonts w:asciiTheme="minorHAnsi" w:hAnsiTheme="minorHAnsi" w:cstheme="minorHAnsi"/>
          <w:sz w:val="24"/>
          <w:szCs w:val="24"/>
          <w:lang w:val="eu-ES"/>
        </w:rPr>
        <w:t xml:space="preserve"> </w:t>
      </w:r>
      <w:r w:rsidR="00625BE6" w:rsidRPr="00625BE6">
        <w:rPr>
          <w:rFonts w:asciiTheme="minorHAnsi" w:hAnsiTheme="minorHAnsi" w:cstheme="minorHAnsi"/>
          <w:i/>
          <w:sz w:val="24"/>
          <w:szCs w:val="24"/>
          <w:lang w:val="eu-ES"/>
        </w:rPr>
        <w:t>Udal-erroldetako datuetarako sarbidea</w:t>
      </w:r>
      <w:r w:rsidR="00625BE6">
        <w:rPr>
          <w:rFonts w:asciiTheme="minorHAnsi" w:hAnsiTheme="minorHAnsi" w:cstheme="minorHAnsi"/>
          <w:i/>
          <w:sz w:val="24"/>
          <w:szCs w:val="24"/>
          <w:lang w:val="eu-ES"/>
        </w:rPr>
        <w:t>.</w:t>
      </w:r>
    </w:p>
    <w:p w14:paraId="4C3E2213" w14:textId="77777777" w:rsidR="00212B56" w:rsidRDefault="00385634" w:rsidP="004E628D">
      <w:pPr>
        <w:spacing w:after="0" w:line="240" w:lineRule="auto"/>
        <w:ind w:left="113" w:right="57"/>
        <w:jc w:val="both"/>
        <w:rPr>
          <w:lang w:val="eu-ES"/>
        </w:rPr>
      </w:pPr>
      <w:r w:rsidRPr="00E07064">
        <w:rPr>
          <w:rFonts w:asciiTheme="minorHAnsi" w:hAnsiTheme="minorHAnsi" w:cstheme="minorHAnsi"/>
          <w:bCs/>
          <w:spacing w:val="-1"/>
          <w:sz w:val="24"/>
          <w:szCs w:val="24"/>
          <w:lang w:val="eu-ES"/>
        </w:rPr>
        <w:t xml:space="preserve">Online Errolda martxan jartzen denean, Nafarroako Estatistika </w:t>
      </w:r>
      <w:r w:rsidR="00E07064" w:rsidRPr="00E07064">
        <w:rPr>
          <w:rFonts w:asciiTheme="minorHAnsi" w:hAnsiTheme="minorHAnsi" w:cstheme="minorHAnsi"/>
          <w:bCs/>
          <w:spacing w:val="-1"/>
          <w:sz w:val="24"/>
          <w:szCs w:val="24"/>
          <w:lang w:val="eu-ES"/>
        </w:rPr>
        <w:t>Erakundea</w:t>
      </w:r>
      <w:r w:rsidRPr="00E07064">
        <w:rPr>
          <w:rFonts w:asciiTheme="minorHAnsi" w:hAnsiTheme="minorHAnsi" w:cstheme="minorHAnsi"/>
          <w:bCs/>
          <w:spacing w:val="-1"/>
          <w:sz w:val="24"/>
          <w:szCs w:val="24"/>
          <w:lang w:val="eu-ES"/>
        </w:rPr>
        <w:t>k udal-erroldak izango ditu bere esku, denbora errealean eguneratuta. Aipatuak Nafarroako Foru Komunitateko udaletatik jasoko ditu eta Nafarroako Biztanleria Erregistroan erabiliko ditu.</w:t>
      </w:r>
    </w:p>
    <w:p w14:paraId="1D0BE517" w14:textId="62F781DF" w:rsidR="00385634" w:rsidRPr="000536E6" w:rsidRDefault="00385634" w:rsidP="004E628D">
      <w:pPr>
        <w:spacing w:after="0" w:line="240" w:lineRule="auto"/>
        <w:ind w:left="113" w:right="57"/>
        <w:rPr>
          <w:rFonts w:asciiTheme="minorHAnsi" w:hAnsiTheme="minorHAnsi" w:cstheme="minorHAnsi"/>
          <w:sz w:val="24"/>
          <w:szCs w:val="24"/>
          <w:lang w:val="eu-ES"/>
        </w:rPr>
      </w:pPr>
    </w:p>
    <w:p w14:paraId="5A8B79A3" w14:textId="77777777" w:rsidR="004E628D" w:rsidRDefault="004E628D">
      <w:pPr>
        <w:spacing w:after="0" w:line="240" w:lineRule="auto"/>
        <w:rPr>
          <w:rFonts w:asciiTheme="minorHAnsi" w:hAnsiTheme="minorHAnsi" w:cstheme="minorHAnsi"/>
          <w:b/>
          <w:bCs/>
          <w:spacing w:val="-1"/>
          <w:sz w:val="24"/>
          <w:szCs w:val="24"/>
          <w:lang w:val="eu-ES"/>
        </w:rPr>
      </w:pPr>
      <w:r>
        <w:rPr>
          <w:rFonts w:asciiTheme="minorHAnsi" w:hAnsiTheme="minorHAnsi" w:cstheme="minorHAnsi"/>
          <w:b/>
          <w:bCs/>
          <w:spacing w:val="-1"/>
          <w:sz w:val="24"/>
          <w:szCs w:val="24"/>
          <w:lang w:val="eu-ES"/>
        </w:rPr>
        <w:br w:type="page"/>
      </w:r>
    </w:p>
    <w:p w14:paraId="601450B5" w14:textId="77777777" w:rsidR="00212B56" w:rsidRDefault="008C4F63" w:rsidP="004E628D">
      <w:pPr>
        <w:spacing w:after="0" w:line="240" w:lineRule="auto"/>
        <w:ind w:left="113"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
          <w:bCs/>
          <w:spacing w:val="-1"/>
          <w:sz w:val="24"/>
          <w:szCs w:val="24"/>
          <w:lang w:val="eu-ES"/>
        </w:rPr>
        <w:lastRenderedPageBreak/>
        <w:t>Azken xedapenetako lehena.</w:t>
      </w:r>
      <w:r w:rsidR="009A00AF" w:rsidRPr="000536E6">
        <w:rPr>
          <w:rFonts w:asciiTheme="minorHAnsi" w:hAnsiTheme="minorHAnsi" w:cstheme="minorHAnsi"/>
          <w:b/>
          <w:bCs/>
          <w:spacing w:val="-1"/>
          <w:sz w:val="24"/>
          <w:szCs w:val="24"/>
          <w:lang w:val="eu-ES"/>
        </w:rPr>
        <w:t xml:space="preserve"> </w:t>
      </w:r>
      <w:r w:rsidR="00D87764" w:rsidRPr="000536E6">
        <w:rPr>
          <w:rFonts w:asciiTheme="minorHAnsi" w:hAnsiTheme="minorHAnsi" w:cstheme="minorHAnsi"/>
          <w:bCs/>
          <w:spacing w:val="-1"/>
          <w:sz w:val="24"/>
          <w:szCs w:val="24"/>
          <w:lang w:val="eu-ES"/>
        </w:rPr>
        <w:t>Nafarroako Estatistikari buruzko ekainaren 27ko 11/1997 Foru Legea aldatzea.</w:t>
      </w:r>
      <w:r w:rsidR="009A00AF" w:rsidRPr="000536E6">
        <w:rPr>
          <w:rFonts w:asciiTheme="minorHAnsi" w:hAnsiTheme="minorHAnsi" w:cstheme="minorHAnsi"/>
          <w:bCs/>
          <w:spacing w:val="-1"/>
          <w:sz w:val="24"/>
          <w:szCs w:val="24"/>
          <w:lang w:val="eu-ES"/>
        </w:rPr>
        <w:t xml:space="preserve"> </w:t>
      </w:r>
    </w:p>
    <w:p w14:paraId="0ACF2DC9" w14:textId="77777777" w:rsidR="00212B56" w:rsidRDefault="00EF798B"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sz w:val="24"/>
          <w:szCs w:val="24"/>
          <w:lang w:val="eu-ES"/>
        </w:rPr>
        <w:t>Nafarroako Estatistikari buruzko ekainaren 27ko 11/1997 Foru Legearen 3. artikulua aldatzen da. Bere edukia honako hau izango da:</w:t>
      </w:r>
      <w:r w:rsidR="00DE3FA3" w:rsidRPr="000536E6">
        <w:rPr>
          <w:rFonts w:asciiTheme="minorHAnsi" w:hAnsiTheme="minorHAnsi" w:cstheme="minorHAnsi"/>
          <w:sz w:val="24"/>
          <w:szCs w:val="24"/>
          <w:lang w:val="eu-ES"/>
        </w:rPr>
        <w:t xml:space="preserve"> </w:t>
      </w:r>
    </w:p>
    <w:p w14:paraId="58E5B6FF" w14:textId="77777777" w:rsidR="00212B56" w:rsidRDefault="00EF798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“3. artikulua. Estatistika-jardueraren printzipioak.</w:t>
      </w:r>
    </w:p>
    <w:p w14:paraId="418EAFEB" w14:textId="77777777" w:rsidR="00212B56" w:rsidRDefault="00EF798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Foru Lege honek arautzen duen estatistika jarduerak, oro har, kontutan hartuko ditu emaitzen interes publikoa, gardentasuna, homogeneotasuna, proportzionaltasuna, zabalkundea eta argitalpena, informazioa gorde eta zaintzea, Administrazio Publikoen arteko lankidetza, sekretu estatistikoa eta informazioa emateko betebeharra</w:t>
      </w:r>
      <w:r w:rsidR="005407CA">
        <w:rPr>
          <w:rFonts w:asciiTheme="minorHAnsi" w:hAnsiTheme="minorHAnsi" w:cstheme="minorHAnsi"/>
          <w:bCs/>
          <w:spacing w:val="-1"/>
          <w:sz w:val="24"/>
          <w:szCs w:val="24"/>
          <w:lang w:val="eu-ES"/>
        </w:rPr>
        <w:t xml:space="preserve"> eta </w:t>
      </w:r>
      <w:r w:rsidRPr="000536E6">
        <w:rPr>
          <w:rFonts w:asciiTheme="minorHAnsi" w:hAnsiTheme="minorHAnsi" w:cstheme="minorHAnsi"/>
          <w:bCs/>
          <w:spacing w:val="-1"/>
          <w:sz w:val="24"/>
          <w:szCs w:val="24"/>
          <w:lang w:val="eu-ES"/>
        </w:rPr>
        <w:t xml:space="preserve">estatistika-jarduketa publikoaren ardatza izango dira </w:t>
      </w:r>
      <w:r w:rsidR="00E07064">
        <w:rPr>
          <w:rFonts w:asciiTheme="minorHAnsi" w:hAnsiTheme="minorHAnsi" w:cstheme="minorHAnsi"/>
          <w:bCs/>
          <w:spacing w:val="-1"/>
          <w:sz w:val="24"/>
          <w:szCs w:val="24"/>
          <w:lang w:val="eu-ES"/>
        </w:rPr>
        <w:t>“</w:t>
      </w:r>
      <w:r w:rsidRPr="000536E6">
        <w:rPr>
          <w:rFonts w:asciiTheme="minorHAnsi" w:hAnsiTheme="minorHAnsi" w:cstheme="minorHAnsi"/>
          <w:bCs/>
          <w:spacing w:val="-1"/>
          <w:sz w:val="24"/>
          <w:szCs w:val="24"/>
          <w:lang w:val="eu-ES"/>
        </w:rPr>
        <w:t>Europako Estatistiken Jardunbide Egokien Kodean oinarritutako kalitate-irizpideak”.</w:t>
      </w:r>
    </w:p>
    <w:p w14:paraId="0150E604" w14:textId="77777777" w:rsidR="00212B56" w:rsidRDefault="00F3640E"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F3640E">
        <w:rPr>
          <w:rFonts w:asciiTheme="minorHAnsi" w:hAnsiTheme="minorHAnsi" w:cstheme="minorHAnsi"/>
          <w:bCs/>
          <w:spacing w:val="-1"/>
          <w:sz w:val="24"/>
          <w:szCs w:val="24"/>
          <w:lang w:val="eu-ES"/>
        </w:rPr>
        <w:t>Estatistika-jarduerak datuetan oinarritutako kudeaketa eta ebidentzietan oinarritutako erabakiak hartzen lagunduko du, eta politika publikoak eta horien kudeaketa planifikatzeko eta ebaluatzeko balioko du; horretarako, politika publikoen ebaluazioan eskatzen diren estatistika-beharrak hartuko ditu kontuan.</w:t>
      </w:r>
      <w:r w:rsidR="00FB3522">
        <w:rPr>
          <w:rFonts w:asciiTheme="minorHAnsi" w:hAnsiTheme="minorHAnsi" w:cstheme="minorHAnsi"/>
          <w:bCs/>
          <w:spacing w:val="-1"/>
          <w:sz w:val="24"/>
          <w:szCs w:val="24"/>
          <w:lang w:val="eu-ES"/>
        </w:rPr>
        <w:t>”</w:t>
      </w:r>
    </w:p>
    <w:p w14:paraId="42A00527" w14:textId="77777777" w:rsidR="00212B56" w:rsidRDefault="005407CA"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sz w:val="24"/>
          <w:szCs w:val="24"/>
          <w:lang w:val="eu-ES"/>
        </w:rPr>
        <w:t xml:space="preserve">Nafarroako Estatistikari buruzko ekainaren 27ko 11/1997 Foru Legearen </w:t>
      </w:r>
      <w:r>
        <w:rPr>
          <w:rFonts w:asciiTheme="minorHAnsi" w:hAnsiTheme="minorHAnsi" w:cstheme="minorHAnsi"/>
          <w:sz w:val="24"/>
          <w:szCs w:val="24"/>
          <w:lang w:val="eu-ES"/>
        </w:rPr>
        <w:t>9</w:t>
      </w:r>
      <w:r w:rsidRPr="000536E6">
        <w:rPr>
          <w:rFonts w:asciiTheme="minorHAnsi" w:hAnsiTheme="minorHAnsi" w:cstheme="minorHAnsi"/>
          <w:sz w:val="24"/>
          <w:szCs w:val="24"/>
          <w:lang w:val="eu-ES"/>
        </w:rPr>
        <w:t>. artikuluar</w:t>
      </w:r>
      <w:r>
        <w:rPr>
          <w:rFonts w:asciiTheme="minorHAnsi" w:hAnsiTheme="minorHAnsi" w:cstheme="minorHAnsi"/>
          <w:sz w:val="24"/>
          <w:szCs w:val="24"/>
          <w:lang w:val="eu-ES"/>
        </w:rPr>
        <w:t>en</w:t>
      </w:r>
      <w:r w:rsidRPr="000536E6">
        <w:rPr>
          <w:rFonts w:asciiTheme="minorHAnsi" w:hAnsiTheme="minorHAnsi" w:cstheme="minorHAnsi"/>
          <w:sz w:val="24"/>
          <w:szCs w:val="24"/>
          <w:lang w:val="eu-ES"/>
        </w:rPr>
        <w:t xml:space="preserve"> </w:t>
      </w:r>
      <w:r>
        <w:rPr>
          <w:rFonts w:asciiTheme="minorHAnsi" w:hAnsiTheme="minorHAnsi" w:cstheme="minorHAnsi"/>
          <w:sz w:val="24"/>
          <w:szCs w:val="24"/>
          <w:lang w:val="eu-ES"/>
        </w:rPr>
        <w:t>1.</w:t>
      </w:r>
      <w:r w:rsidRPr="000536E6">
        <w:rPr>
          <w:rFonts w:asciiTheme="minorHAnsi" w:hAnsiTheme="minorHAnsi" w:cstheme="minorHAnsi"/>
          <w:sz w:val="24"/>
          <w:szCs w:val="24"/>
          <w:lang w:val="eu-ES"/>
        </w:rPr>
        <w:t xml:space="preserve"> </w:t>
      </w:r>
      <w:r>
        <w:rPr>
          <w:rFonts w:asciiTheme="minorHAnsi" w:hAnsiTheme="minorHAnsi" w:cstheme="minorHAnsi"/>
          <w:sz w:val="24"/>
          <w:szCs w:val="24"/>
          <w:lang w:val="eu-ES"/>
        </w:rPr>
        <w:t>a</w:t>
      </w:r>
      <w:r w:rsidRPr="000536E6">
        <w:rPr>
          <w:rFonts w:asciiTheme="minorHAnsi" w:hAnsiTheme="minorHAnsi" w:cstheme="minorHAnsi"/>
          <w:sz w:val="24"/>
          <w:szCs w:val="24"/>
          <w:lang w:val="eu-ES"/>
        </w:rPr>
        <w:t>partatu</w:t>
      </w:r>
      <w:r>
        <w:rPr>
          <w:rFonts w:asciiTheme="minorHAnsi" w:hAnsiTheme="minorHAnsi" w:cstheme="minorHAnsi"/>
          <w:sz w:val="24"/>
          <w:szCs w:val="24"/>
          <w:lang w:val="eu-ES"/>
        </w:rPr>
        <w:t>a aldatzen da</w:t>
      </w:r>
      <w:r w:rsidRPr="000536E6">
        <w:rPr>
          <w:rFonts w:asciiTheme="minorHAnsi" w:hAnsiTheme="minorHAnsi" w:cstheme="minorHAnsi"/>
          <w:sz w:val="24"/>
          <w:szCs w:val="24"/>
          <w:lang w:val="eu-ES"/>
        </w:rPr>
        <w:t xml:space="preserve"> berri bat eransten zaio, ondoko testuarekin: </w:t>
      </w:r>
    </w:p>
    <w:p w14:paraId="67F2EA57" w14:textId="77777777" w:rsidR="00212B56" w:rsidRDefault="005407CA" w:rsidP="004E628D">
      <w:pPr>
        <w:spacing w:after="0" w:line="240" w:lineRule="auto"/>
        <w:ind w:left="708" w:right="57"/>
        <w:jc w:val="both"/>
        <w:outlineLvl w:val="0"/>
        <w:rPr>
          <w:rFonts w:asciiTheme="minorHAnsi" w:hAnsiTheme="minorHAnsi" w:cstheme="minorHAnsi"/>
          <w:sz w:val="24"/>
          <w:szCs w:val="24"/>
          <w:shd w:val="clear" w:color="auto" w:fill="FFFFFF"/>
          <w:lang w:val="eu-ES"/>
        </w:rPr>
      </w:pPr>
      <w:r w:rsidRPr="00E07064">
        <w:rPr>
          <w:rFonts w:asciiTheme="minorHAnsi" w:hAnsiTheme="minorHAnsi" w:cstheme="minorHAnsi"/>
          <w:sz w:val="24"/>
          <w:szCs w:val="24"/>
          <w:shd w:val="clear" w:color="auto" w:fill="FFFFFF"/>
        </w:rPr>
        <w:t>“</w:t>
      </w:r>
      <w:r w:rsidRPr="00E07064">
        <w:rPr>
          <w:rFonts w:asciiTheme="minorHAnsi" w:hAnsiTheme="minorHAnsi" w:cstheme="minorHAnsi"/>
          <w:sz w:val="24"/>
          <w:szCs w:val="24"/>
          <w:shd w:val="clear" w:color="auto" w:fill="FFFFFF"/>
          <w:lang w:val="eu-ES"/>
        </w:rPr>
        <w:t>1. Foru lege honen ondorioetarako, estatistika ofizialak izango dira Nafarroako Estatistika Planean, Nafarroako Urteko Estatistika-programetan sartutakoak eta Foru Lege honetako 28. artikuluak dioenari jarraik</w:t>
      </w:r>
      <w:r w:rsidR="000526DF" w:rsidRPr="00E07064">
        <w:rPr>
          <w:rFonts w:asciiTheme="minorHAnsi" w:hAnsiTheme="minorHAnsi" w:cstheme="minorHAnsi"/>
          <w:sz w:val="24"/>
          <w:szCs w:val="24"/>
          <w:shd w:val="clear" w:color="auto" w:fill="FFFFFF"/>
          <w:lang w:val="eu-ES"/>
        </w:rPr>
        <w:t>i</w:t>
      </w:r>
      <w:r w:rsidRPr="00E07064">
        <w:rPr>
          <w:rFonts w:asciiTheme="minorHAnsi" w:hAnsiTheme="minorHAnsi" w:cstheme="minorHAnsi"/>
          <w:sz w:val="24"/>
          <w:szCs w:val="24"/>
          <w:shd w:val="clear" w:color="auto" w:fill="FFFFFF"/>
          <w:lang w:val="eu-ES"/>
        </w:rPr>
        <w:t xml:space="preserve"> Nafarroako Gobernuak onetsi dituen estatistika-eragiketak.”</w:t>
      </w:r>
    </w:p>
    <w:p w14:paraId="59003210" w14:textId="77777777" w:rsidR="00212B56" w:rsidRDefault="00EF798B"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eastAsia="Times New Roman" w:hAnsiTheme="minorHAnsi" w:cstheme="minorHAnsi"/>
          <w:sz w:val="24"/>
          <w:szCs w:val="24"/>
          <w:lang w:val="eu-ES" w:eastAsia="es-ES"/>
        </w:rPr>
        <w:t>Nafarroako Estatistikari buruzko ekainaren 27ko 11/1997 Foru Legearen 22. artikulua aldatzen da. Bere edukia honako hau izango da:</w:t>
      </w:r>
      <w:r w:rsidR="00A94FB4" w:rsidRPr="000536E6">
        <w:rPr>
          <w:rFonts w:asciiTheme="minorHAnsi" w:hAnsiTheme="minorHAnsi" w:cstheme="minorHAnsi"/>
          <w:sz w:val="24"/>
          <w:szCs w:val="24"/>
          <w:lang w:val="eu-ES"/>
        </w:rPr>
        <w:t xml:space="preserve"> </w:t>
      </w:r>
    </w:p>
    <w:p w14:paraId="0970E272" w14:textId="77777777" w:rsidR="00212B56" w:rsidRDefault="00EF798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“3. Izena, identifikatzaileak, tokia, jarduera, tamaina-identifikatzaileak, enpres</w:t>
      </w:r>
      <w:r w:rsidR="003C7153" w:rsidRPr="000536E6">
        <w:rPr>
          <w:rFonts w:asciiTheme="minorHAnsi" w:eastAsia="Times New Roman" w:hAnsiTheme="minorHAnsi" w:cstheme="minorHAnsi"/>
          <w:sz w:val="24"/>
          <w:szCs w:val="24"/>
          <w:lang w:val="eu-ES" w:eastAsia="es-ES"/>
        </w:rPr>
        <w:t>a</w:t>
      </w:r>
      <w:r w:rsidRPr="000536E6">
        <w:rPr>
          <w:rFonts w:asciiTheme="minorHAnsi" w:eastAsia="Times New Roman" w:hAnsiTheme="minorHAnsi" w:cstheme="minorHAnsi"/>
          <w:sz w:val="24"/>
          <w:szCs w:val="24"/>
          <w:lang w:val="eu-ES" w:eastAsia="es-ES"/>
        </w:rPr>
        <w:t>ren izaera esportatzaile edo inportatzaile gisa, helbide elektroniko korporatiboak, tel</w:t>
      </w:r>
      <w:r w:rsidR="003C7153" w:rsidRPr="000536E6">
        <w:rPr>
          <w:rFonts w:asciiTheme="minorHAnsi" w:eastAsia="Times New Roman" w:hAnsiTheme="minorHAnsi" w:cstheme="minorHAnsi"/>
          <w:sz w:val="24"/>
          <w:szCs w:val="24"/>
          <w:lang w:val="eu-ES" w:eastAsia="es-ES"/>
        </w:rPr>
        <w:t>e</w:t>
      </w:r>
      <w:r w:rsidRPr="000536E6">
        <w:rPr>
          <w:rFonts w:asciiTheme="minorHAnsi" w:eastAsia="Times New Roman" w:hAnsiTheme="minorHAnsi" w:cstheme="minorHAnsi"/>
          <w:sz w:val="24"/>
          <w:szCs w:val="24"/>
          <w:lang w:val="eu-ES" w:eastAsia="es-ES"/>
        </w:rPr>
        <w:t>fono korporatiboak eta bestelako ezaugarri orokorrak bezalako datuak, hedapen orokorreko erregistroetan edo direktorioetan sartu ohi direnak, besterik ez dituzten direktorioak”.</w:t>
      </w:r>
    </w:p>
    <w:p w14:paraId="3D26ADC7" w14:textId="77777777" w:rsidR="00212B56" w:rsidRDefault="00EF798B"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Nafarroako Estatistikari buruzko ekainaren 27ko 11/1997 Foru Legearen 3</w:t>
      </w:r>
      <w:r w:rsidR="00BB5DBF" w:rsidRPr="000536E6">
        <w:rPr>
          <w:rFonts w:asciiTheme="minorHAnsi" w:hAnsiTheme="minorHAnsi" w:cstheme="minorHAnsi"/>
          <w:bCs/>
          <w:spacing w:val="-1"/>
          <w:sz w:val="24"/>
          <w:szCs w:val="24"/>
          <w:lang w:val="eu-ES"/>
        </w:rPr>
        <w:t>1</w:t>
      </w:r>
      <w:r w:rsidRPr="000536E6">
        <w:rPr>
          <w:rFonts w:asciiTheme="minorHAnsi" w:hAnsiTheme="minorHAnsi" w:cstheme="minorHAnsi"/>
          <w:bCs/>
          <w:spacing w:val="-1"/>
          <w:sz w:val="24"/>
          <w:szCs w:val="24"/>
          <w:lang w:val="eu-ES"/>
        </w:rPr>
        <w:t xml:space="preserve">. </w:t>
      </w:r>
      <w:r w:rsidR="00BB5DBF" w:rsidRPr="000536E6">
        <w:rPr>
          <w:rFonts w:asciiTheme="minorHAnsi" w:hAnsiTheme="minorHAnsi" w:cstheme="minorHAnsi"/>
          <w:bCs/>
          <w:spacing w:val="-1"/>
          <w:sz w:val="24"/>
          <w:szCs w:val="24"/>
          <w:lang w:val="eu-ES"/>
        </w:rPr>
        <w:t>a</w:t>
      </w:r>
      <w:r w:rsidRPr="000536E6">
        <w:rPr>
          <w:rFonts w:asciiTheme="minorHAnsi" w:hAnsiTheme="minorHAnsi" w:cstheme="minorHAnsi"/>
          <w:bCs/>
          <w:spacing w:val="-1"/>
          <w:sz w:val="24"/>
          <w:szCs w:val="24"/>
          <w:lang w:val="eu-ES"/>
        </w:rPr>
        <w:t>rtikulua aldatzen da. Bere edukia honako hau izango da:</w:t>
      </w:r>
      <w:r w:rsidR="00D15501" w:rsidRPr="000536E6">
        <w:rPr>
          <w:rFonts w:asciiTheme="minorHAnsi" w:hAnsiTheme="minorHAnsi" w:cstheme="minorHAnsi"/>
          <w:sz w:val="24"/>
          <w:szCs w:val="24"/>
          <w:lang w:val="eu-ES"/>
        </w:rPr>
        <w:t xml:space="preserve"> </w:t>
      </w:r>
    </w:p>
    <w:p w14:paraId="79F545D0" w14:textId="4AABD567" w:rsidR="00FF0987" w:rsidRPr="000536E6" w:rsidRDefault="00E07064" w:rsidP="004E628D">
      <w:pPr>
        <w:shd w:val="clear" w:color="auto" w:fill="FFFFFF"/>
        <w:spacing w:after="240" w:line="240" w:lineRule="auto"/>
        <w:jc w:val="both"/>
        <w:rPr>
          <w:rFonts w:asciiTheme="minorHAnsi" w:eastAsia="Times New Roman" w:hAnsiTheme="minorHAnsi" w:cstheme="minorHAnsi"/>
          <w:b/>
          <w:bCs/>
          <w:sz w:val="24"/>
          <w:szCs w:val="24"/>
          <w:lang w:val="eu-ES" w:eastAsia="es-ES"/>
        </w:rPr>
      </w:pPr>
      <w:r>
        <w:rPr>
          <w:rFonts w:asciiTheme="minorHAnsi" w:eastAsia="Times New Roman" w:hAnsiTheme="minorHAnsi" w:cstheme="minorHAnsi"/>
          <w:bCs/>
          <w:sz w:val="24"/>
          <w:szCs w:val="24"/>
          <w:lang w:eastAsia="es-ES"/>
        </w:rPr>
        <w:t>“</w:t>
      </w:r>
      <w:r w:rsidR="00FF0987" w:rsidRPr="00E07064">
        <w:rPr>
          <w:rFonts w:asciiTheme="minorHAnsi" w:eastAsia="Times New Roman" w:hAnsiTheme="minorHAnsi" w:cstheme="minorHAnsi"/>
          <w:bCs/>
          <w:sz w:val="24"/>
          <w:szCs w:val="24"/>
          <w:lang w:eastAsia="es-ES"/>
        </w:rPr>
        <w:t xml:space="preserve">1. </w:t>
      </w:r>
      <w:r w:rsidR="00FF0987" w:rsidRPr="00E07064">
        <w:rPr>
          <w:rFonts w:asciiTheme="minorHAnsi" w:eastAsia="Times New Roman" w:hAnsiTheme="minorHAnsi" w:cstheme="minorHAnsi"/>
          <w:bCs/>
          <w:sz w:val="24"/>
          <w:szCs w:val="24"/>
          <w:lang w:val="eu-ES" w:eastAsia="es-ES"/>
        </w:rPr>
        <w:t xml:space="preserve">Nafarroako Estatistika </w:t>
      </w:r>
      <w:r w:rsidRPr="00E07064">
        <w:rPr>
          <w:rFonts w:asciiTheme="minorHAnsi" w:eastAsia="Times New Roman" w:hAnsiTheme="minorHAnsi" w:cstheme="minorHAnsi"/>
          <w:bCs/>
          <w:sz w:val="24"/>
          <w:szCs w:val="24"/>
          <w:lang w:val="eu-ES" w:eastAsia="es-ES"/>
        </w:rPr>
        <w:t>Erakundear</w:t>
      </w:r>
      <w:r w:rsidR="00FF0987" w:rsidRPr="00E07064">
        <w:rPr>
          <w:rFonts w:asciiTheme="minorHAnsi" w:eastAsia="Times New Roman" w:hAnsiTheme="minorHAnsi" w:cstheme="minorHAnsi"/>
          <w:bCs/>
          <w:sz w:val="24"/>
          <w:szCs w:val="24"/>
          <w:lang w:val="eu-ES" w:eastAsia="es-ES"/>
        </w:rPr>
        <w:t xml:space="preserve">en eginkizunak </w:t>
      </w:r>
      <w:r w:rsidR="0061242A" w:rsidRPr="00E07064">
        <w:rPr>
          <w:rFonts w:asciiTheme="minorHAnsi" w:eastAsia="Times New Roman" w:hAnsiTheme="minorHAnsi" w:cstheme="minorHAnsi"/>
          <w:bCs/>
          <w:sz w:val="24"/>
          <w:szCs w:val="24"/>
          <w:lang w:val="eu-ES" w:eastAsia="es-ES"/>
        </w:rPr>
        <w:t xml:space="preserve">ondokoak </w:t>
      </w:r>
      <w:r w:rsidR="00FF0987" w:rsidRPr="00E07064">
        <w:rPr>
          <w:rFonts w:asciiTheme="minorHAnsi" w:eastAsia="Times New Roman" w:hAnsiTheme="minorHAnsi" w:cstheme="minorHAnsi"/>
          <w:bCs/>
          <w:sz w:val="24"/>
          <w:szCs w:val="24"/>
          <w:lang w:val="eu-ES" w:eastAsia="es-ES"/>
        </w:rPr>
        <w:t>dira:</w:t>
      </w:r>
    </w:p>
    <w:p w14:paraId="750E658D" w14:textId="77777777" w:rsidR="00212B56" w:rsidRDefault="00BB5DBF"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a) Nafarroarako interesgarria den estatistika-jarduera publikoa sustatu, zuzendu eta koordinatzea.</w:t>
      </w:r>
    </w:p>
    <w:p w14:paraId="6C2D66FF" w14:textId="77777777" w:rsidR="00212B56" w:rsidRDefault="00BB5DBF"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b) </w:t>
      </w:r>
      <w:r w:rsidR="009E310D" w:rsidRPr="000536E6">
        <w:rPr>
          <w:rFonts w:asciiTheme="minorHAnsi" w:eastAsia="Times New Roman" w:hAnsiTheme="minorHAnsi" w:cstheme="minorHAnsi"/>
          <w:sz w:val="24"/>
          <w:szCs w:val="24"/>
          <w:lang w:val="eu-ES" w:eastAsia="es-ES"/>
        </w:rPr>
        <w:t xml:space="preserve">Nafarroarako interesgarria den estatistika-jarduera publikoaren </w:t>
      </w:r>
      <w:r w:rsidR="003C7153" w:rsidRPr="000536E6">
        <w:rPr>
          <w:rFonts w:asciiTheme="minorHAnsi" w:eastAsia="Times New Roman" w:hAnsiTheme="minorHAnsi" w:cstheme="minorHAnsi"/>
          <w:sz w:val="24"/>
          <w:szCs w:val="24"/>
          <w:lang w:val="eu-ES" w:eastAsia="es-ES"/>
        </w:rPr>
        <w:t>printzipioak</w:t>
      </w:r>
      <w:r w:rsidR="009E310D" w:rsidRPr="000536E6">
        <w:rPr>
          <w:rFonts w:asciiTheme="minorHAnsi" w:eastAsia="Times New Roman" w:hAnsiTheme="minorHAnsi" w:cstheme="minorHAnsi"/>
          <w:sz w:val="24"/>
          <w:szCs w:val="24"/>
          <w:lang w:val="eu-ES" w:eastAsia="es-ES"/>
        </w:rPr>
        <w:t>, xede</w:t>
      </w:r>
      <w:r w:rsidR="003C7153" w:rsidRPr="000536E6">
        <w:rPr>
          <w:rFonts w:asciiTheme="minorHAnsi" w:eastAsia="Times New Roman" w:hAnsiTheme="minorHAnsi" w:cstheme="minorHAnsi"/>
          <w:sz w:val="24"/>
          <w:szCs w:val="24"/>
          <w:lang w:val="eu-ES" w:eastAsia="es-ES"/>
        </w:rPr>
        <w:t>ak</w:t>
      </w:r>
      <w:r w:rsidR="009E310D" w:rsidRPr="000536E6">
        <w:rPr>
          <w:rFonts w:asciiTheme="minorHAnsi" w:eastAsia="Times New Roman" w:hAnsiTheme="minorHAnsi" w:cstheme="minorHAnsi"/>
          <w:sz w:val="24"/>
          <w:szCs w:val="24"/>
          <w:lang w:val="eu-ES" w:eastAsia="es-ES"/>
        </w:rPr>
        <w:t xml:space="preserve"> eta gainerako </w:t>
      </w:r>
      <w:r w:rsidR="00347FEF" w:rsidRPr="000536E6">
        <w:rPr>
          <w:rFonts w:asciiTheme="minorHAnsi" w:eastAsia="Times New Roman" w:hAnsiTheme="minorHAnsi" w:cstheme="minorHAnsi"/>
          <w:sz w:val="24"/>
          <w:szCs w:val="24"/>
          <w:lang w:val="eu-ES" w:eastAsia="es-ES"/>
        </w:rPr>
        <w:t>alderdiak</w:t>
      </w:r>
      <w:r w:rsidR="009E310D" w:rsidRPr="000536E6">
        <w:rPr>
          <w:rFonts w:asciiTheme="minorHAnsi" w:eastAsia="Times New Roman" w:hAnsiTheme="minorHAnsi" w:cstheme="minorHAnsi"/>
          <w:sz w:val="24"/>
          <w:szCs w:val="24"/>
          <w:lang w:val="eu-ES" w:eastAsia="es-ES"/>
        </w:rPr>
        <w:t xml:space="preserve"> hedatzea.</w:t>
      </w:r>
    </w:p>
    <w:p w14:paraId="224EF9FE" w14:textId="77777777" w:rsidR="00212B56" w:rsidRDefault="0077260D"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c) </w:t>
      </w:r>
      <w:r w:rsidR="00C100AB" w:rsidRPr="000536E6">
        <w:rPr>
          <w:rFonts w:asciiTheme="minorHAnsi" w:eastAsia="Times New Roman" w:hAnsiTheme="minorHAnsi" w:cstheme="minorHAnsi"/>
          <w:sz w:val="24"/>
          <w:szCs w:val="24"/>
          <w:lang w:val="eu-ES" w:eastAsia="es-ES"/>
        </w:rPr>
        <w:t>Foru Komunitateko Administrazioko eta Toki Administrazioetako Estatistika Sistemaren gainerako unitateen lankidetzaz Nafarroako Estatistika Planaren Aurreproiektua egitea.</w:t>
      </w:r>
    </w:p>
    <w:p w14:paraId="0E316395"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d) Datuen sailkapenerako eta emaitzen aurkezpenerako kontzeptu, definizio, sailkapen, izen eta kodeei buruzko arauak proposatzea, horien erabilera bultzatzea Nafarroako estatistika-jardueran eta koordinazio metodologikoa sustatzea toki</w:t>
      </w:r>
      <w:r w:rsidR="003C7153" w:rsidRPr="000536E6">
        <w:rPr>
          <w:rFonts w:asciiTheme="minorHAnsi" w:eastAsia="Times New Roman" w:hAnsiTheme="minorHAnsi" w:cstheme="minorHAnsi"/>
          <w:sz w:val="24"/>
          <w:szCs w:val="24"/>
          <w:lang w:val="eu-ES" w:eastAsia="es-ES"/>
        </w:rPr>
        <w:t>ko</w:t>
      </w:r>
      <w:r w:rsidRPr="000536E6">
        <w:rPr>
          <w:rFonts w:asciiTheme="minorHAnsi" w:eastAsia="Times New Roman" w:hAnsiTheme="minorHAnsi" w:cstheme="minorHAnsi"/>
          <w:sz w:val="24"/>
          <w:szCs w:val="24"/>
          <w:lang w:val="eu-ES" w:eastAsia="es-ES"/>
        </w:rPr>
        <w:t xml:space="preserve"> erakundeen, komunitate autonomoen, Estatuko Administrazio Orokorraren, Europako Batasunaren eta beste erakundeen estatistika-jarduerarekin.</w:t>
      </w:r>
    </w:p>
    <w:p w14:paraId="250F8C17"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lastRenderedPageBreak/>
        <w:t>e) Urteko Estatistika-programetan bere esku utzi diren estatistika-eragiketak egitea.</w:t>
      </w:r>
    </w:p>
    <w:p w14:paraId="600D1809"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f) Demografia, ekonomia eta gizartearen estatistikei buruzko sistema integratuak burutzea.</w:t>
      </w:r>
    </w:p>
    <w:p w14:paraId="0C071217"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g) Estatistika-unitateen direktorioak burutzea eta lurralde, populazio, etxebizitza eta jarduera ekonomikoari buruzko oinarrizko parametroak eta markoak sortzeko eta eguneratzeko behar diren errolda-eragiketak egitea.</w:t>
      </w:r>
    </w:p>
    <w:p w14:paraId="7033AF75"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h) Estatistika-ikerketak eta alor horretan jarduten duten langileen heziketa eta lanbide-hobekuntza bultzatzea.</w:t>
      </w:r>
    </w:p>
    <w:p w14:paraId="4EBE05EF" w14:textId="77777777" w:rsidR="00212B56" w:rsidRDefault="00C100AB"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i) Foru Komunitatearen Administrazioa ordezkatzea toki</w:t>
      </w:r>
      <w:r w:rsidR="003C7153" w:rsidRPr="000536E6">
        <w:rPr>
          <w:rFonts w:asciiTheme="minorHAnsi" w:eastAsia="Times New Roman" w:hAnsiTheme="minorHAnsi" w:cstheme="minorHAnsi"/>
          <w:sz w:val="24"/>
          <w:szCs w:val="24"/>
          <w:lang w:val="eu-ES" w:eastAsia="es-ES"/>
        </w:rPr>
        <w:t>ko</w:t>
      </w:r>
      <w:r w:rsidRPr="000536E6">
        <w:rPr>
          <w:rFonts w:asciiTheme="minorHAnsi" w:eastAsia="Times New Roman" w:hAnsiTheme="minorHAnsi" w:cstheme="minorHAnsi"/>
          <w:sz w:val="24"/>
          <w:szCs w:val="24"/>
          <w:lang w:val="eu-ES" w:eastAsia="es-ES"/>
        </w:rPr>
        <w:t xml:space="preserve"> unitate eta erakundeekin, autonomia erakundeekin zein estatuko edo nazioartekoekin izan ditzakeen harremanetan eta estatistika jardueran haiekiko koordinazioa eta elkarlana sustatzea.</w:t>
      </w:r>
      <w:r w:rsidR="00067261" w:rsidRPr="000536E6">
        <w:rPr>
          <w:rFonts w:asciiTheme="minorHAnsi" w:eastAsia="Times New Roman" w:hAnsiTheme="minorHAnsi" w:cstheme="minorHAnsi"/>
          <w:sz w:val="24"/>
          <w:szCs w:val="24"/>
          <w:lang w:val="eu-ES" w:eastAsia="es-ES"/>
        </w:rPr>
        <w:t xml:space="preserve"> </w:t>
      </w:r>
      <w:r w:rsidRPr="000536E6">
        <w:rPr>
          <w:rFonts w:asciiTheme="minorHAnsi" w:eastAsia="Times New Roman" w:hAnsiTheme="minorHAnsi" w:cstheme="minorHAnsi"/>
          <w:sz w:val="24"/>
          <w:szCs w:val="24"/>
          <w:lang w:val="eu-ES" w:eastAsia="es-ES"/>
        </w:rPr>
        <w:t>Ordezkaritza-lan horretan departamentuetako espezialitate-unitateen laguntza izango du eta halaxe behar denean haien esku utziko du bere ordezkaritza.</w:t>
      </w:r>
    </w:p>
    <w:p w14:paraId="0B1E6F83" w14:textId="77777777" w:rsidR="00212B56" w:rsidRDefault="00D63599"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j) Estatistika Sistemaren unitateekin batera, sekretu estatistikoa aplikatu eta errespeta dadin zaintzea.</w:t>
      </w:r>
    </w:p>
    <w:p w14:paraId="492444BD" w14:textId="77777777" w:rsidR="00212B56" w:rsidRDefault="007C7013"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k) Nafarroari loturiko estatistiken hedatzea sustatzea.</w:t>
      </w:r>
    </w:p>
    <w:p w14:paraId="0818FFD8" w14:textId="77777777" w:rsidR="00212B56" w:rsidRDefault="001F4A28"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l) Estatistika-jarduera </w:t>
      </w:r>
      <w:r w:rsidR="000C1415" w:rsidRPr="000536E6">
        <w:rPr>
          <w:rFonts w:asciiTheme="minorHAnsi" w:eastAsia="Times New Roman" w:hAnsiTheme="minorHAnsi" w:cstheme="minorHAnsi"/>
          <w:sz w:val="24"/>
          <w:szCs w:val="24"/>
          <w:lang w:val="eu-ES" w:eastAsia="es-ES"/>
        </w:rPr>
        <w:t xml:space="preserve">beren </w:t>
      </w:r>
      <w:r w:rsidRPr="000536E6">
        <w:rPr>
          <w:rFonts w:asciiTheme="minorHAnsi" w:eastAsia="Times New Roman" w:hAnsiTheme="minorHAnsi" w:cstheme="minorHAnsi"/>
          <w:sz w:val="24"/>
          <w:szCs w:val="24"/>
          <w:lang w:val="eu-ES" w:eastAsia="es-ES"/>
        </w:rPr>
        <w:t>tresn</w:t>
      </w:r>
      <w:r w:rsidR="00CB6AD1" w:rsidRPr="000536E6">
        <w:rPr>
          <w:rFonts w:asciiTheme="minorHAnsi" w:eastAsia="Times New Roman" w:hAnsiTheme="minorHAnsi" w:cstheme="minorHAnsi"/>
          <w:sz w:val="24"/>
          <w:szCs w:val="24"/>
          <w:lang w:val="eu-ES" w:eastAsia="es-ES"/>
        </w:rPr>
        <w:t>en</w:t>
      </w:r>
      <w:r w:rsidRPr="000536E6">
        <w:rPr>
          <w:rFonts w:asciiTheme="minorHAnsi" w:eastAsia="Times New Roman" w:hAnsiTheme="minorHAnsi" w:cstheme="minorHAnsi"/>
          <w:sz w:val="24"/>
          <w:szCs w:val="24"/>
          <w:lang w:val="eu-ES" w:eastAsia="es-ES"/>
        </w:rPr>
        <w:t xml:space="preserve"> edo xede</w:t>
      </w:r>
      <w:r w:rsidR="000C1415" w:rsidRPr="000536E6">
        <w:rPr>
          <w:rFonts w:asciiTheme="minorHAnsi" w:eastAsia="Times New Roman" w:hAnsiTheme="minorHAnsi" w:cstheme="minorHAnsi"/>
          <w:sz w:val="24"/>
          <w:szCs w:val="24"/>
          <w:lang w:val="eu-ES" w:eastAsia="es-ES"/>
        </w:rPr>
        <w:t xml:space="preserve">en artean </w:t>
      </w:r>
      <w:r w:rsidR="00CB6AD1" w:rsidRPr="000536E6">
        <w:rPr>
          <w:rFonts w:asciiTheme="minorHAnsi" w:eastAsia="Times New Roman" w:hAnsiTheme="minorHAnsi" w:cstheme="minorHAnsi"/>
          <w:sz w:val="24"/>
          <w:szCs w:val="24"/>
          <w:lang w:val="eu-ES" w:eastAsia="es-ES"/>
        </w:rPr>
        <w:t>eduki</w:t>
      </w:r>
      <w:r w:rsidR="000C1415" w:rsidRPr="000536E6">
        <w:rPr>
          <w:rFonts w:asciiTheme="minorHAnsi" w:eastAsia="Times New Roman" w:hAnsiTheme="minorHAnsi" w:cstheme="minorHAnsi"/>
          <w:sz w:val="24"/>
          <w:szCs w:val="24"/>
          <w:lang w:val="eu-ES" w:eastAsia="es-ES"/>
        </w:rPr>
        <w:t xml:space="preserve"> eta</w:t>
      </w:r>
      <w:r w:rsidRPr="000536E6">
        <w:rPr>
          <w:rFonts w:asciiTheme="minorHAnsi" w:eastAsia="Times New Roman" w:hAnsiTheme="minorHAnsi" w:cstheme="minorHAnsi"/>
          <w:sz w:val="24"/>
          <w:szCs w:val="24"/>
          <w:lang w:val="eu-ES" w:eastAsia="es-ES"/>
        </w:rPr>
        <w:t xml:space="preserve"> Foru Komunitateko Administrazioak </w:t>
      </w:r>
      <w:r w:rsidR="000C1415" w:rsidRPr="000536E6">
        <w:rPr>
          <w:rFonts w:asciiTheme="minorHAnsi" w:eastAsia="Times New Roman" w:hAnsiTheme="minorHAnsi" w:cstheme="minorHAnsi"/>
          <w:sz w:val="24"/>
          <w:szCs w:val="24"/>
          <w:lang w:val="eu-ES" w:eastAsia="es-ES"/>
        </w:rPr>
        <w:t>inplikatuta dituzten</w:t>
      </w:r>
      <w:r w:rsidRPr="000536E6">
        <w:rPr>
          <w:rFonts w:asciiTheme="minorHAnsi" w:eastAsia="Times New Roman" w:hAnsiTheme="minorHAnsi" w:cstheme="minorHAnsi"/>
          <w:sz w:val="24"/>
          <w:szCs w:val="24"/>
          <w:lang w:val="eu-ES" w:eastAsia="es-ES"/>
        </w:rPr>
        <w:t xml:space="preserve"> hitzarmen</w:t>
      </w:r>
      <w:r w:rsidR="000C1415" w:rsidRPr="000536E6">
        <w:rPr>
          <w:rFonts w:asciiTheme="minorHAnsi" w:eastAsia="Times New Roman" w:hAnsiTheme="minorHAnsi" w:cstheme="minorHAnsi"/>
          <w:sz w:val="24"/>
          <w:szCs w:val="24"/>
          <w:lang w:val="eu-ES" w:eastAsia="es-ES"/>
        </w:rPr>
        <w:t>-</w:t>
      </w:r>
      <w:r w:rsidRPr="000536E6">
        <w:rPr>
          <w:rFonts w:asciiTheme="minorHAnsi" w:eastAsia="Times New Roman" w:hAnsiTheme="minorHAnsi" w:cstheme="minorHAnsi"/>
          <w:sz w:val="24"/>
          <w:szCs w:val="24"/>
          <w:lang w:val="eu-ES" w:eastAsia="es-ES"/>
        </w:rPr>
        <w:t xml:space="preserve"> edo akordi</w:t>
      </w:r>
      <w:r w:rsidR="000C1415" w:rsidRPr="000536E6">
        <w:rPr>
          <w:rFonts w:asciiTheme="minorHAnsi" w:eastAsia="Times New Roman" w:hAnsiTheme="minorHAnsi" w:cstheme="minorHAnsi"/>
          <w:sz w:val="24"/>
          <w:szCs w:val="24"/>
          <w:lang w:val="eu-ES" w:eastAsia="es-ES"/>
        </w:rPr>
        <w:t>o-</w:t>
      </w:r>
      <w:r w:rsidRPr="000536E6">
        <w:rPr>
          <w:rFonts w:asciiTheme="minorHAnsi" w:eastAsia="Times New Roman" w:hAnsiTheme="minorHAnsi" w:cstheme="minorHAnsi"/>
          <w:sz w:val="24"/>
          <w:szCs w:val="24"/>
          <w:lang w:val="eu-ES" w:eastAsia="es-ES"/>
        </w:rPr>
        <w:t>proie</w:t>
      </w:r>
      <w:r w:rsidR="000C1415" w:rsidRPr="000536E6">
        <w:rPr>
          <w:rFonts w:asciiTheme="minorHAnsi" w:eastAsia="Times New Roman" w:hAnsiTheme="minorHAnsi" w:cstheme="minorHAnsi"/>
          <w:sz w:val="24"/>
          <w:szCs w:val="24"/>
          <w:lang w:val="eu-ES" w:eastAsia="es-ES"/>
        </w:rPr>
        <w:t>k</w:t>
      </w:r>
      <w:r w:rsidRPr="000536E6">
        <w:rPr>
          <w:rFonts w:asciiTheme="minorHAnsi" w:eastAsia="Times New Roman" w:hAnsiTheme="minorHAnsi" w:cstheme="minorHAnsi"/>
          <w:sz w:val="24"/>
          <w:szCs w:val="24"/>
          <w:lang w:val="eu-ES" w:eastAsia="es-ES"/>
        </w:rPr>
        <w:t>tu guztiei zein zerbitzu kontratazioei buruz</w:t>
      </w:r>
      <w:r w:rsidR="00094CD8" w:rsidRPr="000536E6">
        <w:rPr>
          <w:rFonts w:asciiTheme="minorHAnsi" w:eastAsia="Times New Roman" w:hAnsiTheme="minorHAnsi" w:cstheme="minorHAnsi"/>
          <w:sz w:val="24"/>
          <w:szCs w:val="24"/>
          <w:lang w:val="eu-ES" w:eastAsia="es-ES"/>
        </w:rPr>
        <w:t>ko dagokien txostenak prestatze</w:t>
      </w:r>
      <w:r w:rsidR="000C1415" w:rsidRPr="000536E6">
        <w:rPr>
          <w:rFonts w:asciiTheme="minorHAnsi" w:eastAsia="Times New Roman" w:hAnsiTheme="minorHAnsi" w:cstheme="minorHAnsi"/>
          <w:sz w:val="24"/>
          <w:szCs w:val="24"/>
          <w:lang w:val="eu-ES" w:eastAsia="es-ES"/>
        </w:rPr>
        <w:t>a.</w:t>
      </w:r>
    </w:p>
    <w:p w14:paraId="3CBCF0CB" w14:textId="77777777" w:rsidR="00212B56" w:rsidRDefault="000C1415"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m) Nafarroako Foru Administrazioaren unitateek gauzatu nahi dituzten estatistika-eragiketei buruz</w:t>
      </w:r>
      <w:r w:rsidR="00094CD8" w:rsidRPr="000536E6">
        <w:rPr>
          <w:rFonts w:asciiTheme="minorHAnsi" w:eastAsia="Times New Roman" w:hAnsiTheme="minorHAnsi" w:cstheme="minorHAnsi"/>
          <w:sz w:val="24"/>
          <w:szCs w:val="24"/>
          <w:lang w:val="eu-ES" w:eastAsia="es-ES"/>
        </w:rPr>
        <w:t>ko txostenak prestatze</w:t>
      </w:r>
      <w:r w:rsidRPr="000536E6">
        <w:rPr>
          <w:rFonts w:asciiTheme="minorHAnsi" w:eastAsia="Times New Roman" w:hAnsiTheme="minorHAnsi" w:cstheme="minorHAnsi"/>
          <w:sz w:val="24"/>
          <w:szCs w:val="24"/>
          <w:lang w:val="eu-ES" w:eastAsia="es-ES"/>
        </w:rPr>
        <w:t>a, baldin eta haien ardurako administrazio-harremanetatik at dauden pertsona fisikoei zein juridikoei informazioa eskatzea badakarte.</w:t>
      </w:r>
    </w:p>
    <w:p w14:paraId="21D0221E" w14:textId="77777777" w:rsidR="00212B56" w:rsidRDefault="007D131F"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n) Nafarroako Estatistika Planean sartuta dauden estatistika-eragiketak egiteko beharrezkoak diren erregistroetan eragiten duten galdeketa, administrazio-prozedura eta informatika-aplikazioei buruzko txostenak prestatzea.</w:t>
      </w:r>
    </w:p>
    <w:p w14:paraId="1389F6AF" w14:textId="77777777" w:rsidR="00212B56" w:rsidRDefault="00B9346A"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o) Foru Lege honek araututako estatistika-jarduera burutzen duten unitateek estatistikak egiterakoan erabili dituzten galdeketen zein metodoen eraginkortasuna neurtzeko ikerketak aurrera eramatea.</w:t>
      </w:r>
    </w:p>
    <w:p w14:paraId="7E36A206" w14:textId="77777777" w:rsidR="00212B56" w:rsidRDefault="00B9346A"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p) Beren izaera dela eta, estatistika-iturri gisa erabil daitezkeen informazioen produkzioan eragin dezaketen Nafarroako Foru Komunitateko Administrazioaren administrazio-prozeduren diseinu eta aldaketarako txostenak prestatzea, berrikuntza horien probetxamendua optimiza dadin eta egokiro bultza dezan estatistika-beharren betetzea. Indarraldiari buruzko oharra.</w:t>
      </w:r>
    </w:p>
    <w:p w14:paraId="4D5DAF3E" w14:textId="77777777" w:rsidR="00212B56" w:rsidRDefault="00B9346A"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q) Eskatu zaizkion biztanleria-proiekzioak eta loturiko beste aurreikuspen-eredu guztiak burutzea.</w:t>
      </w:r>
    </w:p>
    <w:p w14:paraId="35FFD3CB" w14:textId="77777777" w:rsidR="00212B56" w:rsidRDefault="00B9346A"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r) Estatistika-datuaren kultura administrazioan, hezkuntza-eremuan eta gizartean bultzatzea, estatistika ofizialaren erabilera sustatzeko.</w:t>
      </w:r>
    </w:p>
    <w:p w14:paraId="16897601" w14:textId="77777777" w:rsidR="00212B56" w:rsidRDefault="00B9346A" w:rsidP="004E628D">
      <w:pPr>
        <w:pStyle w:val="Prrafodelista"/>
        <w:shd w:val="clear" w:color="auto" w:fill="FFFFFF"/>
        <w:spacing w:after="240" w:line="240" w:lineRule="auto"/>
        <w:ind w:left="833"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s) Legeak esleitzen dizkion best</w:t>
      </w:r>
      <w:r w:rsidR="00EE42FD">
        <w:rPr>
          <w:rFonts w:asciiTheme="minorHAnsi" w:eastAsia="Times New Roman" w:hAnsiTheme="minorHAnsi" w:cstheme="minorHAnsi"/>
          <w:sz w:val="24"/>
          <w:szCs w:val="24"/>
          <w:lang w:val="eu-ES" w:eastAsia="es-ES"/>
        </w:rPr>
        <w:t>e estatistika-eginkizun guztiak</w:t>
      </w:r>
      <w:r w:rsidRPr="000536E6">
        <w:rPr>
          <w:rFonts w:asciiTheme="minorHAnsi" w:eastAsia="Times New Roman" w:hAnsiTheme="minorHAnsi" w:cstheme="minorHAnsi"/>
          <w:sz w:val="24"/>
          <w:szCs w:val="24"/>
          <w:lang w:val="eu-ES" w:eastAsia="es-ES"/>
        </w:rPr>
        <w:t>.</w:t>
      </w:r>
      <w:r w:rsidR="001378FB">
        <w:rPr>
          <w:rFonts w:asciiTheme="minorHAnsi" w:eastAsia="Times New Roman" w:hAnsiTheme="minorHAnsi" w:cstheme="minorHAnsi"/>
          <w:sz w:val="24"/>
          <w:szCs w:val="24"/>
          <w:lang w:val="eu-ES" w:eastAsia="es-ES"/>
        </w:rPr>
        <w:t>”</w:t>
      </w:r>
      <w:r w:rsidR="00067261" w:rsidRPr="000536E6">
        <w:rPr>
          <w:rFonts w:asciiTheme="minorHAnsi" w:eastAsia="Times New Roman" w:hAnsiTheme="minorHAnsi" w:cstheme="minorHAnsi"/>
          <w:sz w:val="24"/>
          <w:szCs w:val="24"/>
          <w:lang w:val="eu-ES" w:eastAsia="es-ES"/>
        </w:rPr>
        <w:t xml:space="preserve"> </w:t>
      </w:r>
    </w:p>
    <w:p w14:paraId="49BA92A7" w14:textId="326CE492" w:rsidR="006734C5" w:rsidRPr="000536E6" w:rsidRDefault="006734C5" w:rsidP="004E628D">
      <w:pPr>
        <w:pStyle w:val="Prrafodelista"/>
        <w:shd w:val="clear" w:color="auto" w:fill="FFFFFF"/>
        <w:spacing w:after="240" w:line="240" w:lineRule="auto"/>
        <w:ind w:left="833" w:right="75"/>
        <w:jc w:val="both"/>
        <w:rPr>
          <w:rFonts w:asciiTheme="minorHAnsi" w:hAnsiTheme="minorHAnsi" w:cstheme="minorHAnsi"/>
          <w:bCs/>
          <w:spacing w:val="-1"/>
          <w:sz w:val="24"/>
          <w:szCs w:val="24"/>
          <w:lang w:val="eu-ES"/>
        </w:rPr>
      </w:pPr>
    </w:p>
    <w:p w14:paraId="11DF84D6" w14:textId="77777777" w:rsidR="00212B56" w:rsidRDefault="00B9346A" w:rsidP="004E628D">
      <w:pPr>
        <w:pStyle w:val="Prrafodelista"/>
        <w:numPr>
          <w:ilvl w:val="0"/>
          <w:numId w:val="39"/>
        </w:numPr>
        <w:shd w:val="clear" w:color="auto" w:fill="FFFFFF"/>
        <w:spacing w:after="240" w:line="240" w:lineRule="auto"/>
        <w:ind w:right="75"/>
        <w:jc w:val="both"/>
        <w:rPr>
          <w:rFonts w:asciiTheme="minorHAnsi" w:hAnsiTheme="minorHAnsi" w:cstheme="minorHAnsi"/>
          <w:sz w:val="24"/>
          <w:szCs w:val="24"/>
          <w:lang w:val="eu-ES"/>
        </w:rPr>
      </w:pPr>
      <w:r w:rsidRPr="000536E6">
        <w:rPr>
          <w:rFonts w:asciiTheme="minorHAnsi" w:hAnsiTheme="minorHAnsi" w:cstheme="minorHAnsi"/>
          <w:bCs/>
          <w:spacing w:val="-1"/>
          <w:sz w:val="24"/>
          <w:szCs w:val="24"/>
          <w:lang w:val="eu-ES"/>
        </w:rPr>
        <w:lastRenderedPageBreak/>
        <w:t xml:space="preserve">Nafarroako Estatistikari buruzko ekainaren 27ko 11/1997 Foru Legearen 35. </w:t>
      </w:r>
      <w:r w:rsidR="00BA6245" w:rsidRPr="000536E6">
        <w:rPr>
          <w:rFonts w:asciiTheme="minorHAnsi" w:hAnsiTheme="minorHAnsi" w:cstheme="minorHAnsi"/>
          <w:bCs/>
          <w:spacing w:val="-1"/>
          <w:sz w:val="24"/>
          <w:szCs w:val="24"/>
          <w:lang w:val="eu-ES"/>
        </w:rPr>
        <w:t>a</w:t>
      </w:r>
      <w:r w:rsidRPr="000536E6">
        <w:rPr>
          <w:rFonts w:asciiTheme="minorHAnsi" w:hAnsiTheme="minorHAnsi" w:cstheme="minorHAnsi"/>
          <w:bCs/>
          <w:spacing w:val="-1"/>
          <w:sz w:val="24"/>
          <w:szCs w:val="24"/>
          <w:lang w:val="eu-ES"/>
        </w:rPr>
        <w:t>rtikulua aldatzen da. Bere edukia honako hau izango da:</w:t>
      </w:r>
    </w:p>
    <w:p w14:paraId="2B272CE2" w14:textId="77777777" w:rsidR="00212B56" w:rsidRDefault="00E07064" w:rsidP="004E628D">
      <w:pPr>
        <w:pStyle w:val="Prrafodelista"/>
        <w:shd w:val="clear" w:color="auto" w:fill="FFFFFF"/>
        <w:spacing w:after="240" w:line="240" w:lineRule="auto"/>
        <w:ind w:left="833" w:right="75"/>
        <w:jc w:val="both"/>
        <w:rPr>
          <w:rFonts w:asciiTheme="minorHAnsi" w:hAnsiTheme="minorHAnsi" w:cstheme="minorHAnsi"/>
          <w:bCs/>
          <w:spacing w:val="-1"/>
          <w:sz w:val="24"/>
          <w:szCs w:val="24"/>
          <w:lang w:val="eu-ES"/>
        </w:rPr>
      </w:pPr>
      <w:r>
        <w:rPr>
          <w:rFonts w:asciiTheme="minorHAnsi" w:hAnsiTheme="minorHAnsi" w:cstheme="minorHAnsi"/>
          <w:bCs/>
          <w:spacing w:val="-1"/>
          <w:sz w:val="24"/>
          <w:szCs w:val="24"/>
          <w:lang w:val="eu-ES"/>
        </w:rPr>
        <w:t>“</w:t>
      </w:r>
      <w:r w:rsidR="00BA6245" w:rsidRPr="000536E6">
        <w:rPr>
          <w:rFonts w:asciiTheme="minorHAnsi" w:hAnsiTheme="minorHAnsi" w:cstheme="minorHAnsi"/>
          <w:bCs/>
          <w:spacing w:val="-1"/>
          <w:sz w:val="24"/>
          <w:szCs w:val="24"/>
          <w:lang w:val="eu-ES"/>
        </w:rPr>
        <w:t xml:space="preserve">35. artikulua. Estatistika-jardueraren </w:t>
      </w:r>
      <w:r w:rsidR="005A52C4">
        <w:rPr>
          <w:rFonts w:asciiTheme="minorHAnsi" w:hAnsiTheme="minorHAnsi" w:cstheme="minorHAnsi"/>
          <w:bCs/>
          <w:spacing w:val="-1"/>
          <w:sz w:val="24"/>
          <w:szCs w:val="24"/>
          <w:lang w:val="eu-ES"/>
        </w:rPr>
        <w:t>urteko informazioa</w:t>
      </w:r>
    </w:p>
    <w:p w14:paraId="0B5498F1" w14:textId="77777777" w:rsidR="00212B56" w:rsidRDefault="000E4B1D" w:rsidP="004E628D">
      <w:pPr>
        <w:pStyle w:val="Prrafodelista"/>
        <w:shd w:val="clear" w:color="auto" w:fill="FFFFFF"/>
        <w:spacing w:after="240" w:line="240" w:lineRule="auto"/>
        <w:ind w:left="833" w:right="75"/>
        <w:jc w:val="both"/>
        <w:rPr>
          <w:rFonts w:asciiTheme="minorHAnsi" w:hAnsiTheme="minorHAnsi" w:cstheme="minorHAnsi"/>
          <w:bCs/>
          <w:spacing w:val="-1"/>
          <w:sz w:val="24"/>
          <w:szCs w:val="24"/>
          <w:lang w:val="eu-ES"/>
        </w:rPr>
      </w:pPr>
      <w:r>
        <w:rPr>
          <w:rFonts w:asciiTheme="minorHAnsi" w:hAnsiTheme="minorHAnsi" w:cstheme="minorHAnsi"/>
          <w:bCs/>
          <w:spacing w:val="-1"/>
          <w:sz w:val="24"/>
          <w:szCs w:val="24"/>
          <w:lang w:val="eu-ES"/>
        </w:rPr>
        <w:t xml:space="preserve">Urteko ebaluazio-txostenak gauzatzeko xedearekin, </w:t>
      </w:r>
      <w:r w:rsidR="001378FB">
        <w:rPr>
          <w:rFonts w:asciiTheme="minorHAnsi" w:hAnsiTheme="minorHAnsi" w:cstheme="minorHAnsi"/>
          <w:bCs/>
          <w:spacing w:val="-1"/>
          <w:sz w:val="24"/>
          <w:szCs w:val="24"/>
          <w:lang w:val="eu-ES"/>
        </w:rPr>
        <w:t>D</w:t>
      </w:r>
      <w:r w:rsidR="00BC54A0" w:rsidRPr="000536E6">
        <w:rPr>
          <w:rFonts w:asciiTheme="minorHAnsi" w:hAnsiTheme="minorHAnsi" w:cstheme="minorHAnsi"/>
          <w:bCs/>
          <w:spacing w:val="-1"/>
          <w:sz w:val="24"/>
          <w:szCs w:val="24"/>
          <w:lang w:val="eu-ES"/>
        </w:rPr>
        <w:t>epartamentu bakoitzak bere ardurapeko estatistika-jarduer</w:t>
      </w:r>
      <w:r>
        <w:rPr>
          <w:rFonts w:asciiTheme="minorHAnsi" w:hAnsiTheme="minorHAnsi" w:cstheme="minorHAnsi"/>
          <w:bCs/>
          <w:spacing w:val="-1"/>
          <w:sz w:val="24"/>
          <w:szCs w:val="24"/>
          <w:lang w:val="eu-ES"/>
        </w:rPr>
        <w:t>ei</w:t>
      </w:r>
      <w:r w:rsidR="00BC54A0" w:rsidRPr="000536E6">
        <w:rPr>
          <w:rFonts w:asciiTheme="minorHAnsi" w:hAnsiTheme="minorHAnsi" w:cstheme="minorHAnsi"/>
          <w:bCs/>
          <w:spacing w:val="-1"/>
          <w:sz w:val="24"/>
          <w:szCs w:val="24"/>
          <w:lang w:val="eu-ES"/>
        </w:rPr>
        <w:t xml:space="preserve"> buruzko dagokion informazioa eskaini beharko d</w:t>
      </w:r>
      <w:r w:rsidR="00F422B3">
        <w:rPr>
          <w:rFonts w:asciiTheme="minorHAnsi" w:hAnsiTheme="minorHAnsi" w:cstheme="minorHAnsi"/>
          <w:bCs/>
          <w:spacing w:val="-1"/>
          <w:sz w:val="24"/>
          <w:szCs w:val="24"/>
          <w:lang w:val="eu-ES"/>
        </w:rPr>
        <w:t xml:space="preserve">io </w:t>
      </w:r>
      <w:proofErr w:type="spellStart"/>
      <w:r w:rsidR="00F422B3">
        <w:rPr>
          <w:rFonts w:asciiTheme="minorHAnsi" w:hAnsiTheme="minorHAnsi" w:cstheme="minorHAnsi"/>
          <w:bCs/>
          <w:spacing w:val="-1"/>
          <w:sz w:val="24"/>
          <w:szCs w:val="24"/>
          <w:lang w:val="eu-ES"/>
        </w:rPr>
        <w:t>Nastati</w:t>
      </w:r>
      <w:proofErr w:type="spellEnd"/>
      <w:r w:rsidR="00BC54A0" w:rsidRPr="000536E6">
        <w:rPr>
          <w:rFonts w:asciiTheme="minorHAnsi" w:hAnsiTheme="minorHAnsi" w:cstheme="minorHAnsi"/>
          <w:bCs/>
          <w:spacing w:val="-1"/>
          <w:sz w:val="24"/>
          <w:szCs w:val="24"/>
          <w:lang w:val="eu-ES"/>
        </w:rPr>
        <w:t>, indarreko dokumentazio-ereduari jarraiki”.</w:t>
      </w:r>
      <w:r w:rsidR="00B30061" w:rsidRPr="000536E6">
        <w:rPr>
          <w:rFonts w:asciiTheme="minorHAnsi" w:hAnsiTheme="minorHAnsi" w:cstheme="minorHAnsi"/>
          <w:bCs/>
          <w:spacing w:val="-1"/>
          <w:sz w:val="24"/>
          <w:szCs w:val="24"/>
          <w:lang w:val="eu-ES"/>
        </w:rPr>
        <w:t xml:space="preserve"> </w:t>
      </w:r>
    </w:p>
    <w:p w14:paraId="469CA107" w14:textId="18F1B25F" w:rsidR="000E7FB9" w:rsidRPr="000536E6" w:rsidRDefault="000E7FB9" w:rsidP="004E628D">
      <w:p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xml:space="preserve"> </w:t>
      </w:r>
    </w:p>
    <w:p w14:paraId="7DDA730C" w14:textId="77777777" w:rsidR="00212B56" w:rsidRDefault="00D63320"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Nafarroako Estatistikari buruzko ekainaren 27ko 11/1997 Foru Legearen 49. artikulua aldatzen da. Bere edukia honako hau izango da:</w:t>
      </w:r>
    </w:p>
    <w:p w14:paraId="03AF0A3D" w14:textId="77777777" w:rsidR="00212B56" w:rsidRDefault="001378F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Pr>
          <w:rFonts w:asciiTheme="minorHAnsi" w:hAnsiTheme="minorHAnsi" w:cstheme="minorHAnsi"/>
          <w:bCs/>
          <w:spacing w:val="-1"/>
          <w:sz w:val="24"/>
          <w:szCs w:val="24"/>
          <w:lang w:val="eu-ES"/>
        </w:rPr>
        <w:t>“</w:t>
      </w:r>
      <w:r w:rsidR="0068135C" w:rsidRPr="000536E6">
        <w:rPr>
          <w:rFonts w:asciiTheme="minorHAnsi" w:hAnsiTheme="minorHAnsi" w:cstheme="minorHAnsi"/>
          <w:bCs/>
          <w:spacing w:val="-1"/>
          <w:sz w:val="24"/>
          <w:szCs w:val="24"/>
          <w:lang w:val="eu-ES"/>
        </w:rPr>
        <w:t>49. artikulua. Nafarroako Biztanleria Erregistroa sortzea.</w:t>
      </w:r>
    </w:p>
    <w:p w14:paraId="420EF392" w14:textId="77777777" w:rsidR="00212B56" w:rsidRDefault="009922A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Nafarroako Biztanleria Erregistroa sortzen da. Erregistroan ondoko datuak jasoko dira: izen-deiturak, helbidea, sexua, jaioteguna eta NAN zenbakia edo, atzerritarren kasuan, agiri horren ordezkoaren zenbakia. Datu horiek Nafarroako Foru Komunitateko udal guztietako biztanleen erroldetan agertzen direnak izango dira.</w:t>
      </w:r>
      <w:r w:rsidR="00C83D3F" w:rsidRPr="000536E6">
        <w:rPr>
          <w:rFonts w:asciiTheme="minorHAnsi" w:hAnsiTheme="minorHAnsi" w:cstheme="minorHAnsi"/>
          <w:bCs/>
          <w:spacing w:val="-1"/>
          <w:sz w:val="24"/>
          <w:szCs w:val="24"/>
          <w:lang w:val="eu-ES"/>
        </w:rPr>
        <w:t xml:space="preserve"> </w:t>
      </w:r>
      <w:r w:rsidRPr="000536E6">
        <w:rPr>
          <w:rFonts w:asciiTheme="minorHAnsi" w:hAnsiTheme="minorHAnsi" w:cstheme="minorHAnsi"/>
          <w:bCs/>
          <w:spacing w:val="-1"/>
          <w:sz w:val="24"/>
          <w:szCs w:val="24"/>
          <w:lang w:val="eu-ES"/>
        </w:rPr>
        <w:t xml:space="preserve">Foru Komunitatearen Administrazioaren esku dauden harremanetarako datu osagarriak ere sartu ahalko dira, beti ere Foru Lege honetako 52. </w:t>
      </w:r>
      <w:r w:rsidR="004F06C5" w:rsidRPr="000536E6">
        <w:rPr>
          <w:rFonts w:asciiTheme="minorHAnsi" w:hAnsiTheme="minorHAnsi" w:cstheme="minorHAnsi"/>
          <w:bCs/>
          <w:spacing w:val="-1"/>
          <w:sz w:val="24"/>
          <w:szCs w:val="24"/>
          <w:lang w:val="eu-ES"/>
        </w:rPr>
        <w:t>a</w:t>
      </w:r>
      <w:r w:rsidRPr="000536E6">
        <w:rPr>
          <w:rFonts w:asciiTheme="minorHAnsi" w:hAnsiTheme="minorHAnsi" w:cstheme="minorHAnsi"/>
          <w:bCs/>
          <w:spacing w:val="-1"/>
          <w:sz w:val="24"/>
          <w:szCs w:val="24"/>
          <w:lang w:val="eu-ES"/>
        </w:rPr>
        <w:t>rtikuluan zehazturiko helburuetarako komunikaziorako beharrezkoak badira.</w:t>
      </w:r>
      <w:r w:rsidR="001378FB">
        <w:rPr>
          <w:rFonts w:asciiTheme="minorHAnsi" w:hAnsiTheme="minorHAnsi" w:cstheme="minorHAnsi"/>
          <w:bCs/>
          <w:spacing w:val="-1"/>
          <w:sz w:val="24"/>
          <w:szCs w:val="24"/>
          <w:lang w:val="eu-ES"/>
        </w:rPr>
        <w:t>”</w:t>
      </w:r>
    </w:p>
    <w:p w14:paraId="545211FA" w14:textId="77777777" w:rsidR="00212B56" w:rsidRDefault="009922AB"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Nafarroako Estatistikari buruzko ekainaren 27ko 11/1997 Foru Legearen 50. artikulua aldatzen da. Bere edukia honako hau izango da:</w:t>
      </w:r>
    </w:p>
    <w:p w14:paraId="6E608D07" w14:textId="77777777" w:rsidR="00212B56" w:rsidRDefault="009922A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“50. artikulua. Nafarroako Biztanleria Erregistroko datuak lortzea.</w:t>
      </w:r>
    </w:p>
    <w:p w14:paraId="2AB6F957" w14:textId="77777777" w:rsidR="00212B56" w:rsidRDefault="009922A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xml:space="preserve">Nafarroako </w:t>
      </w:r>
      <w:r w:rsidR="00087265" w:rsidRPr="000536E6">
        <w:rPr>
          <w:rFonts w:asciiTheme="minorHAnsi" w:hAnsiTheme="minorHAnsi" w:cstheme="minorHAnsi"/>
          <w:bCs/>
          <w:spacing w:val="-1"/>
          <w:sz w:val="24"/>
          <w:szCs w:val="24"/>
          <w:lang w:val="eu-ES"/>
        </w:rPr>
        <w:t>Biztanleria</w:t>
      </w:r>
      <w:r w:rsidRPr="000536E6">
        <w:rPr>
          <w:rFonts w:asciiTheme="minorHAnsi" w:hAnsiTheme="minorHAnsi" w:cstheme="minorHAnsi"/>
          <w:bCs/>
          <w:spacing w:val="-1"/>
          <w:sz w:val="24"/>
          <w:szCs w:val="24"/>
          <w:lang w:val="eu-ES"/>
        </w:rPr>
        <w:t>ren Erregistroko datu pertsonalak Estatistika Institutu Nazionalak emango ditu, 2016/679 (EB) Erregelamenduak, Europako Parlamentuaren eta Kontseiluarenak</w:t>
      </w:r>
      <w:r w:rsidR="00FB3522">
        <w:rPr>
          <w:rFonts w:asciiTheme="minorHAnsi" w:hAnsiTheme="minorHAnsi" w:cstheme="minorHAnsi"/>
          <w:bCs/>
          <w:spacing w:val="-1"/>
          <w:sz w:val="24"/>
          <w:szCs w:val="24"/>
          <w:lang w:val="eu-ES"/>
        </w:rPr>
        <w:t xml:space="preserve">, 2016ko apirilaren 27koak, </w:t>
      </w:r>
      <w:r w:rsidRPr="000536E6">
        <w:rPr>
          <w:rFonts w:asciiTheme="minorHAnsi" w:hAnsiTheme="minorHAnsi" w:cstheme="minorHAnsi"/>
          <w:bCs/>
          <w:spacing w:val="-1"/>
          <w:sz w:val="24"/>
          <w:szCs w:val="24"/>
          <w:lang w:val="eu-ES"/>
        </w:rPr>
        <w:t>datu pertsonalen tratamenduari dagokionez pertsona fisikoen babesari eta datu horien zirkulazio askeari buruzko arauak ezartzen dituena eta 95/46/EE Zuzentaraua (Datuak babesteko Erregelamendu Orokorra) indargabetzen duenak eta 3/2018 Lege Organikoak, abenduaren 5ekoak, Datu Pertsonalak Babestekoa eta Eskubide Digitalak Bermatzekoak diotena betez.</w:t>
      </w:r>
    </w:p>
    <w:p w14:paraId="30EF8803" w14:textId="77777777" w:rsidR="00212B56" w:rsidRDefault="009922AB"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xml:space="preserve">Estatistika Institutu Nazionalak eman dituen horien artean osotasunean edo partzialki ez dauden Nafarroako Biztanleria erregistroko beste datu guztiak, Lege Honetako 52. artikuluan aurreikusitako ondorioetarako soil-soilik, Foru Komunitatearen Administrazioaren jabetzako administrazio-erregistroetatik lortu ahalko dira eta Nafarroako Estatistika </w:t>
      </w:r>
      <w:r w:rsidR="00105910">
        <w:rPr>
          <w:rFonts w:asciiTheme="minorHAnsi" w:hAnsiTheme="minorHAnsi" w:cstheme="minorHAnsi"/>
          <w:bCs/>
          <w:spacing w:val="-1"/>
          <w:sz w:val="24"/>
          <w:szCs w:val="24"/>
          <w:lang w:val="eu-ES"/>
        </w:rPr>
        <w:t>Erakundearen</w:t>
      </w:r>
      <w:r w:rsidRPr="000536E6">
        <w:rPr>
          <w:rFonts w:asciiTheme="minorHAnsi" w:hAnsiTheme="minorHAnsi" w:cstheme="minorHAnsi"/>
          <w:bCs/>
          <w:spacing w:val="-1"/>
          <w:sz w:val="24"/>
          <w:szCs w:val="24"/>
          <w:lang w:val="eu-ES"/>
        </w:rPr>
        <w:t xml:space="preserve"> Tratamendu-jardueren Erregistroan jasota eta identifikatuta egon beharko dute.</w:t>
      </w:r>
      <w:r w:rsidR="001378FB">
        <w:rPr>
          <w:rFonts w:asciiTheme="minorHAnsi" w:hAnsiTheme="minorHAnsi" w:cstheme="minorHAnsi"/>
          <w:bCs/>
          <w:spacing w:val="-1"/>
          <w:sz w:val="24"/>
          <w:szCs w:val="24"/>
          <w:lang w:val="eu-ES"/>
        </w:rPr>
        <w:t>”</w:t>
      </w:r>
    </w:p>
    <w:p w14:paraId="4FE8E62E" w14:textId="48885346" w:rsidR="007C1308" w:rsidRPr="000536E6" w:rsidRDefault="007C1308" w:rsidP="004E628D">
      <w:pPr>
        <w:pStyle w:val="Prrafodelista"/>
        <w:spacing w:after="0" w:line="240" w:lineRule="auto"/>
        <w:ind w:left="360" w:right="57"/>
        <w:jc w:val="both"/>
        <w:outlineLvl w:val="0"/>
        <w:rPr>
          <w:rFonts w:asciiTheme="minorHAnsi" w:hAnsiTheme="minorHAnsi" w:cstheme="minorHAnsi"/>
          <w:bCs/>
          <w:spacing w:val="-1"/>
          <w:sz w:val="24"/>
          <w:szCs w:val="24"/>
          <w:lang w:val="eu-ES"/>
        </w:rPr>
      </w:pPr>
    </w:p>
    <w:p w14:paraId="205467D7" w14:textId="77777777" w:rsidR="00212B56" w:rsidRDefault="003637D5" w:rsidP="004E628D">
      <w:pPr>
        <w:pStyle w:val="Prrafodelista"/>
        <w:numPr>
          <w:ilvl w:val="0"/>
          <w:numId w:val="39"/>
        </w:numPr>
        <w:spacing w:after="0" w:line="240" w:lineRule="auto"/>
        <w:ind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Nafarroako Estatistikari buruzko ekainaren 27ko 11/1997 Foru Legeari titulu berri bat eransten zaio, “VI. Titulua. Nafarroako Estatistika-adierazleen Sistema publikoak” izenekoa. Bere edukia honako hau izango da:</w:t>
      </w:r>
    </w:p>
    <w:p w14:paraId="307865DF" w14:textId="77777777" w:rsidR="00212B56" w:rsidRDefault="003637D5" w:rsidP="004E628D">
      <w:pPr>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VI. Titulua. Nafarroako Estatistika-adierazleen Sistema publikoak</w:t>
      </w:r>
    </w:p>
    <w:p w14:paraId="237D5145" w14:textId="77777777" w:rsidR="00212B56" w:rsidRDefault="003637D5" w:rsidP="004E628D">
      <w:pPr>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xml:space="preserve">56. artikulua. </w:t>
      </w:r>
      <w:r w:rsidR="009674E2">
        <w:rPr>
          <w:rFonts w:asciiTheme="minorHAnsi" w:hAnsiTheme="minorHAnsi" w:cstheme="minorHAnsi"/>
          <w:bCs/>
          <w:spacing w:val="-1"/>
          <w:sz w:val="24"/>
          <w:szCs w:val="24"/>
          <w:lang w:val="eu-ES"/>
        </w:rPr>
        <w:t>Plangintzarako eta e</w:t>
      </w:r>
      <w:r w:rsidRPr="000536E6">
        <w:rPr>
          <w:rFonts w:asciiTheme="minorHAnsi" w:hAnsiTheme="minorHAnsi" w:cstheme="minorHAnsi"/>
          <w:bCs/>
          <w:spacing w:val="-1"/>
          <w:sz w:val="24"/>
          <w:szCs w:val="24"/>
          <w:lang w:val="eu-ES"/>
        </w:rPr>
        <w:t>baluaziorako adierazleen sistemak</w:t>
      </w:r>
    </w:p>
    <w:p w14:paraId="2FC35A72" w14:textId="77777777" w:rsidR="00212B56" w:rsidRDefault="000C03F5" w:rsidP="004E628D">
      <w:pPr>
        <w:spacing w:after="0" w:line="240" w:lineRule="auto"/>
        <w:ind w:left="360" w:right="57"/>
        <w:jc w:val="both"/>
        <w:outlineLvl w:val="0"/>
        <w:rPr>
          <w:sz w:val="24"/>
          <w:szCs w:val="24"/>
          <w:lang w:val="eu-ES"/>
        </w:rPr>
      </w:pPr>
      <w:r>
        <w:rPr>
          <w:sz w:val="24"/>
          <w:szCs w:val="24"/>
          <w:lang w:val="eu-ES"/>
        </w:rPr>
        <w:t>Nafarroako Foru Komunitateko Administrazioaren p</w:t>
      </w:r>
      <w:r w:rsidR="00492397" w:rsidRPr="000536E6">
        <w:rPr>
          <w:sz w:val="24"/>
          <w:szCs w:val="24"/>
          <w:lang w:val="eu-ES"/>
        </w:rPr>
        <w:t>lan, programa, proiektu eta plangintza estrategikoko edozein dokumentu motari loturiko adierazleak</w:t>
      </w:r>
      <w:r>
        <w:rPr>
          <w:sz w:val="24"/>
          <w:szCs w:val="24"/>
          <w:lang w:val="eu-ES"/>
        </w:rPr>
        <w:t>, ahal dela,</w:t>
      </w:r>
      <w:r w:rsidR="00492397" w:rsidRPr="000536E6">
        <w:rPr>
          <w:sz w:val="24"/>
          <w:szCs w:val="24"/>
          <w:lang w:val="eu-ES"/>
        </w:rPr>
        <w:t xml:space="preserve"> estatistika-eragiketa ofizialen datuak erabiltzeko gaitasunarekin diseinatuko dira, </w:t>
      </w:r>
      <w:r w:rsidR="00492397" w:rsidRPr="000536E6">
        <w:rPr>
          <w:sz w:val="24"/>
          <w:szCs w:val="24"/>
          <w:lang w:val="eu-ES"/>
        </w:rPr>
        <w:lastRenderedPageBreak/>
        <w:t xml:space="preserve">beren homogeneotasuna, </w:t>
      </w:r>
      <w:proofErr w:type="spellStart"/>
      <w:r w:rsidR="00492397" w:rsidRPr="000536E6">
        <w:rPr>
          <w:sz w:val="24"/>
          <w:szCs w:val="24"/>
          <w:lang w:val="eu-ES"/>
        </w:rPr>
        <w:t>alderagarritasuna</w:t>
      </w:r>
      <w:proofErr w:type="spellEnd"/>
      <w:r w:rsidR="00492397" w:rsidRPr="000536E6">
        <w:rPr>
          <w:sz w:val="24"/>
          <w:szCs w:val="24"/>
          <w:lang w:val="eu-ES"/>
        </w:rPr>
        <w:t xml:space="preserve"> eta noizean </w:t>
      </w:r>
      <w:proofErr w:type="spellStart"/>
      <w:r w:rsidR="00492397" w:rsidRPr="000536E6">
        <w:rPr>
          <w:sz w:val="24"/>
          <w:szCs w:val="24"/>
          <w:lang w:val="eu-ES"/>
        </w:rPr>
        <w:t>behinkako</w:t>
      </w:r>
      <w:proofErr w:type="spellEnd"/>
      <w:r w:rsidR="00492397" w:rsidRPr="000536E6">
        <w:rPr>
          <w:sz w:val="24"/>
          <w:szCs w:val="24"/>
          <w:lang w:val="eu-ES"/>
        </w:rPr>
        <w:t xml:space="preserve"> hedatzea bermatzeko.</w:t>
      </w:r>
    </w:p>
    <w:p w14:paraId="42D473DC" w14:textId="77777777" w:rsidR="00212B56" w:rsidRDefault="00492397" w:rsidP="004E628D">
      <w:pPr>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 xml:space="preserve">57. </w:t>
      </w:r>
      <w:r w:rsidRPr="003937EA">
        <w:rPr>
          <w:rFonts w:asciiTheme="minorHAnsi" w:hAnsiTheme="minorHAnsi" w:cstheme="minorHAnsi"/>
          <w:bCs/>
          <w:spacing w:val="-1"/>
          <w:sz w:val="24"/>
          <w:szCs w:val="24"/>
          <w:lang w:val="eu-ES"/>
        </w:rPr>
        <w:t xml:space="preserve">artikulua. </w:t>
      </w:r>
      <w:r w:rsidR="003937EA" w:rsidRPr="003937EA">
        <w:rPr>
          <w:rFonts w:asciiTheme="minorHAnsi" w:hAnsiTheme="minorHAnsi" w:cstheme="minorHAnsi"/>
          <w:spacing w:val="2"/>
          <w:sz w:val="24"/>
          <w:szCs w:val="24"/>
          <w:lang w:val="eu-ES"/>
        </w:rPr>
        <w:t>Nafarroako Estatistika Adierazle Publikoen Sistema</w:t>
      </w:r>
    </w:p>
    <w:p w14:paraId="6EED0509" w14:textId="74718A52" w:rsidR="003511DB" w:rsidRPr="000536E6" w:rsidRDefault="003937EA" w:rsidP="004E628D">
      <w:pPr>
        <w:spacing w:after="240" w:line="240" w:lineRule="auto"/>
        <w:ind w:left="300" w:right="75"/>
        <w:jc w:val="both"/>
        <w:rPr>
          <w:rFonts w:asciiTheme="minorHAnsi" w:eastAsia="Times New Roman" w:hAnsiTheme="minorHAnsi" w:cstheme="minorHAnsi"/>
          <w:sz w:val="24"/>
          <w:szCs w:val="24"/>
          <w:lang w:val="eu-ES" w:eastAsia="es-ES"/>
        </w:rPr>
      </w:pPr>
      <w:r w:rsidRPr="003937EA">
        <w:rPr>
          <w:rFonts w:asciiTheme="minorHAnsi" w:hAnsiTheme="minorHAnsi" w:cstheme="minorHAnsi"/>
          <w:spacing w:val="2"/>
          <w:sz w:val="24"/>
          <w:szCs w:val="24"/>
          <w:lang w:val="eu-ES"/>
        </w:rPr>
        <w:t>Nafarroako Estatistika Adierazle Publikoen Sistema</w:t>
      </w:r>
      <w:r w:rsidRPr="003937EA">
        <w:rPr>
          <w:rFonts w:asciiTheme="minorHAnsi" w:eastAsia="Times New Roman" w:hAnsiTheme="minorHAnsi" w:cstheme="minorHAnsi"/>
          <w:sz w:val="24"/>
          <w:szCs w:val="24"/>
          <w:lang w:val="eu-ES" w:eastAsia="es-ES"/>
        </w:rPr>
        <w:t xml:space="preserve"> (NEAS</w:t>
      </w:r>
      <w:r w:rsidR="006F6BE4" w:rsidRPr="003937EA">
        <w:rPr>
          <w:rFonts w:asciiTheme="minorHAnsi" w:eastAsia="Times New Roman" w:hAnsiTheme="minorHAnsi" w:cstheme="minorHAnsi"/>
          <w:sz w:val="24"/>
          <w:szCs w:val="24"/>
          <w:lang w:val="eu-ES" w:eastAsia="es-ES"/>
        </w:rPr>
        <w:t>)</w:t>
      </w:r>
      <w:r w:rsidR="00037CBB" w:rsidRPr="000536E6">
        <w:rPr>
          <w:rFonts w:asciiTheme="minorHAnsi" w:eastAsia="Times New Roman" w:hAnsiTheme="minorHAnsi" w:cstheme="minorHAnsi"/>
          <w:sz w:val="24"/>
          <w:szCs w:val="24"/>
          <w:lang w:val="eu-ES" w:eastAsia="es-ES"/>
        </w:rPr>
        <w:t xml:space="preserve"> </w:t>
      </w:r>
      <w:r w:rsidR="002A14D1">
        <w:rPr>
          <w:rFonts w:asciiTheme="minorHAnsi" w:eastAsia="Times New Roman" w:hAnsiTheme="minorHAnsi" w:cstheme="minorHAnsi"/>
          <w:sz w:val="24"/>
          <w:szCs w:val="24"/>
          <w:lang w:val="eu-ES" w:eastAsia="es-ES"/>
        </w:rPr>
        <w:t xml:space="preserve">erreferentzia izango da </w:t>
      </w:r>
      <w:r w:rsidR="00037CBB" w:rsidRPr="000536E6">
        <w:rPr>
          <w:rFonts w:asciiTheme="minorHAnsi" w:eastAsia="Times New Roman" w:hAnsiTheme="minorHAnsi" w:cstheme="minorHAnsi"/>
          <w:sz w:val="24"/>
          <w:szCs w:val="24"/>
          <w:lang w:val="eu-ES" w:eastAsia="es-ES"/>
        </w:rPr>
        <w:t xml:space="preserve">Foru Komunitatearen </w:t>
      </w:r>
      <w:r w:rsidR="00037CBB" w:rsidRPr="004E628D">
        <w:rPr>
          <w:rFonts w:asciiTheme="minorHAnsi" w:eastAsia="Times New Roman" w:hAnsiTheme="minorHAnsi" w:cstheme="minorHAnsi"/>
          <w:sz w:val="24"/>
          <w:szCs w:val="24"/>
          <w:lang w:val="eu-ES" w:eastAsia="es-ES"/>
        </w:rPr>
        <w:t xml:space="preserve">Administrazioko unitate ezberdinek </w:t>
      </w:r>
      <w:r w:rsidR="00034ECA" w:rsidRPr="004E628D">
        <w:rPr>
          <w:rFonts w:asciiTheme="minorHAnsi" w:eastAsia="Times New Roman" w:hAnsiTheme="minorHAnsi" w:cstheme="minorHAnsi"/>
          <w:sz w:val="24"/>
          <w:szCs w:val="24"/>
          <w:lang w:val="eu-ES" w:eastAsia="es-ES"/>
        </w:rPr>
        <w:t>beren plangintza</w:t>
      </w:r>
      <w:r w:rsidRPr="004E628D">
        <w:rPr>
          <w:rFonts w:asciiTheme="minorHAnsi" w:eastAsia="Times New Roman" w:hAnsiTheme="minorHAnsi" w:cstheme="minorHAnsi"/>
          <w:sz w:val="24"/>
          <w:szCs w:val="24"/>
          <w:lang w:val="eu-ES" w:eastAsia="es-ES"/>
        </w:rPr>
        <w:t>-</w:t>
      </w:r>
      <w:r w:rsidR="00545349" w:rsidRPr="004E628D">
        <w:rPr>
          <w:rFonts w:asciiTheme="minorHAnsi" w:eastAsia="Times New Roman" w:hAnsiTheme="minorHAnsi" w:cstheme="minorHAnsi"/>
          <w:sz w:val="24"/>
          <w:szCs w:val="24"/>
          <w:lang w:val="eu-ES" w:eastAsia="es-ES"/>
        </w:rPr>
        <w:t xml:space="preserve"> </w:t>
      </w:r>
      <w:r w:rsidR="002A14D1" w:rsidRPr="004E628D">
        <w:rPr>
          <w:rFonts w:asciiTheme="minorHAnsi" w:eastAsia="Times New Roman" w:hAnsiTheme="minorHAnsi" w:cstheme="minorHAnsi"/>
          <w:sz w:val="24"/>
          <w:szCs w:val="24"/>
          <w:lang w:val="eu-ES" w:eastAsia="es-ES"/>
        </w:rPr>
        <w:t>eta diagnostiko-</w:t>
      </w:r>
      <w:r w:rsidR="00034ECA" w:rsidRPr="004E628D">
        <w:rPr>
          <w:rFonts w:asciiTheme="minorHAnsi" w:eastAsia="Times New Roman" w:hAnsiTheme="minorHAnsi" w:cstheme="minorHAnsi"/>
          <w:sz w:val="24"/>
          <w:szCs w:val="24"/>
          <w:lang w:val="eu-ES" w:eastAsia="es-ES"/>
        </w:rPr>
        <w:t xml:space="preserve">jardueretan </w:t>
      </w:r>
      <w:r w:rsidR="002A14D1" w:rsidRPr="004E628D">
        <w:rPr>
          <w:rFonts w:asciiTheme="minorHAnsi" w:eastAsia="Times New Roman" w:hAnsiTheme="minorHAnsi" w:cstheme="minorHAnsi"/>
          <w:sz w:val="24"/>
          <w:szCs w:val="24"/>
          <w:lang w:val="eu-ES" w:eastAsia="es-ES"/>
        </w:rPr>
        <w:t xml:space="preserve">edo politika publikoak ebaluatzeko </w:t>
      </w:r>
      <w:r w:rsidR="00037CBB" w:rsidRPr="004E628D">
        <w:rPr>
          <w:rFonts w:asciiTheme="minorHAnsi" w:eastAsia="Times New Roman" w:hAnsiTheme="minorHAnsi" w:cstheme="minorHAnsi"/>
          <w:sz w:val="24"/>
          <w:szCs w:val="24"/>
          <w:lang w:val="eu-ES" w:eastAsia="es-ES"/>
        </w:rPr>
        <w:t>behar dituzten</w:t>
      </w:r>
      <w:r w:rsidR="006F6BE4" w:rsidRPr="004E628D">
        <w:rPr>
          <w:color w:val="008000"/>
          <w:sz w:val="21"/>
          <w:lang w:val="eu-ES"/>
        </w:rPr>
        <w:t xml:space="preserve"> </w:t>
      </w:r>
      <w:r w:rsidR="00037CBB" w:rsidRPr="004E628D">
        <w:rPr>
          <w:rFonts w:asciiTheme="minorHAnsi" w:eastAsia="Times New Roman" w:hAnsiTheme="minorHAnsi" w:cstheme="minorHAnsi"/>
          <w:sz w:val="24"/>
          <w:szCs w:val="24"/>
          <w:lang w:val="eu-ES" w:eastAsia="es-ES"/>
        </w:rPr>
        <w:t>est</w:t>
      </w:r>
      <w:r w:rsidR="002A14D1" w:rsidRPr="004E628D">
        <w:rPr>
          <w:rFonts w:asciiTheme="minorHAnsi" w:eastAsia="Times New Roman" w:hAnsiTheme="minorHAnsi" w:cstheme="minorHAnsi"/>
          <w:sz w:val="24"/>
          <w:szCs w:val="24"/>
          <w:lang w:val="eu-ES" w:eastAsia="es-ES"/>
        </w:rPr>
        <w:t>rategia-, inpaktu- eta testuinguru</w:t>
      </w:r>
      <w:r w:rsidR="00037CBB" w:rsidRPr="004E628D">
        <w:rPr>
          <w:rFonts w:asciiTheme="minorHAnsi" w:eastAsia="Times New Roman" w:hAnsiTheme="minorHAnsi" w:cstheme="minorHAnsi"/>
          <w:sz w:val="24"/>
          <w:szCs w:val="24"/>
          <w:lang w:val="eu-ES" w:eastAsia="es-ES"/>
        </w:rPr>
        <w:t>-adierazle</w:t>
      </w:r>
      <w:r w:rsidR="002A14D1" w:rsidRPr="004E628D">
        <w:rPr>
          <w:rFonts w:asciiTheme="minorHAnsi" w:eastAsia="Times New Roman" w:hAnsiTheme="minorHAnsi" w:cstheme="minorHAnsi"/>
          <w:sz w:val="24"/>
          <w:szCs w:val="24"/>
          <w:lang w:val="eu-ES" w:eastAsia="es-ES"/>
        </w:rPr>
        <w:t>etarako</w:t>
      </w:r>
      <w:r w:rsidR="002A14D1">
        <w:rPr>
          <w:rFonts w:asciiTheme="minorHAnsi" w:eastAsia="Times New Roman" w:hAnsiTheme="minorHAnsi" w:cstheme="minorHAnsi"/>
          <w:sz w:val="24"/>
          <w:szCs w:val="24"/>
          <w:lang w:val="eu-ES" w:eastAsia="es-ES"/>
        </w:rPr>
        <w:t xml:space="preserve"> </w:t>
      </w:r>
      <w:r w:rsidR="00034ECA" w:rsidRPr="000536E6">
        <w:rPr>
          <w:rFonts w:asciiTheme="minorHAnsi" w:eastAsia="Times New Roman" w:hAnsiTheme="minorHAnsi" w:cstheme="minorHAnsi"/>
          <w:sz w:val="24"/>
          <w:szCs w:val="24"/>
          <w:lang w:val="eu-ES" w:eastAsia="es-ES"/>
        </w:rPr>
        <w:t xml:space="preserve"> eta beste egoera ugaritarako.</w:t>
      </w:r>
    </w:p>
    <w:p w14:paraId="5E724B6E" w14:textId="7B8B776D" w:rsidR="003511DB" w:rsidRPr="000536E6" w:rsidRDefault="00034ECA"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Adierazle </w:t>
      </w:r>
      <w:r w:rsidR="00150452">
        <w:rPr>
          <w:rFonts w:asciiTheme="minorHAnsi" w:eastAsia="Times New Roman" w:hAnsiTheme="minorHAnsi" w:cstheme="minorHAnsi"/>
          <w:sz w:val="24"/>
          <w:szCs w:val="24"/>
          <w:lang w:val="eu-ES" w:eastAsia="es-ES"/>
        </w:rPr>
        <w:t xml:space="preserve">berriak txertatu ahal izateko, beren kalkulua ahalbidetzen duten </w:t>
      </w:r>
      <w:r w:rsidRPr="000536E6">
        <w:rPr>
          <w:rFonts w:asciiTheme="minorHAnsi" w:eastAsia="Times New Roman" w:hAnsiTheme="minorHAnsi" w:cstheme="minorHAnsi"/>
          <w:sz w:val="24"/>
          <w:szCs w:val="24"/>
          <w:lang w:val="eu-ES" w:eastAsia="es-ES"/>
        </w:rPr>
        <w:t>iturri</w:t>
      </w:r>
      <w:r w:rsidR="00150452">
        <w:rPr>
          <w:rFonts w:asciiTheme="minorHAnsi" w:eastAsia="Times New Roman" w:hAnsiTheme="minorHAnsi" w:cstheme="minorHAnsi"/>
          <w:sz w:val="24"/>
          <w:szCs w:val="24"/>
          <w:lang w:val="eu-ES" w:eastAsia="es-ES"/>
        </w:rPr>
        <w:t>e</w:t>
      </w:r>
      <w:r w:rsidRPr="000536E6">
        <w:rPr>
          <w:rFonts w:asciiTheme="minorHAnsi" w:eastAsia="Times New Roman" w:hAnsiTheme="minorHAnsi" w:cstheme="minorHAnsi"/>
          <w:sz w:val="24"/>
          <w:szCs w:val="24"/>
          <w:lang w:val="eu-ES" w:eastAsia="es-ES"/>
        </w:rPr>
        <w:t>k Nafarroako Estatistika Planean edo estatistika-plangintzako beste instrumentu ofizial batzuetan jasota egon beharko dute.</w:t>
      </w:r>
    </w:p>
    <w:p w14:paraId="59AFC02C" w14:textId="31A4551D" w:rsidR="001113C0" w:rsidRPr="000536E6" w:rsidRDefault="00804266"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Adierazle guztiek dagokion metodologia eduki beharko dute beren garapenerako. Honek definizioa, formula teorikoa, neurtzeko unitatea, erabilitako iturriak eta </w:t>
      </w:r>
      <w:r w:rsidR="00150452">
        <w:rPr>
          <w:rFonts w:asciiTheme="minorHAnsi" w:eastAsia="Times New Roman" w:hAnsiTheme="minorHAnsi" w:cstheme="minorHAnsi"/>
          <w:sz w:val="24"/>
          <w:szCs w:val="24"/>
          <w:lang w:val="eu-ES" w:eastAsia="es-ES"/>
        </w:rPr>
        <w:t xml:space="preserve">kalkuluaren </w:t>
      </w:r>
      <w:r w:rsidRPr="000536E6">
        <w:rPr>
          <w:rFonts w:asciiTheme="minorHAnsi" w:eastAsia="Times New Roman" w:hAnsiTheme="minorHAnsi" w:cstheme="minorHAnsi"/>
          <w:sz w:val="24"/>
          <w:szCs w:val="24"/>
          <w:lang w:val="eu-ES" w:eastAsia="es-ES"/>
        </w:rPr>
        <w:t>aldizkakotasuna identifikatu beharko ditu, gutxienez.</w:t>
      </w:r>
    </w:p>
    <w:p w14:paraId="68B68895" w14:textId="1E55D895" w:rsidR="001113C0" w:rsidRPr="000536E6" w:rsidRDefault="001A2005"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Pr>
          <w:rFonts w:asciiTheme="minorHAnsi" w:eastAsia="Times New Roman" w:hAnsiTheme="minorHAnsi" w:cstheme="minorHAnsi"/>
          <w:sz w:val="24"/>
          <w:szCs w:val="24"/>
          <w:lang w:val="eu-ES" w:eastAsia="es-ES"/>
        </w:rPr>
        <w:t xml:space="preserve">Informazio </w:t>
      </w:r>
      <w:r w:rsidR="00675151">
        <w:rPr>
          <w:rFonts w:asciiTheme="minorHAnsi" w:eastAsia="Times New Roman" w:hAnsiTheme="minorHAnsi" w:cstheme="minorHAnsi"/>
          <w:sz w:val="24"/>
          <w:szCs w:val="24"/>
          <w:lang w:val="eu-ES" w:eastAsia="es-ES"/>
        </w:rPr>
        <w:t>hau</w:t>
      </w:r>
      <w:r w:rsidR="00804266" w:rsidRPr="000536E6">
        <w:rPr>
          <w:rFonts w:asciiTheme="minorHAnsi" w:eastAsia="Times New Roman" w:hAnsiTheme="minorHAnsi" w:cstheme="minorHAnsi"/>
          <w:sz w:val="24"/>
          <w:szCs w:val="24"/>
          <w:lang w:val="eu-ES" w:eastAsia="es-ES"/>
        </w:rPr>
        <w:t xml:space="preserve"> Nafarroako Estatistika </w:t>
      </w:r>
      <w:r w:rsidR="00675151">
        <w:rPr>
          <w:rFonts w:asciiTheme="minorHAnsi" w:eastAsia="Times New Roman" w:hAnsiTheme="minorHAnsi" w:cstheme="minorHAnsi"/>
          <w:sz w:val="24"/>
          <w:szCs w:val="24"/>
          <w:lang w:val="eu-ES" w:eastAsia="es-ES"/>
        </w:rPr>
        <w:t>Erakundearen webgunean argitaratuko da</w:t>
      </w:r>
      <w:r w:rsidR="00804266" w:rsidRPr="000536E6">
        <w:rPr>
          <w:rFonts w:asciiTheme="minorHAnsi" w:eastAsia="Times New Roman" w:hAnsiTheme="minorHAnsi" w:cstheme="minorHAnsi"/>
          <w:sz w:val="24"/>
          <w:szCs w:val="24"/>
          <w:lang w:val="eu-ES" w:eastAsia="es-ES"/>
        </w:rPr>
        <w:t xml:space="preserve"> eta bere berrerabilera bultzatuko da.</w:t>
      </w:r>
    </w:p>
    <w:p w14:paraId="65BB4BD2" w14:textId="77777777" w:rsidR="00212B56" w:rsidRDefault="00804266" w:rsidP="004E628D">
      <w:pPr>
        <w:spacing w:after="0" w:line="240" w:lineRule="auto"/>
        <w:ind w:left="360"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58. artikulua. Nafarroako Lurraldeko Estatistika Adierazleen Sistema</w:t>
      </w:r>
    </w:p>
    <w:p w14:paraId="3DA48D90" w14:textId="6B6D935D" w:rsidR="00FB1C31" w:rsidRPr="000536E6" w:rsidRDefault="00804266"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Nafarroako </w:t>
      </w:r>
      <w:r w:rsidR="006B6209">
        <w:rPr>
          <w:rFonts w:asciiTheme="minorHAnsi" w:eastAsia="Times New Roman" w:hAnsiTheme="minorHAnsi" w:cstheme="minorHAnsi"/>
          <w:sz w:val="24"/>
          <w:szCs w:val="24"/>
          <w:lang w:val="eu-ES" w:eastAsia="es-ES"/>
        </w:rPr>
        <w:t>L</w:t>
      </w:r>
      <w:r w:rsidRPr="000536E6">
        <w:rPr>
          <w:rFonts w:asciiTheme="minorHAnsi" w:eastAsia="Times New Roman" w:hAnsiTheme="minorHAnsi" w:cstheme="minorHAnsi"/>
          <w:sz w:val="24"/>
          <w:szCs w:val="24"/>
          <w:lang w:val="eu-ES" w:eastAsia="es-ES"/>
        </w:rPr>
        <w:t xml:space="preserve">urraldeko </w:t>
      </w:r>
      <w:r w:rsidR="006B6209">
        <w:rPr>
          <w:rFonts w:asciiTheme="minorHAnsi" w:eastAsia="Times New Roman" w:hAnsiTheme="minorHAnsi" w:cstheme="minorHAnsi"/>
          <w:sz w:val="24"/>
          <w:szCs w:val="24"/>
          <w:lang w:val="eu-ES" w:eastAsia="es-ES"/>
        </w:rPr>
        <w:t>E</w:t>
      </w:r>
      <w:r w:rsidRPr="000536E6">
        <w:rPr>
          <w:rFonts w:asciiTheme="minorHAnsi" w:eastAsia="Times New Roman" w:hAnsiTheme="minorHAnsi" w:cstheme="minorHAnsi"/>
          <w:sz w:val="24"/>
          <w:szCs w:val="24"/>
          <w:lang w:val="eu-ES" w:eastAsia="es-ES"/>
        </w:rPr>
        <w:t xml:space="preserve">statistika </w:t>
      </w:r>
      <w:r w:rsidR="006B6209">
        <w:rPr>
          <w:rFonts w:asciiTheme="minorHAnsi" w:eastAsia="Times New Roman" w:hAnsiTheme="minorHAnsi" w:cstheme="minorHAnsi"/>
          <w:sz w:val="24"/>
          <w:szCs w:val="24"/>
          <w:lang w:val="eu-ES" w:eastAsia="es-ES"/>
        </w:rPr>
        <w:t>A</w:t>
      </w:r>
      <w:r w:rsidRPr="000536E6">
        <w:rPr>
          <w:rFonts w:asciiTheme="minorHAnsi" w:eastAsia="Times New Roman" w:hAnsiTheme="minorHAnsi" w:cstheme="minorHAnsi"/>
          <w:sz w:val="24"/>
          <w:szCs w:val="24"/>
          <w:lang w:val="eu-ES" w:eastAsia="es-ES"/>
        </w:rPr>
        <w:t xml:space="preserve">dierazleen </w:t>
      </w:r>
      <w:r w:rsidR="006B6209">
        <w:rPr>
          <w:rFonts w:asciiTheme="minorHAnsi" w:eastAsia="Times New Roman" w:hAnsiTheme="minorHAnsi" w:cstheme="minorHAnsi"/>
          <w:sz w:val="24"/>
          <w:szCs w:val="24"/>
          <w:lang w:val="eu-ES" w:eastAsia="es-ES"/>
        </w:rPr>
        <w:t>S</w:t>
      </w:r>
      <w:r w:rsidRPr="000536E6">
        <w:rPr>
          <w:rFonts w:asciiTheme="minorHAnsi" w:eastAsia="Times New Roman" w:hAnsiTheme="minorHAnsi" w:cstheme="minorHAnsi"/>
          <w:sz w:val="24"/>
          <w:szCs w:val="24"/>
          <w:lang w:val="eu-ES" w:eastAsia="es-ES"/>
        </w:rPr>
        <w:t xml:space="preserve">istemak Nafarroa osoa baino txikiagoa den lurralde-dimentsio bat aintzat hartzea </w:t>
      </w:r>
      <w:r w:rsidRPr="0005234F">
        <w:rPr>
          <w:rFonts w:asciiTheme="minorHAnsi" w:eastAsia="Times New Roman" w:hAnsiTheme="minorHAnsi" w:cstheme="minorHAnsi"/>
          <w:sz w:val="24"/>
          <w:szCs w:val="24"/>
          <w:lang w:val="eu-ES" w:eastAsia="es-ES"/>
        </w:rPr>
        <w:t xml:space="preserve">ahalbidetzen duten </w:t>
      </w:r>
      <w:r w:rsidR="0005234F" w:rsidRPr="0005234F">
        <w:rPr>
          <w:rFonts w:asciiTheme="minorHAnsi" w:hAnsiTheme="minorHAnsi" w:cstheme="minorHAnsi"/>
          <w:spacing w:val="2"/>
          <w:sz w:val="24"/>
          <w:szCs w:val="24"/>
          <w:lang w:val="eu-ES"/>
        </w:rPr>
        <w:t>Nafarroako Estatistika Adierazle Publikoen Sistemako</w:t>
      </w:r>
      <w:r w:rsidRPr="0005234F">
        <w:rPr>
          <w:rFonts w:asciiTheme="minorHAnsi" w:eastAsia="Times New Roman" w:hAnsiTheme="minorHAnsi" w:cstheme="minorHAnsi"/>
          <w:sz w:val="24"/>
          <w:szCs w:val="24"/>
          <w:lang w:val="eu-ES" w:eastAsia="es-ES"/>
        </w:rPr>
        <w:t xml:space="preserve"> (NEAS) adierazleak bilduko</w:t>
      </w:r>
      <w:r w:rsidRPr="000536E6">
        <w:rPr>
          <w:rFonts w:asciiTheme="minorHAnsi" w:eastAsia="Times New Roman" w:hAnsiTheme="minorHAnsi" w:cstheme="minorHAnsi"/>
          <w:sz w:val="24"/>
          <w:szCs w:val="24"/>
          <w:lang w:val="eu-ES" w:eastAsia="es-ES"/>
        </w:rPr>
        <w:t xml:space="preserve"> ditu.</w:t>
      </w:r>
      <w:r w:rsidR="000C5DE4">
        <w:rPr>
          <w:rFonts w:asciiTheme="minorHAnsi" w:eastAsia="Times New Roman" w:hAnsiTheme="minorHAnsi" w:cstheme="minorHAnsi"/>
          <w:sz w:val="24"/>
          <w:szCs w:val="24"/>
          <w:lang w:val="eu-ES" w:eastAsia="es-ES"/>
        </w:rPr>
        <w:t xml:space="preserve"> Halaber, beren izaera dela eta Nafarroa osorako ezinezkoak diren baina lurraldeen arabera eskaini daitezkeen adierazleak ere bilduko ditu.</w:t>
      </w:r>
    </w:p>
    <w:p w14:paraId="51A6D5DB" w14:textId="45447EC0" w:rsidR="00FB1C31" w:rsidRPr="000536E6" w:rsidRDefault="00804266"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Lurralde</w:t>
      </w:r>
      <w:r w:rsidR="00B94634" w:rsidRPr="000536E6">
        <w:rPr>
          <w:rFonts w:asciiTheme="minorHAnsi" w:eastAsia="Times New Roman" w:hAnsiTheme="minorHAnsi" w:cstheme="minorHAnsi"/>
          <w:sz w:val="24"/>
          <w:szCs w:val="24"/>
          <w:lang w:val="eu-ES" w:eastAsia="es-ES"/>
        </w:rPr>
        <w:t>-banantzeak</w:t>
      </w:r>
      <w:r w:rsidRPr="000536E6">
        <w:rPr>
          <w:rFonts w:asciiTheme="minorHAnsi" w:eastAsia="Times New Roman" w:hAnsiTheme="minorHAnsi" w:cstheme="minorHAnsi"/>
          <w:sz w:val="24"/>
          <w:szCs w:val="24"/>
          <w:lang w:val="eu-ES" w:eastAsia="es-ES"/>
        </w:rPr>
        <w:t xml:space="preserve"> arau ofizialetan zehaztutako zon</w:t>
      </w:r>
      <w:r w:rsidR="00B94634" w:rsidRPr="000536E6">
        <w:rPr>
          <w:rFonts w:asciiTheme="minorHAnsi" w:eastAsia="Times New Roman" w:hAnsiTheme="minorHAnsi" w:cstheme="minorHAnsi"/>
          <w:sz w:val="24"/>
          <w:szCs w:val="24"/>
          <w:lang w:val="eu-ES" w:eastAsia="es-ES"/>
        </w:rPr>
        <w:t>akatzeetako</w:t>
      </w:r>
      <w:r w:rsidRPr="000536E6">
        <w:rPr>
          <w:rFonts w:asciiTheme="minorHAnsi" w:eastAsia="Times New Roman" w:hAnsiTheme="minorHAnsi" w:cstheme="minorHAnsi"/>
          <w:sz w:val="24"/>
          <w:szCs w:val="24"/>
          <w:lang w:val="eu-ES" w:eastAsia="es-ES"/>
        </w:rPr>
        <w:t xml:space="preserve"> bat izan beharko du.</w:t>
      </w:r>
    </w:p>
    <w:p w14:paraId="23F85CEF" w14:textId="1C0B0AA5" w:rsidR="001113C0" w:rsidRPr="000536E6" w:rsidRDefault="00804266"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Lurralde</w:t>
      </w:r>
      <w:r w:rsidR="00E13DCC" w:rsidRPr="000536E6">
        <w:rPr>
          <w:rFonts w:asciiTheme="minorHAnsi" w:eastAsia="Times New Roman" w:hAnsiTheme="minorHAnsi" w:cstheme="minorHAnsi"/>
          <w:sz w:val="24"/>
          <w:szCs w:val="24"/>
          <w:lang w:val="eu-ES" w:eastAsia="es-ES"/>
        </w:rPr>
        <w:t>-</w:t>
      </w:r>
      <w:r w:rsidRPr="000536E6">
        <w:rPr>
          <w:rFonts w:asciiTheme="minorHAnsi" w:eastAsia="Times New Roman" w:hAnsiTheme="minorHAnsi" w:cstheme="minorHAnsi"/>
          <w:sz w:val="24"/>
          <w:szCs w:val="24"/>
          <w:lang w:val="eu-ES" w:eastAsia="es-ES"/>
        </w:rPr>
        <w:t>adierazleak sisteman sartzeko irizpideak izango dira beharra, egokitasuna eta bideragarritasuna.</w:t>
      </w:r>
    </w:p>
    <w:p w14:paraId="1A82862F" w14:textId="3A35FE57" w:rsidR="006E0A0C" w:rsidRPr="000536E6" w:rsidRDefault="008C166B"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Pr>
          <w:rFonts w:asciiTheme="minorHAnsi" w:eastAsia="Times New Roman" w:hAnsiTheme="minorHAnsi" w:cstheme="minorHAnsi"/>
          <w:sz w:val="24"/>
          <w:szCs w:val="24"/>
          <w:lang w:val="eu-ES" w:eastAsia="es-ES"/>
        </w:rPr>
        <w:t>Lurraldeko adierazlea</w:t>
      </w:r>
      <w:r w:rsidR="00804266" w:rsidRPr="000536E6">
        <w:rPr>
          <w:rFonts w:asciiTheme="minorHAnsi" w:eastAsia="Times New Roman" w:hAnsiTheme="minorHAnsi" w:cstheme="minorHAnsi"/>
          <w:sz w:val="24"/>
          <w:szCs w:val="24"/>
          <w:lang w:val="eu-ES" w:eastAsia="es-ES"/>
        </w:rPr>
        <w:t>k koherenteak izango dira Nafarrorako erreferentziazkoa den adierazlearekiko</w:t>
      </w:r>
      <w:r w:rsidR="008B59B4">
        <w:rPr>
          <w:rFonts w:asciiTheme="minorHAnsi" w:eastAsia="Times New Roman" w:hAnsiTheme="minorHAnsi" w:cstheme="minorHAnsi"/>
          <w:sz w:val="24"/>
          <w:szCs w:val="24"/>
          <w:lang w:val="eu-ES" w:eastAsia="es-ES"/>
        </w:rPr>
        <w:t>, horrelakorik dagoenean</w:t>
      </w:r>
      <w:r w:rsidR="00804266" w:rsidRPr="000536E6">
        <w:rPr>
          <w:rFonts w:asciiTheme="minorHAnsi" w:eastAsia="Times New Roman" w:hAnsiTheme="minorHAnsi" w:cstheme="minorHAnsi"/>
          <w:sz w:val="24"/>
          <w:szCs w:val="24"/>
          <w:lang w:val="eu-ES" w:eastAsia="es-ES"/>
        </w:rPr>
        <w:t>.</w:t>
      </w:r>
    </w:p>
    <w:p w14:paraId="384541D6" w14:textId="443AEACA" w:rsidR="006F17CB" w:rsidRPr="000536E6" w:rsidRDefault="00804266"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sidRPr="000536E6">
        <w:rPr>
          <w:rFonts w:asciiTheme="minorHAnsi" w:eastAsia="Times New Roman" w:hAnsiTheme="minorHAnsi" w:cstheme="minorHAnsi"/>
          <w:sz w:val="24"/>
          <w:szCs w:val="24"/>
          <w:lang w:val="eu-ES" w:eastAsia="es-ES"/>
        </w:rPr>
        <w:t xml:space="preserve">Adierazle guztiek dagokion metodologia eduki beharko dute beren garapenerako. Honek definizioa, formula teorikoa, neurtzeko unitatea, erabilitako iturriak eta </w:t>
      </w:r>
      <w:r w:rsidR="00D353C4">
        <w:rPr>
          <w:rFonts w:asciiTheme="minorHAnsi" w:eastAsia="Times New Roman" w:hAnsiTheme="minorHAnsi" w:cstheme="minorHAnsi"/>
          <w:sz w:val="24"/>
          <w:szCs w:val="24"/>
          <w:lang w:val="eu-ES" w:eastAsia="es-ES"/>
        </w:rPr>
        <w:t xml:space="preserve">kalkuluaren </w:t>
      </w:r>
      <w:r w:rsidRPr="000536E6">
        <w:rPr>
          <w:rFonts w:asciiTheme="minorHAnsi" w:eastAsia="Times New Roman" w:hAnsiTheme="minorHAnsi" w:cstheme="minorHAnsi"/>
          <w:sz w:val="24"/>
          <w:szCs w:val="24"/>
          <w:lang w:val="eu-ES" w:eastAsia="es-ES"/>
        </w:rPr>
        <w:t>aldizkakotasuna identifikatu beharko ditu, gutxienez.</w:t>
      </w:r>
    </w:p>
    <w:p w14:paraId="2DF1C08D" w14:textId="77777777" w:rsidR="00212B56" w:rsidRDefault="00D353C4" w:rsidP="004E628D">
      <w:pPr>
        <w:shd w:val="clear" w:color="auto" w:fill="FFFFFF"/>
        <w:spacing w:after="240" w:line="240" w:lineRule="auto"/>
        <w:ind w:left="300" w:right="75"/>
        <w:jc w:val="both"/>
        <w:rPr>
          <w:rFonts w:asciiTheme="minorHAnsi" w:eastAsia="Times New Roman" w:hAnsiTheme="minorHAnsi" w:cstheme="minorHAnsi"/>
          <w:sz w:val="24"/>
          <w:szCs w:val="24"/>
          <w:lang w:val="eu-ES" w:eastAsia="es-ES"/>
        </w:rPr>
      </w:pPr>
      <w:r>
        <w:rPr>
          <w:rFonts w:asciiTheme="minorHAnsi" w:eastAsia="Times New Roman" w:hAnsiTheme="minorHAnsi" w:cstheme="minorHAnsi"/>
          <w:sz w:val="24"/>
          <w:szCs w:val="24"/>
          <w:lang w:val="eu-ES" w:eastAsia="es-ES"/>
        </w:rPr>
        <w:t>Informazio h</w:t>
      </w:r>
      <w:r w:rsidR="008C166B">
        <w:rPr>
          <w:rFonts w:asciiTheme="minorHAnsi" w:eastAsia="Times New Roman" w:hAnsiTheme="minorHAnsi" w:cstheme="minorHAnsi"/>
          <w:sz w:val="24"/>
          <w:szCs w:val="24"/>
          <w:lang w:val="eu-ES" w:eastAsia="es-ES"/>
        </w:rPr>
        <w:t>au Nafarroako Estatistika Erakundea</w:t>
      </w:r>
      <w:r w:rsidR="002D1026" w:rsidRPr="000536E6">
        <w:rPr>
          <w:rFonts w:asciiTheme="minorHAnsi" w:eastAsia="Times New Roman" w:hAnsiTheme="minorHAnsi" w:cstheme="minorHAnsi"/>
          <w:sz w:val="24"/>
          <w:szCs w:val="24"/>
          <w:lang w:val="eu-ES" w:eastAsia="es-ES"/>
        </w:rPr>
        <w:t>ren webgunean argitaratuko da eta bere berrerabilera bultzatuko da.</w:t>
      </w:r>
    </w:p>
    <w:p w14:paraId="4F6164AC" w14:textId="77777777" w:rsidR="00212B56" w:rsidRDefault="002D1026" w:rsidP="004E628D">
      <w:pPr>
        <w:spacing w:after="0" w:line="240" w:lineRule="auto"/>
        <w:ind w:left="113" w:right="57"/>
        <w:jc w:val="both"/>
        <w:outlineLvl w:val="0"/>
        <w:rPr>
          <w:rFonts w:asciiTheme="minorHAnsi" w:hAnsiTheme="minorHAnsi" w:cstheme="minorHAnsi"/>
          <w:bCs/>
          <w:spacing w:val="-1"/>
          <w:sz w:val="24"/>
          <w:szCs w:val="24"/>
          <w:lang w:val="eu-ES"/>
        </w:rPr>
      </w:pPr>
      <w:r w:rsidRPr="000536E6">
        <w:rPr>
          <w:rFonts w:asciiTheme="minorHAnsi" w:hAnsiTheme="minorHAnsi" w:cstheme="minorHAnsi"/>
          <w:b/>
          <w:bCs/>
          <w:spacing w:val="-1"/>
          <w:sz w:val="24"/>
          <w:szCs w:val="24"/>
          <w:lang w:val="eu-ES"/>
        </w:rPr>
        <w:t>Azken xedapenetako bigarrena.</w:t>
      </w:r>
      <w:r w:rsidR="00BF339C" w:rsidRPr="000536E6">
        <w:rPr>
          <w:rFonts w:asciiTheme="minorHAnsi" w:hAnsiTheme="minorHAnsi" w:cstheme="minorHAnsi"/>
          <w:b/>
          <w:bCs/>
          <w:spacing w:val="-1"/>
          <w:sz w:val="24"/>
          <w:szCs w:val="24"/>
          <w:lang w:val="eu-ES"/>
        </w:rPr>
        <w:t xml:space="preserve"> </w:t>
      </w:r>
      <w:r w:rsidRPr="000536E6">
        <w:rPr>
          <w:rFonts w:asciiTheme="minorHAnsi" w:hAnsiTheme="minorHAnsi" w:cstheme="minorHAnsi"/>
          <w:bCs/>
          <w:spacing w:val="-1"/>
          <w:sz w:val="24"/>
          <w:szCs w:val="24"/>
          <w:lang w:val="eu-ES"/>
        </w:rPr>
        <w:t>Indarrean sartzea.</w:t>
      </w:r>
    </w:p>
    <w:p w14:paraId="0CF5C5C1" w14:textId="77777777" w:rsidR="00212B56" w:rsidRDefault="002D1026" w:rsidP="004E628D">
      <w:pPr>
        <w:spacing w:after="0" w:line="240" w:lineRule="auto"/>
        <w:ind w:left="113" w:right="57"/>
        <w:jc w:val="both"/>
        <w:rPr>
          <w:rFonts w:asciiTheme="minorHAnsi" w:hAnsiTheme="minorHAnsi" w:cstheme="minorHAnsi"/>
          <w:bCs/>
          <w:spacing w:val="-1"/>
          <w:sz w:val="24"/>
          <w:szCs w:val="24"/>
          <w:lang w:val="eu-ES"/>
        </w:rPr>
      </w:pPr>
      <w:r w:rsidRPr="000536E6">
        <w:rPr>
          <w:rFonts w:asciiTheme="minorHAnsi" w:hAnsiTheme="minorHAnsi" w:cstheme="minorHAnsi"/>
          <w:bCs/>
          <w:spacing w:val="-1"/>
          <w:sz w:val="24"/>
          <w:szCs w:val="24"/>
          <w:lang w:val="eu-ES"/>
        </w:rPr>
        <w:t>Foru lege hau Nafarroako Aldizkari Ofizialean argitaratu eta biharamunean sartuko da indarrean.</w:t>
      </w:r>
    </w:p>
    <w:p w14:paraId="4BB03DED" w14:textId="77777777" w:rsidR="00212B56" w:rsidRDefault="00212B56" w:rsidP="004E628D">
      <w:pPr>
        <w:spacing w:after="0" w:line="240" w:lineRule="auto"/>
        <w:ind w:left="113" w:right="57"/>
        <w:jc w:val="both"/>
        <w:rPr>
          <w:rFonts w:asciiTheme="minorHAnsi" w:hAnsiTheme="minorHAnsi" w:cstheme="minorHAnsi"/>
          <w:bCs/>
          <w:spacing w:val="-1"/>
          <w:sz w:val="24"/>
          <w:szCs w:val="24"/>
          <w:lang w:val="eu-ES"/>
        </w:rPr>
      </w:pPr>
    </w:p>
    <w:p w14:paraId="0221E150" w14:textId="5550495F" w:rsidR="000B31DA" w:rsidRPr="000536E6" w:rsidRDefault="002D1026" w:rsidP="004E628D">
      <w:pPr>
        <w:spacing w:line="240" w:lineRule="auto"/>
        <w:rPr>
          <w:rFonts w:asciiTheme="minorHAnsi" w:hAnsiTheme="minorHAnsi" w:cstheme="minorHAnsi"/>
          <w:b/>
          <w:sz w:val="24"/>
          <w:szCs w:val="24"/>
          <w:lang w:val="eu-ES"/>
        </w:rPr>
      </w:pPr>
      <w:r w:rsidRPr="000536E6">
        <w:rPr>
          <w:rFonts w:asciiTheme="minorHAnsi" w:hAnsiTheme="minorHAnsi" w:cstheme="minorHAnsi"/>
          <w:b/>
          <w:sz w:val="24"/>
          <w:szCs w:val="24"/>
          <w:lang w:val="eu-ES"/>
        </w:rPr>
        <w:t xml:space="preserve">I. </w:t>
      </w:r>
      <w:r w:rsidR="00345108">
        <w:rPr>
          <w:rFonts w:asciiTheme="minorHAnsi" w:hAnsiTheme="minorHAnsi" w:cstheme="minorHAnsi"/>
          <w:b/>
          <w:sz w:val="24"/>
          <w:szCs w:val="24"/>
          <w:lang w:val="eu-ES"/>
        </w:rPr>
        <w:t>e</w:t>
      </w:r>
      <w:r w:rsidR="0053222A">
        <w:rPr>
          <w:rFonts w:asciiTheme="minorHAnsi" w:hAnsiTheme="minorHAnsi" w:cstheme="minorHAnsi"/>
          <w:b/>
          <w:sz w:val="24"/>
          <w:szCs w:val="24"/>
          <w:lang w:val="eu-ES"/>
        </w:rPr>
        <w:t>ranskina</w:t>
      </w:r>
      <w:r w:rsidRPr="000536E6">
        <w:rPr>
          <w:rFonts w:asciiTheme="minorHAnsi" w:hAnsiTheme="minorHAnsi" w:cstheme="minorHAnsi"/>
          <w:b/>
          <w:sz w:val="24"/>
          <w:szCs w:val="24"/>
          <w:lang w:val="eu-ES"/>
        </w:rPr>
        <w:t xml:space="preserve">. </w:t>
      </w:r>
      <w:r w:rsidR="00F15DE5" w:rsidRPr="000536E6">
        <w:rPr>
          <w:rFonts w:asciiTheme="minorHAnsi" w:hAnsiTheme="minorHAnsi" w:cstheme="minorHAnsi"/>
          <w:b/>
          <w:sz w:val="24"/>
          <w:szCs w:val="24"/>
          <w:lang w:val="eu-ES"/>
        </w:rPr>
        <w:t>Estatistika-eragiketen zerrenda</w:t>
      </w:r>
    </w:p>
    <w:p w14:paraId="36C9CB18" w14:textId="3A891C16" w:rsidR="00876D1B" w:rsidRPr="000536E6" w:rsidRDefault="00F15DE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Departamentua</w:t>
      </w:r>
    </w:p>
    <w:p w14:paraId="6F01A0D3" w14:textId="6814D2F9" w:rsidR="001E6F7B" w:rsidRPr="000536E6" w:rsidRDefault="00F15DE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Estatistika-eragiketaren kodea eta izena</w:t>
      </w:r>
    </w:p>
    <w:p w14:paraId="76813048" w14:textId="363D9EC5" w:rsidR="00876D1B" w:rsidRPr="000536E6" w:rsidRDefault="00F15DE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Zuzendaritza Nagusia edo asimilatutako unitatea</w:t>
      </w:r>
    </w:p>
    <w:p w14:paraId="45DDB5D5" w14:textId="397131A8" w:rsidR="001E6F7B" w:rsidRPr="000536E6" w:rsidRDefault="00F15DE5" w:rsidP="004E628D">
      <w:pPr>
        <w:pStyle w:val="Prrafodelista"/>
        <w:numPr>
          <w:ilvl w:val="0"/>
          <w:numId w:val="35"/>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Deskribapena</w:t>
      </w:r>
      <w:r w:rsidR="001E6F7B" w:rsidRPr="000536E6">
        <w:rPr>
          <w:rFonts w:asciiTheme="minorHAnsi" w:hAnsiTheme="minorHAnsi" w:cstheme="minorHAnsi"/>
          <w:sz w:val="24"/>
          <w:szCs w:val="24"/>
          <w:lang w:val="eu-ES"/>
        </w:rPr>
        <w:t xml:space="preserve"> </w:t>
      </w:r>
    </w:p>
    <w:p w14:paraId="002E14E7" w14:textId="5481FF9E" w:rsidR="000B31DA" w:rsidRPr="000536E6" w:rsidRDefault="00F15DE5" w:rsidP="004E628D">
      <w:pPr>
        <w:pStyle w:val="Prrafodelista"/>
        <w:numPr>
          <w:ilvl w:val="0"/>
          <w:numId w:val="35"/>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Helburuak</w:t>
      </w:r>
    </w:p>
    <w:p w14:paraId="02E48237" w14:textId="78D2EB28" w:rsidR="000B31DA" w:rsidRPr="000536E6" w:rsidRDefault="00F15DE5" w:rsidP="004E628D">
      <w:pPr>
        <w:pStyle w:val="Prrafodelista"/>
        <w:numPr>
          <w:ilvl w:val="0"/>
          <w:numId w:val="35"/>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Ase nahi dituen beharrak</w:t>
      </w:r>
    </w:p>
    <w:p w14:paraId="1364367A" w14:textId="29C36ABD" w:rsidR="000B31DA" w:rsidRPr="000536E6" w:rsidRDefault="00F15DE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Lurraldeen araberako banaketa hedatzean</w:t>
      </w:r>
    </w:p>
    <w:p w14:paraId="283CE050" w14:textId="3A41E233" w:rsidR="00AF6F46" w:rsidRPr="000536E6" w:rsidRDefault="00985F48"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Argitaratzeko maiztasuna</w:t>
      </w:r>
    </w:p>
    <w:p w14:paraId="0D714EDC" w14:textId="7BB5813D" w:rsidR="000B31DA" w:rsidRPr="000536E6" w:rsidRDefault="00985F48"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Arduradunaz beste, faseren batean parte hartzen duten unitateak, fase hori zein den identifikatuz</w:t>
      </w:r>
    </w:p>
    <w:p w14:paraId="52478005" w14:textId="1D37335C" w:rsidR="001E6F7B" w:rsidRPr="000536E6" w:rsidRDefault="004E167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Azterketa-unitatea</w:t>
      </w:r>
    </w:p>
    <w:p w14:paraId="65950221" w14:textId="2DA90DA2" w:rsidR="001E6F7B" w:rsidRPr="000536E6" w:rsidRDefault="003A1DDD" w:rsidP="004E628D">
      <w:pPr>
        <w:pStyle w:val="Prrafodelista"/>
        <w:numPr>
          <w:ilvl w:val="0"/>
          <w:numId w:val="31"/>
        </w:numPr>
        <w:spacing w:line="240" w:lineRule="auto"/>
        <w:rPr>
          <w:rFonts w:asciiTheme="minorHAnsi" w:hAnsiTheme="minorHAnsi" w:cstheme="minorHAnsi"/>
          <w:sz w:val="24"/>
          <w:szCs w:val="24"/>
          <w:lang w:val="eu-ES"/>
        </w:rPr>
      </w:pPr>
      <w:r>
        <w:rPr>
          <w:rFonts w:asciiTheme="minorHAnsi" w:hAnsiTheme="minorHAnsi" w:cstheme="minorHAnsi"/>
          <w:sz w:val="24"/>
          <w:szCs w:val="24"/>
          <w:lang w:val="eu-ES"/>
        </w:rPr>
        <w:t>I</w:t>
      </w:r>
      <w:r w:rsidR="004E1675" w:rsidRPr="000536E6">
        <w:rPr>
          <w:rFonts w:asciiTheme="minorHAnsi" w:hAnsiTheme="minorHAnsi" w:cstheme="minorHAnsi"/>
          <w:sz w:val="24"/>
          <w:szCs w:val="24"/>
          <w:lang w:val="eu-ES"/>
        </w:rPr>
        <w:t>turria</w:t>
      </w:r>
    </w:p>
    <w:p w14:paraId="169DFA88" w14:textId="459E3FE7" w:rsidR="001E6F7B" w:rsidRPr="000536E6" w:rsidRDefault="004E167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Datuak e</w:t>
      </w:r>
      <w:r w:rsidR="00E13DCC" w:rsidRPr="000536E6">
        <w:rPr>
          <w:rFonts w:asciiTheme="minorHAnsi" w:hAnsiTheme="minorHAnsi" w:cstheme="minorHAnsi"/>
          <w:sz w:val="24"/>
          <w:szCs w:val="24"/>
          <w:lang w:val="eu-ES"/>
        </w:rPr>
        <w:t>maten</w:t>
      </w:r>
      <w:r w:rsidRPr="000536E6">
        <w:rPr>
          <w:rFonts w:asciiTheme="minorHAnsi" w:hAnsiTheme="minorHAnsi" w:cstheme="minorHAnsi"/>
          <w:sz w:val="24"/>
          <w:szCs w:val="24"/>
          <w:lang w:val="eu-ES"/>
        </w:rPr>
        <w:t xml:space="preserve"> dituen erakundea</w:t>
      </w:r>
    </w:p>
    <w:p w14:paraId="0568473F" w14:textId="075B8490" w:rsidR="001E6F7B" w:rsidRPr="000536E6" w:rsidRDefault="004E167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Datuak jasotzen dituen erakundea</w:t>
      </w:r>
    </w:p>
    <w:p w14:paraId="6B7DC655" w14:textId="62A52CF7" w:rsidR="001E6F7B" w:rsidRPr="000536E6" w:rsidRDefault="004E167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Lortutako informazioa</w:t>
      </w:r>
    </w:p>
    <w:p w14:paraId="37D1C497" w14:textId="1D13FDE2" w:rsidR="005E59A2" w:rsidRPr="000536E6" w:rsidRDefault="004E1675" w:rsidP="004E628D">
      <w:pPr>
        <w:pStyle w:val="Prrafodelista"/>
        <w:numPr>
          <w:ilvl w:val="0"/>
          <w:numId w:val="31"/>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Xedea</w:t>
      </w:r>
    </w:p>
    <w:p w14:paraId="37A8CEF9" w14:textId="3126A8C0" w:rsidR="00212B56" w:rsidRDefault="004E1675" w:rsidP="004E628D">
      <w:pPr>
        <w:spacing w:line="240" w:lineRule="auto"/>
        <w:rPr>
          <w:rFonts w:asciiTheme="minorHAnsi" w:hAnsiTheme="minorHAnsi" w:cstheme="minorHAnsi"/>
          <w:b/>
          <w:sz w:val="24"/>
          <w:szCs w:val="24"/>
          <w:lang w:val="eu-ES"/>
        </w:rPr>
      </w:pPr>
      <w:r w:rsidRPr="000536E6">
        <w:rPr>
          <w:rFonts w:asciiTheme="minorHAnsi" w:hAnsiTheme="minorHAnsi" w:cstheme="minorHAnsi"/>
          <w:b/>
          <w:sz w:val="24"/>
          <w:szCs w:val="24"/>
          <w:lang w:val="eu-ES"/>
        </w:rPr>
        <w:t xml:space="preserve">II. </w:t>
      </w:r>
      <w:r w:rsidR="00345108">
        <w:rPr>
          <w:rFonts w:asciiTheme="minorHAnsi" w:hAnsiTheme="minorHAnsi" w:cstheme="minorHAnsi"/>
          <w:b/>
          <w:sz w:val="24"/>
          <w:szCs w:val="24"/>
          <w:lang w:val="eu-ES"/>
        </w:rPr>
        <w:t>e</w:t>
      </w:r>
      <w:r w:rsidRPr="000536E6">
        <w:rPr>
          <w:rFonts w:asciiTheme="minorHAnsi" w:hAnsiTheme="minorHAnsi" w:cstheme="minorHAnsi"/>
          <w:b/>
          <w:sz w:val="24"/>
          <w:szCs w:val="24"/>
          <w:lang w:val="eu-ES"/>
        </w:rPr>
        <w:t>ranskina</w:t>
      </w:r>
      <w:r w:rsidR="0053222A">
        <w:rPr>
          <w:rFonts w:asciiTheme="minorHAnsi" w:hAnsiTheme="minorHAnsi" w:cstheme="minorHAnsi"/>
          <w:b/>
          <w:sz w:val="24"/>
          <w:szCs w:val="24"/>
          <w:lang w:val="eu-ES"/>
        </w:rPr>
        <w:t>.</w:t>
      </w:r>
      <w:r w:rsidR="000B31DA" w:rsidRPr="000536E6">
        <w:rPr>
          <w:rFonts w:asciiTheme="minorHAnsi" w:hAnsiTheme="minorHAnsi" w:cstheme="minorHAnsi"/>
          <w:b/>
          <w:sz w:val="24"/>
          <w:szCs w:val="24"/>
          <w:lang w:val="eu-ES"/>
        </w:rPr>
        <w:t xml:space="preserve"> </w:t>
      </w:r>
      <w:r w:rsidR="00943D22" w:rsidRPr="000536E6">
        <w:rPr>
          <w:rFonts w:asciiTheme="minorHAnsi" w:hAnsiTheme="minorHAnsi" w:cstheme="minorHAnsi"/>
          <w:b/>
          <w:sz w:val="24"/>
          <w:szCs w:val="24"/>
          <w:lang w:val="eu-ES"/>
        </w:rPr>
        <w:t>Administrazio-iturrien inbentario</w:t>
      </w:r>
      <w:r w:rsidR="00E13DCC" w:rsidRPr="000536E6">
        <w:rPr>
          <w:rFonts w:asciiTheme="minorHAnsi" w:hAnsiTheme="minorHAnsi" w:cstheme="minorHAnsi"/>
          <w:b/>
          <w:sz w:val="24"/>
          <w:szCs w:val="24"/>
          <w:lang w:val="eu-ES"/>
        </w:rPr>
        <w:t>a</w:t>
      </w:r>
    </w:p>
    <w:p w14:paraId="01D4F889" w14:textId="43448B82" w:rsidR="00595D30" w:rsidRPr="000536E6" w:rsidRDefault="00943D22" w:rsidP="004E628D">
      <w:pPr>
        <w:pStyle w:val="Prrafodelista"/>
        <w:numPr>
          <w:ilvl w:val="0"/>
          <w:numId w:val="57"/>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Departamentua</w:t>
      </w:r>
    </w:p>
    <w:p w14:paraId="0F3B7D94" w14:textId="5FB50EAF" w:rsidR="00503450" w:rsidRPr="000536E6" w:rsidRDefault="00943D22" w:rsidP="004E628D">
      <w:pPr>
        <w:pStyle w:val="Prrafodelista"/>
        <w:numPr>
          <w:ilvl w:val="0"/>
          <w:numId w:val="57"/>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Erregistroaren izena</w:t>
      </w:r>
      <w:r w:rsidR="00503450" w:rsidRPr="000536E6">
        <w:rPr>
          <w:rFonts w:asciiTheme="minorHAnsi" w:hAnsiTheme="minorHAnsi" w:cstheme="minorHAnsi"/>
          <w:sz w:val="24"/>
          <w:szCs w:val="24"/>
          <w:lang w:val="eu-ES"/>
        </w:rPr>
        <w:t xml:space="preserve"> </w:t>
      </w:r>
    </w:p>
    <w:p w14:paraId="624F4FDF" w14:textId="07A458ED" w:rsidR="00595D30" w:rsidRPr="000536E6" w:rsidRDefault="00943D22" w:rsidP="004E628D">
      <w:pPr>
        <w:pStyle w:val="Prrafodelista"/>
        <w:numPr>
          <w:ilvl w:val="0"/>
          <w:numId w:val="57"/>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Zuzendaritza Nagusia edo asimilatutako unitatea</w:t>
      </w:r>
    </w:p>
    <w:p w14:paraId="78E01756" w14:textId="1F847B14" w:rsidR="005E59A2" w:rsidRPr="000536E6" w:rsidRDefault="00943D22" w:rsidP="004E628D">
      <w:pPr>
        <w:pStyle w:val="Prrafodelista"/>
        <w:numPr>
          <w:ilvl w:val="0"/>
          <w:numId w:val="57"/>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Erreferentzia normatiboak</w:t>
      </w:r>
      <w:r w:rsidR="00503450" w:rsidRPr="000536E6">
        <w:rPr>
          <w:rFonts w:asciiTheme="minorHAnsi" w:hAnsiTheme="minorHAnsi" w:cstheme="minorHAnsi"/>
          <w:sz w:val="24"/>
          <w:szCs w:val="24"/>
          <w:lang w:val="eu-ES"/>
        </w:rPr>
        <w:t xml:space="preserve"> </w:t>
      </w:r>
    </w:p>
    <w:p w14:paraId="70EE7AA7" w14:textId="77777777" w:rsidR="00212B56" w:rsidRDefault="00943D22" w:rsidP="004E628D">
      <w:pPr>
        <w:pStyle w:val="Prrafodelista"/>
        <w:numPr>
          <w:ilvl w:val="0"/>
          <w:numId w:val="57"/>
        </w:num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Edukia</w:t>
      </w:r>
    </w:p>
    <w:p w14:paraId="70F0DAFD" w14:textId="1D080284" w:rsidR="000B31DA" w:rsidRPr="000536E6" w:rsidRDefault="00943D22" w:rsidP="004E628D">
      <w:pPr>
        <w:spacing w:line="240" w:lineRule="auto"/>
        <w:rPr>
          <w:rFonts w:asciiTheme="minorHAnsi" w:hAnsiTheme="minorHAnsi" w:cstheme="minorHAnsi"/>
          <w:b/>
          <w:sz w:val="24"/>
          <w:szCs w:val="24"/>
          <w:lang w:val="eu-ES"/>
        </w:rPr>
      </w:pPr>
      <w:r w:rsidRPr="000536E6">
        <w:rPr>
          <w:rFonts w:asciiTheme="minorHAnsi" w:hAnsiTheme="minorHAnsi" w:cstheme="minorHAnsi"/>
          <w:b/>
          <w:sz w:val="24"/>
          <w:szCs w:val="24"/>
          <w:lang w:val="eu-ES"/>
        </w:rPr>
        <w:t xml:space="preserve">III. </w:t>
      </w:r>
      <w:r w:rsidR="00345108">
        <w:rPr>
          <w:rFonts w:asciiTheme="minorHAnsi" w:hAnsiTheme="minorHAnsi" w:cstheme="minorHAnsi"/>
          <w:b/>
          <w:sz w:val="24"/>
          <w:szCs w:val="24"/>
          <w:lang w:val="eu-ES"/>
        </w:rPr>
        <w:t>e</w:t>
      </w:r>
      <w:r w:rsidRPr="000536E6">
        <w:rPr>
          <w:rFonts w:asciiTheme="minorHAnsi" w:hAnsiTheme="minorHAnsi" w:cstheme="minorHAnsi"/>
          <w:b/>
          <w:sz w:val="24"/>
          <w:szCs w:val="24"/>
          <w:lang w:val="eu-ES"/>
        </w:rPr>
        <w:t>ranskina</w:t>
      </w:r>
      <w:r w:rsidR="00A416BC">
        <w:rPr>
          <w:rFonts w:asciiTheme="minorHAnsi" w:hAnsiTheme="minorHAnsi" w:cstheme="minorHAnsi"/>
          <w:b/>
          <w:sz w:val="24"/>
          <w:szCs w:val="24"/>
          <w:lang w:val="eu-ES"/>
        </w:rPr>
        <w:t>.</w:t>
      </w:r>
      <w:r w:rsidR="000B31DA" w:rsidRPr="000536E6">
        <w:rPr>
          <w:rFonts w:asciiTheme="minorHAnsi" w:hAnsiTheme="minorHAnsi" w:cstheme="minorHAnsi"/>
          <w:b/>
          <w:sz w:val="24"/>
          <w:szCs w:val="24"/>
          <w:lang w:val="eu-ES"/>
        </w:rPr>
        <w:t xml:space="preserve"> </w:t>
      </w:r>
      <w:r w:rsidRPr="000536E6">
        <w:rPr>
          <w:rFonts w:asciiTheme="minorHAnsi" w:hAnsiTheme="minorHAnsi" w:cstheme="minorHAnsi"/>
          <w:b/>
          <w:sz w:val="24"/>
          <w:szCs w:val="24"/>
          <w:lang w:val="eu-ES"/>
        </w:rPr>
        <w:t>Estatistika-eragiketa berriak gehitzeko dokumentazioa</w:t>
      </w:r>
    </w:p>
    <w:p w14:paraId="630E0AF4" w14:textId="0491304F" w:rsidR="00821328" w:rsidRPr="000536E6" w:rsidRDefault="00943D22" w:rsidP="004E628D">
      <w:pPr>
        <w:spacing w:line="240" w:lineRule="auto"/>
        <w:rPr>
          <w:rFonts w:asciiTheme="minorHAnsi" w:hAnsiTheme="minorHAnsi" w:cstheme="minorHAnsi"/>
          <w:sz w:val="24"/>
          <w:szCs w:val="24"/>
          <w:lang w:val="eu-ES"/>
        </w:rPr>
      </w:pPr>
      <w:r w:rsidRPr="000536E6">
        <w:rPr>
          <w:rFonts w:asciiTheme="minorHAnsi" w:hAnsiTheme="minorHAnsi" w:cstheme="minorHAnsi"/>
          <w:sz w:val="24"/>
          <w:szCs w:val="24"/>
          <w:lang w:val="eu-ES"/>
        </w:rPr>
        <w:t>[Beharrak eta proiektu teknikoa zehaztea]</w:t>
      </w:r>
    </w:p>
    <w:p w14:paraId="3C9A8584" w14:textId="7F05DF8E" w:rsidR="00303C7A" w:rsidRPr="000536E6" w:rsidRDefault="00943D22" w:rsidP="004E628D">
      <w:pPr>
        <w:spacing w:line="240" w:lineRule="auto"/>
        <w:rPr>
          <w:rFonts w:asciiTheme="minorHAnsi" w:hAnsiTheme="minorHAnsi" w:cstheme="minorHAnsi"/>
          <w:b/>
          <w:sz w:val="24"/>
          <w:szCs w:val="24"/>
          <w:lang w:val="eu-ES"/>
        </w:rPr>
      </w:pPr>
      <w:bookmarkStart w:id="0" w:name="_Hlk187307731"/>
      <w:r w:rsidRPr="000536E6">
        <w:rPr>
          <w:rFonts w:asciiTheme="minorHAnsi" w:hAnsiTheme="minorHAnsi" w:cstheme="minorHAnsi"/>
          <w:b/>
          <w:sz w:val="24"/>
          <w:szCs w:val="24"/>
          <w:lang w:val="eu-ES"/>
        </w:rPr>
        <w:t xml:space="preserve">IV. </w:t>
      </w:r>
      <w:r w:rsidR="00345108">
        <w:rPr>
          <w:rFonts w:asciiTheme="minorHAnsi" w:hAnsiTheme="minorHAnsi" w:cstheme="minorHAnsi"/>
          <w:b/>
          <w:sz w:val="24"/>
          <w:szCs w:val="24"/>
          <w:lang w:val="eu-ES"/>
        </w:rPr>
        <w:t>e</w:t>
      </w:r>
      <w:r w:rsidRPr="000536E6">
        <w:rPr>
          <w:rFonts w:asciiTheme="minorHAnsi" w:hAnsiTheme="minorHAnsi" w:cstheme="minorHAnsi"/>
          <w:b/>
          <w:sz w:val="24"/>
          <w:szCs w:val="24"/>
          <w:lang w:val="eu-ES"/>
        </w:rPr>
        <w:t>ranskina</w:t>
      </w:r>
      <w:r w:rsidR="000B31DA" w:rsidRPr="000536E6">
        <w:rPr>
          <w:rFonts w:asciiTheme="minorHAnsi" w:hAnsiTheme="minorHAnsi" w:cstheme="minorHAnsi"/>
          <w:b/>
          <w:sz w:val="24"/>
          <w:szCs w:val="24"/>
          <w:lang w:val="eu-ES"/>
        </w:rPr>
        <w:t xml:space="preserve"> </w:t>
      </w:r>
      <w:r w:rsidRPr="000536E6">
        <w:rPr>
          <w:rFonts w:asciiTheme="minorHAnsi" w:hAnsiTheme="minorHAnsi" w:cstheme="minorHAnsi"/>
          <w:b/>
          <w:sz w:val="24"/>
          <w:szCs w:val="24"/>
          <w:lang w:val="eu-ES"/>
        </w:rPr>
        <w:t>Nafarroako 2025-2028 Estatistika Planaren helburuen betetze-maila neurtzeko adierazleak</w:t>
      </w:r>
    </w:p>
    <w:tbl>
      <w:tblPr>
        <w:tblStyle w:val="Tablaconcuadrcula"/>
        <w:tblW w:w="8784" w:type="dxa"/>
        <w:tblLook w:val="04A0" w:firstRow="1" w:lastRow="0" w:firstColumn="1" w:lastColumn="0" w:noHBand="0" w:noVBand="1"/>
      </w:tblPr>
      <w:tblGrid>
        <w:gridCol w:w="3846"/>
        <w:gridCol w:w="2131"/>
        <w:gridCol w:w="1349"/>
        <w:gridCol w:w="1458"/>
      </w:tblGrid>
      <w:tr w:rsidR="007C72CF" w:rsidRPr="000536E6" w14:paraId="32022E51" w14:textId="77777777" w:rsidTr="004E628D">
        <w:trPr>
          <w:trHeight w:val="315"/>
        </w:trPr>
        <w:tc>
          <w:tcPr>
            <w:tcW w:w="3846" w:type="dxa"/>
            <w:noWrap/>
            <w:hideMark/>
          </w:tcPr>
          <w:p w14:paraId="6185BDAE" w14:textId="45415C60" w:rsidR="000260C3" w:rsidRPr="000536E6" w:rsidRDefault="00943D22" w:rsidP="004E628D">
            <w:pPr>
              <w:spacing w:after="0" w:line="240" w:lineRule="auto"/>
              <w:ind w:right="57"/>
              <w:jc w:val="both"/>
              <w:rPr>
                <w:rFonts w:asciiTheme="minorHAnsi" w:hAnsiTheme="minorHAnsi" w:cstheme="minorHAnsi"/>
                <w:sz w:val="24"/>
                <w:szCs w:val="24"/>
                <w:lang w:val="eu-ES"/>
              </w:rPr>
            </w:pPr>
            <w:bookmarkStart w:id="1" w:name="_Hlk187307581"/>
            <w:bookmarkEnd w:id="0"/>
            <w:r w:rsidRPr="000536E6">
              <w:rPr>
                <w:rFonts w:asciiTheme="minorHAnsi" w:hAnsiTheme="minorHAnsi" w:cstheme="minorHAnsi"/>
                <w:sz w:val="24"/>
                <w:szCs w:val="24"/>
                <w:lang w:val="eu-ES"/>
              </w:rPr>
              <w:t>Berariazko helburua</w:t>
            </w:r>
          </w:p>
        </w:tc>
        <w:tc>
          <w:tcPr>
            <w:tcW w:w="2131" w:type="dxa"/>
            <w:noWrap/>
            <w:hideMark/>
          </w:tcPr>
          <w:p w14:paraId="62CAB837" w14:textId="41A2E3A4"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2025-2028 adierazlea</w:t>
            </w:r>
          </w:p>
        </w:tc>
        <w:tc>
          <w:tcPr>
            <w:tcW w:w="1349" w:type="dxa"/>
            <w:noWrap/>
            <w:hideMark/>
          </w:tcPr>
          <w:p w14:paraId="160A076D" w14:textId="2A67D0B0"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Hasierako egoera</w:t>
            </w:r>
          </w:p>
        </w:tc>
        <w:tc>
          <w:tcPr>
            <w:tcW w:w="1458" w:type="dxa"/>
            <w:noWrap/>
            <w:hideMark/>
          </w:tcPr>
          <w:p w14:paraId="19CB943A" w14:textId="67329428"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2028rako jomuga</w:t>
            </w:r>
          </w:p>
        </w:tc>
      </w:tr>
      <w:tr w:rsidR="007C72CF" w:rsidRPr="000536E6" w14:paraId="210C6E6A" w14:textId="77777777" w:rsidTr="004E628D">
        <w:trPr>
          <w:trHeight w:val="630"/>
        </w:trPr>
        <w:tc>
          <w:tcPr>
            <w:tcW w:w="3846" w:type="dxa"/>
            <w:noWrap/>
            <w:hideMark/>
          </w:tcPr>
          <w:p w14:paraId="18B7AA93" w14:textId="0BFA00C4"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1. Nafarroako Estatistika Sistemaren elementuen arteko koordinazioa eta beste Estatistika Sistemekiko hori areagotzea.</w:t>
            </w:r>
          </w:p>
        </w:tc>
        <w:tc>
          <w:tcPr>
            <w:tcW w:w="2131" w:type="dxa"/>
            <w:noWrap/>
            <w:hideMark/>
          </w:tcPr>
          <w:p w14:paraId="59179860"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349" w:type="dxa"/>
            <w:noWrap/>
            <w:hideMark/>
          </w:tcPr>
          <w:p w14:paraId="793D85F2"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noWrap/>
            <w:hideMark/>
          </w:tcPr>
          <w:p w14:paraId="48488468"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r>
      <w:tr w:rsidR="007C72CF" w:rsidRPr="000536E6" w14:paraId="4BDAFF9F" w14:textId="77777777" w:rsidTr="004E628D">
        <w:trPr>
          <w:trHeight w:val="630"/>
        </w:trPr>
        <w:tc>
          <w:tcPr>
            <w:tcW w:w="3846" w:type="dxa"/>
            <w:noWrap/>
            <w:hideMark/>
          </w:tcPr>
          <w:p w14:paraId="74F489CF" w14:textId="33149B7C"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2. Administrazio Publikoaren eta gizarte orokorraren eskaerei erantzungo dien estatistika-informazioa edukitzea.</w:t>
            </w:r>
            <w:r w:rsidR="000260C3" w:rsidRPr="000536E6">
              <w:rPr>
                <w:rFonts w:asciiTheme="minorHAnsi" w:hAnsiTheme="minorHAnsi" w:cstheme="minorHAnsi"/>
                <w:sz w:val="24"/>
                <w:szCs w:val="24"/>
                <w:lang w:val="eu-ES"/>
              </w:rPr>
              <w:t xml:space="preserve"> </w:t>
            </w:r>
          </w:p>
        </w:tc>
        <w:tc>
          <w:tcPr>
            <w:tcW w:w="2131" w:type="dxa"/>
            <w:noWrap/>
            <w:hideMark/>
          </w:tcPr>
          <w:p w14:paraId="6457B7F8" w14:textId="15D2876B"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Gogobetetasun-inkesta erabiltzaileei</w:t>
            </w:r>
          </w:p>
        </w:tc>
        <w:tc>
          <w:tcPr>
            <w:tcW w:w="1349" w:type="dxa"/>
            <w:noWrap/>
            <w:hideMark/>
          </w:tcPr>
          <w:p w14:paraId="143982FB" w14:textId="00A03C10" w:rsidR="000260C3" w:rsidRPr="000536E6" w:rsidRDefault="00943D22"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c>
          <w:tcPr>
            <w:tcW w:w="1458" w:type="dxa"/>
            <w:noWrap/>
            <w:hideMark/>
          </w:tcPr>
          <w:p w14:paraId="7D62A182" w14:textId="3890BA26" w:rsidR="000260C3" w:rsidRPr="000536E6" w:rsidRDefault="00943D22"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r>
      <w:tr w:rsidR="007C72CF" w:rsidRPr="000536E6" w14:paraId="5B42A93A" w14:textId="77777777" w:rsidTr="004E628D">
        <w:trPr>
          <w:trHeight w:val="315"/>
        </w:trPr>
        <w:tc>
          <w:tcPr>
            <w:tcW w:w="3846" w:type="dxa"/>
            <w:noWrap/>
            <w:hideMark/>
          </w:tcPr>
          <w:p w14:paraId="2B8D594B" w14:textId="36C7CF23"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3. </w:t>
            </w:r>
            <w:r w:rsidR="00943D22" w:rsidRPr="000536E6">
              <w:rPr>
                <w:rFonts w:asciiTheme="minorHAnsi" w:hAnsiTheme="minorHAnsi" w:cstheme="minorHAnsi"/>
                <w:sz w:val="24"/>
                <w:szCs w:val="24"/>
                <w:lang w:val="eu-ES"/>
              </w:rPr>
              <w:t>Gizarte-erakundeen parte-hartzea sustatzea, haien beharrak ezagutzeko.</w:t>
            </w:r>
          </w:p>
        </w:tc>
        <w:tc>
          <w:tcPr>
            <w:tcW w:w="2131" w:type="dxa"/>
            <w:noWrap/>
            <w:hideMark/>
          </w:tcPr>
          <w:p w14:paraId="68A7669D" w14:textId="1456022A"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Ekitaldiak egitea gizarte-erakundeekin</w:t>
            </w:r>
          </w:p>
        </w:tc>
        <w:tc>
          <w:tcPr>
            <w:tcW w:w="1349" w:type="dxa"/>
            <w:noWrap/>
            <w:hideMark/>
          </w:tcPr>
          <w:p w14:paraId="7918831A"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noWrap/>
            <w:hideMark/>
          </w:tcPr>
          <w:p w14:paraId="3C6A7621"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r>
      <w:tr w:rsidR="007C72CF" w:rsidRPr="000536E6" w14:paraId="4DB0C705" w14:textId="77777777" w:rsidTr="004E628D">
        <w:trPr>
          <w:trHeight w:val="630"/>
        </w:trPr>
        <w:tc>
          <w:tcPr>
            <w:tcW w:w="3846" w:type="dxa"/>
            <w:noWrap/>
            <w:hideMark/>
          </w:tcPr>
          <w:p w14:paraId="2762FCB9" w14:textId="369423AE"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 xml:space="preserve">4. </w:t>
            </w:r>
            <w:r w:rsidR="00943D22" w:rsidRPr="000536E6">
              <w:rPr>
                <w:rFonts w:asciiTheme="minorHAnsi" w:hAnsiTheme="minorHAnsi" w:cstheme="minorHAnsi"/>
                <w:sz w:val="24"/>
                <w:szCs w:val="24"/>
                <w:lang w:val="eu-ES"/>
              </w:rPr>
              <w:t>Administrazio-informazioko iturrien inbentarioa etengabe eguneratzen dela bermatzea, informazio estatistikoa hobetze aldera.</w:t>
            </w:r>
          </w:p>
        </w:tc>
        <w:tc>
          <w:tcPr>
            <w:tcW w:w="2131" w:type="dxa"/>
            <w:hideMark/>
          </w:tcPr>
          <w:p w14:paraId="1B861934" w14:textId="10EF81C8"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Sarturiko administrazio-informazioko iturriak</w:t>
            </w:r>
          </w:p>
        </w:tc>
        <w:tc>
          <w:tcPr>
            <w:tcW w:w="1349" w:type="dxa"/>
            <w:noWrap/>
            <w:hideMark/>
          </w:tcPr>
          <w:p w14:paraId="0281AB1F" w14:textId="2E8016B6" w:rsidR="000260C3" w:rsidRPr="000536E6" w:rsidRDefault="00943D22"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c>
          <w:tcPr>
            <w:tcW w:w="1458" w:type="dxa"/>
            <w:noWrap/>
            <w:hideMark/>
          </w:tcPr>
          <w:p w14:paraId="438E85D3" w14:textId="68FD5F62" w:rsidR="000260C3" w:rsidRPr="000536E6" w:rsidRDefault="00943D22"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r>
      <w:tr w:rsidR="007C72CF" w:rsidRPr="000536E6" w14:paraId="2D5C6CC4" w14:textId="77777777" w:rsidTr="004E628D">
        <w:trPr>
          <w:trHeight w:val="1200"/>
        </w:trPr>
        <w:tc>
          <w:tcPr>
            <w:tcW w:w="3846" w:type="dxa"/>
            <w:noWrap/>
            <w:hideMark/>
          </w:tcPr>
          <w:p w14:paraId="11CFF3B8" w14:textId="6BAF1AE5"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5. Administrazio-erregistroak eta beste informazio-iturri erabilgarri batzuk helburu estatistikoekin erabil eta berraprobetxa daitezen sustatzea.</w:t>
            </w:r>
          </w:p>
        </w:tc>
        <w:tc>
          <w:tcPr>
            <w:tcW w:w="2131" w:type="dxa"/>
            <w:hideMark/>
          </w:tcPr>
          <w:p w14:paraId="71C598B5" w14:textId="0319E9F1"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Administrazio-jatorria:</w:t>
            </w:r>
            <w:r w:rsidR="000260C3" w:rsidRPr="000536E6">
              <w:rPr>
                <w:rFonts w:asciiTheme="minorHAnsi" w:hAnsiTheme="minorHAnsi" w:cstheme="minorHAnsi"/>
                <w:sz w:val="24"/>
                <w:szCs w:val="24"/>
                <w:lang w:val="eu-ES"/>
              </w:rPr>
              <w:t xml:space="preserve"> </w:t>
            </w:r>
            <w:r w:rsidRPr="000536E6">
              <w:rPr>
                <w:rFonts w:asciiTheme="minorHAnsi" w:hAnsiTheme="minorHAnsi" w:cstheme="minorHAnsi"/>
                <w:sz w:val="24"/>
                <w:szCs w:val="24"/>
                <w:lang w:val="eu-ES"/>
              </w:rPr>
              <w:t>Administrazio-iturriak osotasunean edo partzialki erabiltzen dituzten EEn proportzioa</w:t>
            </w:r>
          </w:p>
        </w:tc>
        <w:tc>
          <w:tcPr>
            <w:tcW w:w="1349" w:type="dxa"/>
            <w:noWrap/>
            <w:hideMark/>
          </w:tcPr>
          <w:p w14:paraId="448040CE"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noWrap/>
            <w:hideMark/>
          </w:tcPr>
          <w:p w14:paraId="0742EBCB"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+2</w:t>
            </w:r>
          </w:p>
        </w:tc>
      </w:tr>
      <w:tr w:rsidR="007C72CF" w:rsidRPr="000536E6" w14:paraId="2759C693" w14:textId="77777777" w:rsidTr="004E628D">
        <w:trPr>
          <w:trHeight w:val="1575"/>
        </w:trPr>
        <w:tc>
          <w:tcPr>
            <w:tcW w:w="3846" w:type="dxa"/>
            <w:hideMark/>
          </w:tcPr>
          <w:p w14:paraId="4DC56083" w14:textId="20413256"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6. </w:t>
            </w:r>
            <w:r w:rsidR="00943D22" w:rsidRPr="000536E6">
              <w:rPr>
                <w:rFonts w:asciiTheme="minorHAnsi" w:hAnsiTheme="minorHAnsi" w:cstheme="minorHAnsi"/>
                <w:sz w:val="24"/>
                <w:szCs w:val="24"/>
                <w:lang w:val="eu-ES"/>
              </w:rPr>
              <w:t>Estatistika ofiziala politika publikoak aztertu eta ebaluatzeko eta erabakiak hartzeko erabil dadin sustatzea, Nafarroako Gobernuaren plan eta estrategien informazio- eta ebaluazio-beharrak aseko dituen adierazle-sistema bat eraikiz.</w:t>
            </w:r>
          </w:p>
        </w:tc>
        <w:tc>
          <w:tcPr>
            <w:tcW w:w="2131" w:type="dxa"/>
            <w:hideMark/>
          </w:tcPr>
          <w:p w14:paraId="28145C1B" w14:textId="3CDDE91C"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NEAS adierazleak erabiltzen dituzten plan estrategikoak:</w:t>
            </w:r>
            <w:r w:rsidR="000260C3" w:rsidRPr="000536E6">
              <w:rPr>
                <w:rFonts w:asciiTheme="minorHAnsi" w:hAnsiTheme="minorHAnsi" w:cstheme="minorHAnsi"/>
                <w:sz w:val="24"/>
                <w:szCs w:val="24"/>
                <w:lang w:val="eu-ES"/>
              </w:rPr>
              <w:t xml:space="preserve"> </w:t>
            </w:r>
            <w:r w:rsidR="000260C3" w:rsidRPr="000536E6">
              <w:rPr>
                <w:rFonts w:asciiTheme="minorHAnsi" w:hAnsiTheme="minorHAnsi" w:cstheme="minorHAnsi"/>
                <w:sz w:val="24"/>
                <w:szCs w:val="24"/>
                <w:lang w:val="eu-ES"/>
              </w:rPr>
              <w:br/>
            </w:r>
            <w:r w:rsidRPr="000536E6">
              <w:rPr>
                <w:rFonts w:asciiTheme="minorHAnsi" w:hAnsiTheme="minorHAnsi" w:cstheme="minorHAnsi"/>
                <w:sz w:val="24"/>
                <w:szCs w:val="24"/>
                <w:lang w:val="eu-ES"/>
              </w:rPr>
              <w:t>Plan adierazleak/NEAS barruko plan adierazleak guztira</w:t>
            </w:r>
          </w:p>
        </w:tc>
        <w:tc>
          <w:tcPr>
            <w:tcW w:w="1349" w:type="dxa"/>
            <w:noWrap/>
            <w:hideMark/>
          </w:tcPr>
          <w:p w14:paraId="301E3B78" w14:textId="6B92D0ED" w:rsidR="000260C3" w:rsidRPr="000536E6" w:rsidRDefault="00943D22"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c>
          <w:tcPr>
            <w:tcW w:w="1458" w:type="dxa"/>
            <w:noWrap/>
            <w:hideMark/>
          </w:tcPr>
          <w:p w14:paraId="12DC4543" w14:textId="7581AF38"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 </w:t>
            </w:r>
            <w:r w:rsidR="000260C3" w:rsidRPr="000536E6">
              <w:rPr>
                <w:rFonts w:asciiTheme="minorHAnsi" w:hAnsiTheme="minorHAnsi" w:cstheme="minorHAnsi"/>
                <w:sz w:val="24"/>
                <w:szCs w:val="24"/>
                <w:lang w:val="eu-ES"/>
              </w:rPr>
              <w:t>80</w:t>
            </w:r>
          </w:p>
        </w:tc>
      </w:tr>
      <w:tr w:rsidR="007C72CF" w:rsidRPr="000536E6" w14:paraId="467F28C9" w14:textId="77777777" w:rsidTr="004E628D">
        <w:trPr>
          <w:trHeight w:val="1500"/>
        </w:trPr>
        <w:tc>
          <w:tcPr>
            <w:tcW w:w="3846" w:type="dxa"/>
            <w:noWrap/>
            <w:hideMark/>
          </w:tcPr>
          <w:p w14:paraId="3A23C7D3" w14:textId="54ABD0E7"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7. Informazioaren erabilera </w:t>
            </w:r>
            <w:r w:rsidR="00676EEF">
              <w:rPr>
                <w:rFonts w:asciiTheme="minorHAnsi" w:hAnsiTheme="minorHAnsi" w:cstheme="minorHAnsi"/>
                <w:sz w:val="24"/>
                <w:szCs w:val="24"/>
                <w:lang w:val="eu-ES"/>
              </w:rPr>
              <w:t>samurtuko</w:t>
            </w:r>
            <w:r w:rsidRPr="000536E6">
              <w:rPr>
                <w:rFonts w:asciiTheme="minorHAnsi" w:hAnsiTheme="minorHAnsi" w:cstheme="minorHAnsi"/>
                <w:sz w:val="24"/>
                <w:szCs w:val="24"/>
                <w:lang w:val="eu-ES"/>
              </w:rPr>
              <w:t xml:space="preserve"> duen </w:t>
            </w:r>
            <w:r w:rsidR="00E13DCC" w:rsidRPr="000536E6">
              <w:rPr>
                <w:rFonts w:asciiTheme="minorHAnsi" w:hAnsiTheme="minorHAnsi" w:cstheme="minorHAnsi"/>
                <w:sz w:val="24"/>
                <w:szCs w:val="24"/>
                <w:lang w:val="eu-ES"/>
              </w:rPr>
              <w:t>estatistika-</w:t>
            </w:r>
            <w:r w:rsidRPr="000536E6">
              <w:rPr>
                <w:rFonts w:asciiTheme="minorHAnsi" w:hAnsiTheme="minorHAnsi" w:cstheme="minorHAnsi"/>
                <w:sz w:val="24"/>
                <w:szCs w:val="24"/>
                <w:lang w:val="eu-ES"/>
              </w:rPr>
              <w:t>zabalkundeko sistema bat sustatzea, datu</w:t>
            </w:r>
            <w:r w:rsidR="00676EEF">
              <w:rPr>
                <w:rFonts w:asciiTheme="minorHAnsi" w:hAnsiTheme="minorHAnsi" w:cstheme="minorHAnsi"/>
                <w:sz w:val="24"/>
                <w:szCs w:val="24"/>
                <w:lang w:val="eu-ES"/>
              </w:rPr>
              <w:t xml:space="preserve">ak eskuratzea eta </w:t>
            </w:r>
            <w:proofErr w:type="spellStart"/>
            <w:r w:rsidR="00676EEF">
              <w:rPr>
                <w:rFonts w:asciiTheme="minorHAnsi" w:hAnsiTheme="minorHAnsi" w:cstheme="minorHAnsi"/>
                <w:sz w:val="24"/>
                <w:szCs w:val="24"/>
                <w:lang w:val="eu-ES"/>
              </w:rPr>
              <w:t>berrebiltzea</w:t>
            </w:r>
            <w:proofErr w:type="spellEnd"/>
            <w:r w:rsidR="00676EEF">
              <w:rPr>
                <w:rFonts w:asciiTheme="minorHAnsi" w:hAnsiTheme="minorHAnsi" w:cstheme="minorHAnsi"/>
                <w:sz w:val="24"/>
                <w:szCs w:val="24"/>
                <w:lang w:val="eu-ES"/>
              </w:rPr>
              <w:t xml:space="preserve"> hala nola </w:t>
            </w:r>
            <w:r w:rsidR="00676EEF" w:rsidRPr="000536E6">
              <w:rPr>
                <w:rFonts w:asciiTheme="minorHAnsi" w:hAnsiTheme="minorHAnsi" w:cstheme="minorHAnsi"/>
                <w:sz w:val="24"/>
                <w:szCs w:val="24"/>
                <w:lang w:val="eu-ES"/>
              </w:rPr>
              <w:t xml:space="preserve">elkarreragingarritasuna </w:t>
            </w:r>
            <w:r w:rsidR="00676EEF">
              <w:rPr>
                <w:rFonts w:asciiTheme="minorHAnsi" w:hAnsiTheme="minorHAnsi" w:cstheme="minorHAnsi"/>
                <w:sz w:val="24"/>
                <w:szCs w:val="24"/>
                <w:lang w:val="eu-ES"/>
              </w:rPr>
              <w:t>errazago egingo dituena.</w:t>
            </w:r>
          </w:p>
        </w:tc>
        <w:tc>
          <w:tcPr>
            <w:tcW w:w="2131" w:type="dxa"/>
            <w:hideMark/>
          </w:tcPr>
          <w:p w14:paraId="09B5BC01" w14:textId="01B9EC34"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Argitaratutako EE metadatuak EE guztiekiko </w:t>
            </w:r>
            <w:r w:rsidRPr="000536E6">
              <w:rPr>
                <w:rFonts w:asciiTheme="minorHAnsi" w:hAnsiTheme="minorHAnsi" w:cstheme="minorHAnsi"/>
                <w:sz w:val="24"/>
                <w:szCs w:val="24"/>
                <w:lang w:val="eu-ES"/>
              </w:rPr>
              <w:br/>
              <w:t>Argitaratutako adierazleak definitzeko fitxak NEAS adierazle guztiekiko</w:t>
            </w:r>
          </w:p>
        </w:tc>
        <w:tc>
          <w:tcPr>
            <w:tcW w:w="1349" w:type="dxa"/>
            <w:noWrap/>
            <w:hideMark/>
          </w:tcPr>
          <w:p w14:paraId="1BFA1761"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hideMark/>
          </w:tcPr>
          <w:p w14:paraId="645FB3BC" w14:textId="1868144F"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 </w:t>
            </w:r>
            <w:r w:rsidR="000260C3" w:rsidRPr="000536E6">
              <w:rPr>
                <w:rFonts w:asciiTheme="minorHAnsi" w:hAnsiTheme="minorHAnsi" w:cstheme="minorHAnsi"/>
                <w:sz w:val="24"/>
                <w:szCs w:val="24"/>
                <w:lang w:val="eu-ES"/>
              </w:rPr>
              <w:t>100</w:t>
            </w:r>
            <w:r w:rsidR="000260C3" w:rsidRPr="000536E6">
              <w:rPr>
                <w:rFonts w:asciiTheme="minorHAnsi" w:hAnsiTheme="minorHAnsi" w:cstheme="minorHAnsi"/>
                <w:sz w:val="24"/>
                <w:szCs w:val="24"/>
                <w:lang w:val="eu-ES"/>
              </w:rPr>
              <w:br/>
            </w:r>
            <w:r w:rsidR="000260C3" w:rsidRPr="000536E6">
              <w:rPr>
                <w:rFonts w:asciiTheme="minorHAnsi" w:hAnsiTheme="minorHAnsi" w:cstheme="minorHAnsi"/>
                <w:sz w:val="24"/>
                <w:szCs w:val="24"/>
                <w:lang w:val="eu-ES"/>
              </w:rPr>
              <w:br/>
            </w:r>
            <w:r w:rsidR="000260C3" w:rsidRPr="000536E6">
              <w:rPr>
                <w:rFonts w:asciiTheme="minorHAnsi" w:hAnsiTheme="minorHAnsi" w:cstheme="minorHAnsi"/>
                <w:sz w:val="24"/>
                <w:szCs w:val="24"/>
                <w:lang w:val="eu-ES"/>
              </w:rPr>
              <w:br/>
            </w:r>
            <w:r w:rsidRPr="000536E6">
              <w:rPr>
                <w:rFonts w:asciiTheme="minorHAnsi" w:hAnsiTheme="minorHAnsi" w:cstheme="minorHAnsi"/>
                <w:sz w:val="24"/>
                <w:szCs w:val="24"/>
                <w:lang w:val="eu-ES"/>
              </w:rPr>
              <w:t xml:space="preserve">% </w:t>
            </w:r>
            <w:r w:rsidR="000260C3" w:rsidRPr="000536E6">
              <w:rPr>
                <w:rFonts w:asciiTheme="minorHAnsi" w:hAnsiTheme="minorHAnsi" w:cstheme="minorHAnsi"/>
                <w:sz w:val="24"/>
                <w:szCs w:val="24"/>
                <w:lang w:val="eu-ES"/>
              </w:rPr>
              <w:t>100</w:t>
            </w:r>
          </w:p>
        </w:tc>
      </w:tr>
      <w:tr w:rsidR="007C72CF" w:rsidRPr="000536E6" w14:paraId="1AD422C2" w14:textId="77777777" w:rsidTr="004E628D">
        <w:trPr>
          <w:trHeight w:val="630"/>
        </w:trPr>
        <w:tc>
          <w:tcPr>
            <w:tcW w:w="3846" w:type="dxa"/>
            <w:noWrap/>
            <w:hideMark/>
          </w:tcPr>
          <w:p w14:paraId="174C79AB" w14:textId="0AD8EB88"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8. Informazioaren erabilera </w:t>
            </w:r>
            <w:r w:rsidR="000227AF">
              <w:rPr>
                <w:rFonts w:asciiTheme="minorHAnsi" w:hAnsiTheme="minorHAnsi" w:cstheme="minorHAnsi"/>
                <w:sz w:val="24"/>
                <w:szCs w:val="24"/>
                <w:lang w:val="eu-ES"/>
              </w:rPr>
              <w:t>samurtuko</w:t>
            </w:r>
            <w:r w:rsidRPr="000536E6">
              <w:rPr>
                <w:rFonts w:asciiTheme="minorHAnsi" w:hAnsiTheme="minorHAnsi" w:cstheme="minorHAnsi"/>
                <w:sz w:val="24"/>
                <w:szCs w:val="24"/>
                <w:lang w:val="eu-ES"/>
              </w:rPr>
              <w:t xml:space="preserve"> duen </w:t>
            </w:r>
            <w:r w:rsidR="005C71BC" w:rsidRPr="000536E6">
              <w:rPr>
                <w:rFonts w:asciiTheme="minorHAnsi" w:hAnsiTheme="minorHAnsi" w:cstheme="minorHAnsi"/>
                <w:sz w:val="24"/>
                <w:szCs w:val="24"/>
                <w:lang w:val="eu-ES"/>
              </w:rPr>
              <w:t>estatistika-</w:t>
            </w:r>
            <w:r w:rsidRPr="000536E6">
              <w:rPr>
                <w:rFonts w:asciiTheme="minorHAnsi" w:hAnsiTheme="minorHAnsi" w:cstheme="minorHAnsi"/>
                <w:sz w:val="24"/>
                <w:szCs w:val="24"/>
                <w:lang w:val="eu-ES"/>
              </w:rPr>
              <w:t xml:space="preserve">zabalkundeko sistema bat sustatzea, </w:t>
            </w:r>
            <w:r w:rsidR="000227AF" w:rsidRPr="000536E6">
              <w:rPr>
                <w:rFonts w:asciiTheme="minorHAnsi" w:hAnsiTheme="minorHAnsi" w:cstheme="minorHAnsi"/>
                <w:sz w:val="24"/>
                <w:szCs w:val="24"/>
                <w:lang w:val="eu-ES"/>
              </w:rPr>
              <w:t>datu</w:t>
            </w:r>
            <w:r w:rsidR="000227AF">
              <w:rPr>
                <w:rFonts w:asciiTheme="minorHAnsi" w:hAnsiTheme="minorHAnsi" w:cstheme="minorHAnsi"/>
                <w:sz w:val="24"/>
                <w:szCs w:val="24"/>
                <w:lang w:val="eu-ES"/>
              </w:rPr>
              <w:t xml:space="preserve">ak eskuratzea eta </w:t>
            </w:r>
            <w:proofErr w:type="spellStart"/>
            <w:r w:rsidR="000227AF">
              <w:rPr>
                <w:rFonts w:asciiTheme="minorHAnsi" w:hAnsiTheme="minorHAnsi" w:cstheme="minorHAnsi"/>
                <w:sz w:val="24"/>
                <w:szCs w:val="24"/>
                <w:lang w:val="eu-ES"/>
              </w:rPr>
              <w:t>berrebiltzea</w:t>
            </w:r>
            <w:proofErr w:type="spellEnd"/>
            <w:r w:rsidR="000227AF">
              <w:rPr>
                <w:rFonts w:asciiTheme="minorHAnsi" w:hAnsiTheme="minorHAnsi" w:cstheme="minorHAnsi"/>
                <w:sz w:val="24"/>
                <w:szCs w:val="24"/>
                <w:lang w:val="eu-ES"/>
              </w:rPr>
              <w:t xml:space="preserve"> hala nola </w:t>
            </w:r>
            <w:r w:rsidR="000227AF" w:rsidRPr="000536E6">
              <w:rPr>
                <w:rFonts w:asciiTheme="minorHAnsi" w:hAnsiTheme="minorHAnsi" w:cstheme="minorHAnsi"/>
                <w:sz w:val="24"/>
                <w:szCs w:val="24"/>
                <w:lang w:val="eu-ES"/>
              </w:rPr>
              <w:t xml:space="preserve">elkarreragingarritasuna </w:t>
            </w:r>
            <w:r w:rsidR="000227AF">
              <w:rPr>
                <w:rFonts w:asciiTheme="minorHAnsi" w:hAnsiTheme="minorHAnsi" w:cstheme="minorHAnsi"/>
                <w:sz w:val="24"/>
                <w:szCs w:val="24"/>
                <w:lang w:val="eu-ES"/>
              </w:rPr>
              <w:t>errazago egingo dituena.</w:t>
            </w:r>
          </w:p>
        </w:tc>
        <w:tc>
          <w:tcPr>
            <w:tcW w:w="2131" w:type="dxa"/>
            <w:hideMark/>
          </w:tcPr>
          <w:p w14:paraId="6BE45602"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349" w:type="dxa"/>
            <w:noWrap/>
            <w:hideMark/>
          </w:tcPr>
          <w:p w14:paraId="31C4701B"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hideMark/>
          </w:tcPr>
          <w:p w14:paraId="580D8C81"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r>
      <w:tr w:rsidR="007C72CF" w:rsidRPr="000536E6" w14:paraId="2E17F29D" w14:textId="77777777" w:rsidTr="004E628D">
        <w:trPr>
          <w:trHeight w:val="630"/>
        </w:trPr>
        <w:tc>
          <w:tcPr>
            <w:tcW w:w="3846" w:type="dxa"/>
            <w:noWrap/>
            <w:hideMark/>
          </w:tcPr>
          <w:p w14:paraId="5746238C" w14:textId="3310C7C5"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9. </w:t>
            </w:r>
            <w:r w:rsidR="00943D22" w:rsidRPr="000536E6">
              <w:rPr>
                <w:rFonts w:asciiTheme="minorHAnsi" w:hAnsiTheme="minorHAnsi" w:cstheme="minorHAnsi"/>
                <w:sz w:val="24"/>
                <w:szCs w:val="24"/>
                <w:lang w:val="eu-ES"/>
              </w:rPr>
              <w:t>Informazioaren egokitasuna, puntualtasuna eta independentzia bermatzea, argitalpen-egutegi bat iragarriz.</w:t>
            </w:r>
          </w:p>
        </w:tc>
        <w:tc>
          <w:tcPr>
            <w:tcW w:w="2131" w:type="dxa"/>
            <w:hideMark/>
          </w:tcPr>
          <w:p w14:paraId="38CE9F1B" w14:textId="388F7F7F"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Egutegia zehaztua duten EEn kopurua/EE guztien kopurua</w:t>
            </w:r>
          </w:p>
        </w:tc>
        <w:tc>
          <w:tcPr>
            <w:tcW w:w="1349" w:type="dxa"/>
            <w:noWrap/>
            <w:hideMark/>
          </w:tcPr>
          <w:p w14:paraId="69BAA234"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noWrap/>
            <w:hideMark/>
          </w:tcPr>
          <w:p w14:paraId="37ED8519" w14:textId="6EC89C87" w:rsidR="000260C3" w:rsidRPr="000536E6" w:rsidRDefault="00943D22"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 </w:t>
            </w:r>
            <w:r w:rsidR="000260C3" w:rsidRPr="000536E6">
              <w:rPr>
                <w:rFonts w:asciiTheme="minorHAnsi" w:hAnsiTheme="minorHAnsi" w:cstheme="minorHAnsi"/>
                <w:sz w:val="24"/>
                <w:szCs w:val="24"/>
                <w:lang w:val="eu-ES"/>
              </w:rPr>
              <w:t>100</w:t>
            </w:r>
          </w:p>
        </w:tc>
      </w:tr>
      <w:tr w:rsidR="007C72CF" w:rsidRPr="000536E6" w14:paraId="520725A3" w14:textId="77777777" w:rsidTr="004E628D">
        <w:trPr>
          <w:trHeight w:val="945"/>
        </w:trPr>
        <w:tc>
          <w:tcPr>
            <w:tcW w:w="3846" w:type="dxa"/>
            <w:noWrap/>
            <w:hideMark/>
          </w:tcPr>
          <w:p w14:paraId="67C34567" w14:textId="49F9EF3E" w:rsidR="000260C3"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10. </w:t>
            </w:r>
            <w:r w:rsidR="00943D22" w:rsidRPr="000536E6">
              <w:rPr>
                <w:rFonts w:asciiTheme="minorHAnsi" w:hAnsiTheme="minorHAnsi" w:cstheme="minorHAnsi"/>
                <w:sz w:val="24"/>
                <w:szCs w:val="24"/>
                <w:lang w:val="eu-ES"/>
              </w:rPr>
              <w:t>Esparru ezberdinen arabera bereizitako informazioa ematea, arreta berezia eman</w:t>
            </w:r>
            <w:r w:rsidR="007C72CF" w:rsidRPr="000536E6">
              <w:rPr>
                <w:rFonts w:asciiTheme="minorHAnsi" w:hAnsiTheme="minorHAnsi" w:cstheme="minorHAnsi"/>
                <w:sz w:val="24"/>
                <w:szCs w:val="24"/>
                <w:lang w:val="eu-ES"/>
              </w:rPr>
              <w:t>a</w:t>
            </w:r>
            <w:r w:rsidR="00943D22" w:rsidRPr="000536E6">
              <w:rPr>
                <w:rFonts w:asciiTheme="minorHAnsi" w:hAnsiTheme="minorHAnsi" w:cstheme="minorHAnsi"/>
                <w:sz w:val="24"/>
                <w:szCs w:val="24"/>
                <w:lang w:val="eu-ES"/>
              </w:rPr>
              <w:t xml:space="preserve">z genero-ikuspegiari, lurraldeari, </w:t>
            </w:r>
            <w:r w:rsidR="007C72CF" w:rsidRPr="000536E6">
              <w:rPr>
                <w:rFonts w:asciiTheme="minorHAnsi" w:hAnsiTheme="minorHAnsi" w:cstheme="minorHAnsi"/>
                <w:sz w:val="24"/>
                <w:szCs w:val="24"/>
                <w:lang w:val="eu-ES"/>
              </w:rPr>
              <w:t>hiritartasunari</w:t>
            </w:r>
            <w:r w:rsidR="00943D22" w:rsidRPr="000536E6">
              <w:rPr>
                <w:rFonts w:asciiTheme="minorHAnsi" w:hAnsiTheme="minorHAnsi" w:cstheme="minorHAnsi"/>
                <w:sz w:val="24"/>
                <w:szCs w:val="24"/>
                <w:lang w:val="eu-ES"/>
              </w:rPr>
              <w:t xml:space="preserve"> eta jaiotze-herrialdeari, desgaitasunari, adinari, ikasketen mailari eta diru-sarreren </w:t>
            </w:r>
            <w:r w:rsidR="00943D22" w:rsidRPr="000536E6">
              <w:rPr>
                <w:rFonts w:asciiTheme="minorHAnsi" w:hAnsiTheme="minorHAnsi" w:cstheme="minorHAnsi"/>
                <w:sz w:val="24"/>
                <w:szCs w:val="24"/>
                <w:lang w:val="eu-ES"/>
              </w:rPr>
              <w:lastRenderedPageBreak/>
              <w:t>mailari, diagnostikoak egiteko eta erabakiak hartzeko.</w:t>
            </w:r>
          </w:p>
        </w:tc>
        <w:tc>
          <w:tcPr>
            <w:tcW w:w="2131" w:type="dxa"/>
            <w:noWrap/>
            <w:hideMark/>
          </w:tcPr>
          <w:p w14:paraId="7C21ABCF" w14:textId="2A6F16F4"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 </w:t>
            </w:r>
            <w:r w:rsidR="0051035D" w:rsidRPr="000536E6">
              <w:rPr>
                <w:rFonts w:asciiTheme="minorHAnsi" w:hAnsiTheme="minorHAnsi" w:cstheme="minorHAnsi"/>
                <w:sz w:val="24"/>
                <w:szCs w:val="24"/>
                <w:lang w:val="eu-ES"/>
              </w:rPr>
              <w:t>Sexuaren araberako banaketa</w:t>
            </w:r>
          </w:p>
          <w:p w14:paraId="135F8838" w14:textId="0F539339"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Lurraldearen araberako banaketa</w:t>
            </w:r>
          </w:p>
          <w:p w14:paraId="5E43D3D7" w14:textId="023623FA"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Hiritartasunaren araberako banaketa</w:t>
            </w:r>
          </w:p>
          <w:p w14:paraId="232238B4" w14:textId="40840B2C"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Jaiotze-herrialdearen araberako banaketa</w:t>
            </w:r>
          </w:p>
          <w:p w14:paraId="6CC252A8" w14:textId="2AF6B589"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Desgaitasunaren araberako banaketa</w:t>
            </w:r>
          </w:p>
          <w:p w14:paraId="6F98E33B" w14:textId="52BAE677"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Adinaren araberako banaketa</w:t>
            </w:r>
          </w:p>
          <w:p w14:paraId="16A4E046" w14:textId="11AF7FB1"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Diru-sarreren mailaren araberako banaketa</w:t>
            </w:r>
          </w:p>
          <w:p w14:paraId="494A6E7D" w14:textId="0070C454" w:rsidR="00FB0D22"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Ikasketen mailaren araberako banaketa</w:t>
            </w:r>
          </w:p>
        </w:tc>
        <w:tc>
          <w:tcPr>
            <w:tcW w:w="1349" w:type="dxa"/>
            <w:noWrap/>
            <w:hideMark/>
          </w:tcPr>
          <w:p w14:paraId="477D84BB"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lastRenderedPageBreak/>
              <w:t> </w:t>
            </w:r>
          </w:p>
        </w:tc>
        <w:tc>
          <w:tcPr>
            <w:tcW w:w="1458" w:type="dxa"/>
            <w:noWrap/>
            <w:hideMark/>
          </w:tcPr>
          <w:p w14:paraId="07E45A26" w14:textId="77777777" w:rsidR="00212B56" w:rsidRDefault="00212B56" w:rsidP="004E628D">
            <w:pPr>
              <w:spacing w:after="0" w:line="240" w:lineRule="auto"/>
              <w:ind w:right="57"/>
              <w:jc w:val="center"/>
              <w:rPr>
                <w:rFonts w:asciiTheme="minorHAnsi" w:hAnsiTheme="minorHAnsi" w:cstheme="minorHAnsi"/>
                <w:sz w:val="24"/>
                <w:szCs w:val="24"/>
                <w:lang w:val="eu-ES"/>
              </w:rPr>
            </w:pPr>
          </w:p>
          <w:p w14:paraId="5E63127C" w14:textId="77777777" w:rsidR="00212B56" w:rsidRDefault="00212B56" w:rsidP="004E628D">
            <w:pPr>
              <w:spacing w:after="0" w:line="240" w:lineRule="auto"/>
              <w:ind w:right="57"/>
              <w:jc w:val="center"/>
              <w:rPr>
                <w:rFonts w:asciiTheme="minorHAnsi" w:hAnsiTheme="minorHAnsi" w:cstheme="minorHAnsi"/>
                <w:sz w:val="24"/>
                <w:szCs w:val="24"/>
                <w:lang w:val="eu-ES"/>
              </w:rPr>
            </w:pPr>
          </w:p>
          <w:p w14:paraId="19C8FF1C" w14:textId="77777777" w:rsidR="00212B56" w:rsidRDefault="00212B56" w:rsidP="004E628D">
            <w:pPr>
              <w:spacing w:after="0" w:line="240" w:lineRule="auto"/>
              <w:ind w:right="57"/>
              <w:jc w:val="center"/>
              <w:rPr>
                <w:rFonts w:asciiTheme="minorHAnsi" w:hAnsiTheme="minorHAnsi" w:cstheme="minorHAnsi"/>
                <w:sz w:val="24"/>
                <w:szCs w:val="24"/>
                <w:lang w:val="eu-ES"/>
              </w:rPr>
            </w:pPr>
          </w:p>
          <w:p w14:paraId="3559D32D" w14:textId="3C77F58E" w:rsidR="000260C3" w:rsidRPr="000536E6" w:rsidRDefault="0051035D" w:rsidP="004E628D">
            <w:pPr>
              <w:spacing w:after="0" w:line="240" w:lineRule="auto"/>
              <w:ind w:right="57"/>
              <w:jc w:val="center"/>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 </w:t>
            </w:r>
            <w:r w:rsidR="00FB0D22" w:rsidRPr="000536E6">
              <w:rPr>
                <w:rFonts w:asciiTheme="minorHAnsi" w:hAnsiTheme="minorHAnsi" w:cstheme="minorHAnsi"/>
                <w:sz w:val="24"/>
                <w:szCs w:val="24"/>
                <w:lang w:val="eu-ES"/>
              </w:rPr>
              <w:t>100</w:t>
            </w:r>
          </w:p>
        </w:tc>
      </w:tr>
      <w:tr w:rsidR="007C72CF" w:rsidRPr="000536E6" w14:paraId="52E19558" w14:textId="77777777" w:rsidTr="004E628D">
        <w:trPr>
          <w:trHeight w:val="630"/>
        </w:trPr>
        <w:tc>
          <w:tcPr>
            <w:tcW w:w="3846" w:type="dxa"/>
            <w:noWrap/>
            <w:hideMark/>
          </w:tcPr>
          <w:p w14:paraId="773BB235" w14:textId="0B4DB5BE" w:rsidR="000260C3" w:rsidRPr="000536E6" w:rsidRDefault="0051035D"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11. Datu-iturri berriak erabiltzea eta erabilera konbinatua integraturiko informazio-sistemen baitan ahalbidetuko duten teknologia-, prozedura- eta heziketa-neurriak sustatzea.</w:t>
            </w:r>
          </w:p>
        </w:tc>
        <w:tc>
          <w:tcPr>
            <w:tcW w:w="2131" w:type="dxa"/>
            <w:hideMark/>
          </w:tcPr>
          <w:p w14:paraId="48308CD8" w14:textId="5D5CA7F8"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br/>
            </w:r>
            <w:r w:rsidR="0051035D" w:rsidRPr="000536E6">
              <w:rPr>
                <w:rFonts w:asciiTheme="minorHAnsi" w:hAnsiTheme="minorHAnsi" w:cstheme="minorHAnsi"/>
                <w:sz w:val="24"/>
                <w:szCs w:val="24"/>
                <w:lang w:val="eu-ES"/>
              </w:rPr>
              <w:t>Erabili diren datu-iturri berriak (zk.)</w:t>
            </w:r>
          </w:p>
        </w:tc>
        <w:tc>
          <w:tcPr>
            <w:tcW w:w="1349" w:type="dxa"/>
            <w:noWrap/>
            <w:hideMark/>
          </w:tcPr>
          <w:p w14:paraId="09982266" w14:textId="381F89C1" w:rsidR="000260C3" w:rsidRPr="000536E6" w:rsidRDefault="00E96A2A"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c>
          <w:tcPr>
            <w:tcW w:w="1458" w:type="dxa"/>
            <w:noWrap/>
            <w:hideMark/>
          </w:tcPr>
          <w:p w14:paraId="2C6C540F" w14:textId="3B081562" w:rsidR="000260C3" w:rsidRPr="000536E6" w:rsidRDefault="00E96A2A" w:rsidP="004E628D">
            <w:pPr>
              <w:spacing w:after="0" w:line="240" w:lineRule="auto"/>
              <w:ind w:right="57"/>
              <w:jc w:val="both"/>
              <w:rPr>
                <w:rFonts w:asciiTheme="minorHAnsi" w:hAnsiTheme="minorHAnsi" w:cstheme="minorHAnsi"/>
                <w:sz w:val="24"/>
                <w:szCs w:val="24"/>
                <w:lang w:val="eu-ES"/>
              </w:rPr>
            </w:pPr>
            <w:proofErr w:type="spellStart"/>
            <w:r w:rsidRPr="000536E6">
              <w:rPr>
                <w:rFonts w:asciiTheme="minorHAnsi" w:hAnsiTheme="minorHAnsi" w:cstheme="minorHAnsi"/>
                <w:sz w:val="24"/>
                <w:szCs w:val="24"/>
                <w:lang w:val="eu-ES"/>
              </w:rPr>
              <w:t>e/a</w:t>
            </w:r>
            <w:proofErr w:type="spellEnd"/>
          </w:p>
        </w:tc>
      </w:tr>
      <w:tr w:rsidR="007C72CF" w:rsidRPr="000536E6" w14:paraId="7FB13680" w14:textId="77777777" w:rsidTr="004E628D">
        <w:trPr>
          <w:trHeight w:val="945"/>
        </w:trPr>
        <w:tc>
          <w:tcPr>
            <w:tcW w:w="3846" w:type="dxa"/>
            <w:noWrap/>
            <w:hideMark/>
          </w:tcPr>
          <w:p w14:paraId="332B3F44" w14:textId="0745379B" w:rsidR="000260C3" w:rsidRPr="000536E6" w:rsidRDefault="00E96A2A"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xml:space="preserve">12. Arau komunak oinarri hartuta, estatistiken koherentzia eta </w:t>
            </w:r>
            <w:proofErr w:type="spellStart"/>
            <w:r w:rsidRPr="000536E6">
              <w:rPr>
                <w:rFonts w:asciiTheme="minorHAnsi" w:hAnsiTheme="minorHAnsi" w:cstheme="minorHAnsi"/>
                <w:sz w:val="24"/>
                <w:szCs w:val="24"/>
                <w:lang w:val="eu-ES"/>
              </w:rPr>
              <w:t>alderagarritasuna</w:t>
            </w:r>
            <w:proofErr w:type="spellEnd"/>
            <w:r w:rsidRPr="000536E6">
              <w:rPr>
                <w:rFonts w:asciiTheme="minorHAnsi" w:hAnsiTheme="minorHAnsi" w:cstheme="minorHAnsi"/>
                <w:sz w:val="24"/>
                <w:szCs w:val="24"/>
                <w:lang w:val="eu-ES"/>
              </w:rPr>
              <w:t xml:space="preserve"> sustatzea definizioei, unitateei eta sailkapenei dagokienez, alderaketak ahalbidetuz beste estatistika-organismo publiko batzuek egin dituzten horiekin.</w:t>
            </w:r>
          </w:p>
        </w:tc>
        <w:tc>
          <w:tcPr>
            <w:tcW w:w="2131" w:type="dxa"/>
            <w:noWrap/>
            <w:hideMark/>
          </w:tcPr>
          <w:p w14:paraId="1D26D591"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349" w:type="dxa"/>
            <w:noWrap/>
            <w:hideMark/>
          </w:tcPr>
          <w:p w14:paraId="75DBE88D"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c>
          <w:tcPr>
            <w:tcW w:w="1458" w:type="dxa"/>
            <w:noWrap/>
            <w:hideMark/>
          </w:tcPr>
          <w:p w14:paraId="10755100" w14:textId="77777777" w:rsidR="000260C3" w:rsidRPr="000536E6" w:rsidRDefault="000260C3" w:rsidP="004E628D">
            <w:pPr>
              <w:spacing w:after="0" w:line="240" w:lineRule="auto"/>
              <w:ind w:right="57"/>
              <w:jc w:val="both"/>
              <w:rPr>
                <w:rFonts w:asciiTheme="minorHAnsi" w:hAnsiTheme="minorHAnsi" w:cstheme="minorHAnsi"/>
                <w:sz w:val="24"/>
                <w:szCs w:val="24"/>
                <w:lang w:val="eu-ES"/>
              </w:rPr>
            </w:pPr>
            <w:r w:rsidRPr="000536E6">
              <w:rPr>
                <w:rFonts w:asciiTheme="minorHAnsi" w:hAnsiTheme="minorHAnsi" w:cstheme="minorHAnsi"/>
                <w:sz w:val="24"/>
                <w:szCs w:val="24"/>
                <w:lang w:val="eu-ES"/>
              </w:rPr>
              <w:t> </w:t>
            </w:r>
          </w:p>
        </w:tc>
      </w:tr>
      <w:bookmarkEnd w:id="1"/>
    </w:tbl>
    <w:p w14:paraId="55BC4714" w14:textId="53A93706" w:rsidR="00A71C22" w:rsidRPr="000536E6" w:rsidRDefault="00A71C22" w:rsidP="004E628D">
      <w:pPr>
        <w:spacing w:after="0" w:line="240" w:lineRule="auto"/>
        <w:ind w:right="57"/>
        <w:jc w:val="both"/>
        <w:rPr>
          <w:rFonts w:asciiTheme="minorHAnsi" w:hAnsiTheme="minorHAnsi" w:cstheme="minorHAnsi"/>
          <w:sz w:val="24"/>
          <w:szCs w:val="24"/>
          <w:lang w:val="eu-ES"/>
        </w:rPr>
      </w:pPr>
    </w:p>
    <w:sectPr w:rsidR="00A71C22" w:rsidRPr="000536E6" w:rsidSect="00114F45">
      <w:footerReference w:type="default" r:id="rId11"/>
      <w:pgSz w:w="11906" w:h="16838"/>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9036" w14:textId="77777777" w:rsidR="00CF0093" w:rsidRDefault="00CF0093" w:rsidP="00726BD7">
      <w:pPr>
        <w:spacing w:after="0" w:line="240" w:lineRule="auto"/>
      </w:pPr>
      <w:r>
        <w:separator/>
      </w:r>
    </w:p>
  </w:endnote>
  <w:endnote w:type="continuationSeparator" w:id="0">
    <w:p w14:paraId="76E2B6DC" w14:textId="77777777" w:rsidR="00CF0093" w:rsidRDefault="00CF0093" w:rsidP="0072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F444" w14:textId="77777777" w:rsidR="006F17CB" w:rsidRDefault="006F17CB">
    <w:pPr>
      <w:spacing w:after="0" w:line="200" w:lineRule="exact"/>
      <w:rPr>
        <w:sz w:val="20"/>
        <w:szCs w:val="20"/>
      </w:rPr>
    </w:pPr>
    <w:r>
      <w:rPr>
        <w:noProof/>
        <w:lang w:eastAsia="es-ES"/>
      </w:rPr>
      <mc:AlternateContent>
        <mc:Choice Requires="wps">
          <w:drawing>
            <wp:anchor distT="0" distB="0" distL="114300" distR="114300" simplePos="0" relativeHeight="251656704" behindDoc="1" locked="0" layoutInCell="1" allowOverlap="1" wp14:anchorId="0EAFD5A5" wp14:editId="0AA3E3DA">
              <wp:simplePos x="0" y="0"/>
              <wp:positionH relativeFrom="page">
                <wp:posOffset>3561715</wp:posOffset>
              </wp:positionH>
              <wp:positionV relativeFrom="page">
                <wp:posOffset>10297160</wp:posOffset>
              </wp:positionV>
              <wp:extent cx="165735" cy="165735"/>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CB8E" w14:textId="77777777" w:rsidR="006F17CB" w:rsidRDefault="006F17CB">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FD5A5" id="_x0000_t202" coordsize="21600,21600" o:spt="202" path="m,l,21600r21600,l21600,xe">
              <v:stroke joinstyle="miter"/>
              <v:path gradientshapeok="t" o:connecttype="rect"/>
            </v:shapetype>
            <v:shape id="Cuadro de texto 33" o:spid="_x0000_s1026" type="#_x0000_t202" style="position:absolute;margin-left:280.45pt;margin-top:810.8pt;width:13.0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Oj0AEAAJADAAAOAAAAZHJzL2Uyb0RvYy54bWysU9tu1DAQfUfiHyy/s9ktakHRZqvSqgip&#10;QKXCB3gdO7FIPGbGu8ny9YydZMvlDfFije3xmXPOjLfXY9+Jo0Fy4Cu5Wa2lMF5D7XxTya9f7l+9&#10;lYKi8rXqwJtKngzJ693LF9shlOYCWuhqg4JBPJVDqGQbYyiLgnRrekUrCMbzpQXsVeQtNkWNamD0&#10;visu1uurYgCsA4I2RHx6N13KXca31uj42VoyUXSVZG4xr5jXfVqL3VaVDarQOj3TUP/AolfOc9Ez&#10;1J2KShzQ/QXVO41AYONKQ1+AtU6brIHVbNZ/qHlqVTBZC5tD4WwT/T9Y/en4FB5RxPEdjNzALILC&#10;A+hvJDzctso35gYRhtaomgtvkmXFEKicnyarqaQEsh8+Qs1NVocIGWi02CdXWKdgdG7A6Wy6GaPQ&#10;qeTV5ZvXl1JovprjVEGVy+OAFN8b6EUKKonc0wyujg8Up9QlJdXycO+6Lve1878dMGY6yeQT34l5&#10;HPcjZycRe6hPLANhGhMeaw5awB9SDDwilaTvB4VGiu6DZyvSPC0BLsF+CZTX/LSSUYopvI3T3B0C&#10;uqZl5MlsDzdsl3VZyjOLmSe3PZsxj2iaq1/3Oev5I+1+AgAA//8DAFBLAwQUAAYACAAAACEArHHi&#10;k+EAAAANAQAADwAAAGRycy9kb3ducmV2LnhtbEyPwU7DMBBE70j8g7WVuFGnFXXaNE5VITghIdJw&#10;4OjEbmI1XofYbcPfsz3BcWeeZmfy3eR6djFjsB4lLOYJMION1xZbCZ/V6+MaWIgKteo9Ggk/JsCu&#10;uL/LVab9FUtzOcSWUQiGTEnoYhwyzkPTGafC3A8GyTv60alI59hyPaorhbueL5NEcKcs0odODea5&#10;M83pcHYS9l9Yvtjv9/qjPJa2qjYJvomTlA+zab8FFs0U/2C41afqUFCn2p9RB9ZLWIlkQygZYrkQ&#10;wAhZrVOaV9+kpzQFXuT8/4riFwAA//8DAFBLAQItABQABgAIAAAAIQC2gziS/gAAAOEBAAATAAAA&#10;AAAAAAAAAAAAAAAAAABbQ29udGVudF9UeXBlc10ueG1sUEsBAi0AFAAGAAgAAAAhADj9If/WAAAA&#10;lAEAAAsAAAAAAAAAAAAAAAAALwEAAF9yZWxzLy5yZWxzUEsBAi0AFAAGAAgAAAAhAEqDI6PQAQAA&#10;kAMAAA4AAAAAAAAAAAAAAAAALgIAAGRycy9lMm9Eb2MueG1sUEsBAi0AFAAGAAgAAAAhAKxx4pPh&#10;AAAADQEAAA8AAAAAAAAAAAAAAAAAKgQAAGRycy9kb3ducmV2LnhtbFBLBQYAAAAABAAEAPMAAAA4&#10;BQAAAAA=&#10;" filled="f" stroked="f">
              <v:textbox inset="0,0,0,0">
                <w:txbxContent>
                  <w:p w14:paraId="4C68CB8E" w14:textId="77777777" w:rsidR="006F17CB" w:rsidRDefault="006F17CB">
                    <w:pPr>
                      <w:spacing w:after="0" w:line="245" w:lineRule="exact"/>
                      <w:ind w:left="20" w:right="-53"/>
                      <w:rPr>
                        <w:rFonts w:ascii="Times New Roman" w:hAns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DB89" w14:textId="77777777" w:rsidR="00CF0093" w:rsidRDefault="00CF0093" w:rsidP="00726BD7">
      <w:pPr>
        <w:spacing w:after="0" w:line="240" w:lineRule="auto"/>
      </w:pPr>
      <w:r>
        <w:separator/>
      </w:r>
    </w:p>
  </w:footnote>
  <w:footnote w:type="continuationSeparator" w:id="0">
    <w:p w14:paraId="755F2014" w14:textId="77777777" w:rsidR="00CF0093" w:rsidRDefault="00CF0093" w:rsidP="0072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9A2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CE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D06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6E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AA4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A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BE6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F60F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0E2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EE2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A56"/>
    <w:multiLevelType w:val="hybridMultilevel"/>
    <w:tmpl w:val="9F46E070"/>
    <w:lvl w:ilvl="0" w:tplc="0C0A0001">
      <w:start w:val="1"/>
      <w:numFmt w:val="bullet"/>
      <w:lvlText w:val=""/>
      <w:lvlJc w:val="left"/>
      <w:pPr>
        <w:ind w:left="720" w:hanging="360"/>
      </w:pPr>
      <w:rPr>
        <w:rFonts w:ascii="Symbol" w:hAnsi="Symbol" w:hint="default"/>
      </w:rPr>
    </w:lvl>
    <w:lvl w:ilvl="1" w:tplc="BA585E8A">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C270B8"/>
    <w:multiLevelType w:val="hybridMultilevel"/>
    <w:tmpl w:val="4FE46130"/>
    <w:lvl w:ilvl="0" w:tplc="13A2A43C">
      <w:start w:val="1"/>
      <w:numFmt w:val="decimal"/>
      <w:lvlText w:val="%1."/>
      <w:lvlJc w:val="left"/>
      <w:pPr>
        <w:ind w:left="360" w:hanging="360"/>
      </w:pPr>
      <w:rPr>
        <w:rFonts w:hint="default"/>
      </w:rPr>
    </w:lvl>
    <w:lvl w:ilvl="1" w:tplc="0C0A0019">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2" w15:restartNumberingAfterBreak="0">
    <w:nsid w:val="07AE4F5F"/>
    <w:multiLevelType w:val="hybridMultilevel"/>
    <w:tmpl w:val="569CFA5E"/>
    <w:lvl w:ilvl="0" w:tplc="00F40040">
      <w:start w:val="2"/>
      <w:numFmt w:val="decimal"/>
      <w:lvlText w:val="%1."/>
      <w:lvlJc w:val="left"/>
      <w:pPr>
        <w:ind w:left="479"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72127C"/>
    <w:multiLevelType w:val="hybridMultilevel"/>
    <w:tmpl w:val="C2385C70"/>
    <w:lvl w:ilvl="0" w:tplc="88304414">
      <w:start w:val="3"/>
      <w:numFmt w:val="decimal"/>
      <w:lvlText w:val="%1."/>
      <w:lvlJc w:val="left"/>
      <w:pPr>
        <w:ind w:left="8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A1B5E17"/>
    <w:multiLevelType w:val="multilevel"/>
    <w:tmpl w:val="B286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F13B3D"/>
    <w:multiLevelType w:val="hybridMultilevel"/>
    <w:tmpl w:val="C63EDC66"/>
    <w:lvl w:ilvl="0" w:tplc="CAEE8A9A">
      <w:start w:val="1"/>
      <w:numFmt w:val="decimal"/>
      <w:lvlText w:val="%1."/>
      <w:lvlJc w:val="left"/>
      <w:pPr>
        <w:ind w:left="479" w:hanging="360"/>
      </w:pPr>
      <w:rPr>
        <w:rFonts w:cs="Times New Roman"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16" w15:restartNumberingAfterBreak="0">
    <w:nsid w:val="10DE46F2"/>
    <w:multiLevelType w:val="hybridMultilevel"/>
    <w:tmpl w:val="CC960BE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7" w15:restartNumberingAfterBreak="0">
    <w:nsid w:val="10FF43F1"/>
    <w:multiLevelType w:val="hybridMultilevel"/>
    <w:tmpl w:val="52B2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87F7D92"/>
    <w:multiLevelType w:val="hybridMultilevel"/>
    <w:tmpl w:val="544657CC"/>
    <w:lvl w:ilvl="0" w:tplc="33909E30">
      <w:start w:val="1"/>
      <w:numFmt w:val="decimal"/>
      <w:lvlText w:val="%1."/>
      <w:lvlJc w:val="left"/>
      <w:pPr>
        <w:ind w:left="479" w:hanging="360"/>
      </w:pPr>
      <w:rPr>
        <w:rFonts w:cs="Times New Roman" w:hint="default"/>
      </w:rPr>
    </w:lvl>
    <w:lvl w:ilvl="1" w:tplc="33909E30">
      <w:start w:val="1"/>
      <w:numFmt w:val="decimal"/>
      <w:lvlText w:val="%2."/>
      <w:lvlJc w:val="left"/>
      <w:pPr>
        <w:ind w:left="1199" w:hanging="360"/>
      </w:pPr>
      <w:rPr>
        <w:rFonts w:cs="Times New Roman" w:hint="default"/>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19" w15:restartNumberingAfterBreak="0">
    <w:nsid w:val="19C2684B"/>
    <w:multiLevelType w:val="hybridMultilevel"/>
    <w:tmpl w:val="B7AA7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9CE24EB"/>
    <w:multiLevelType w:val="hybridMultilevel"/>
    <w:tmpl w:val="94A29C94"/>
    <w:lvl w:ilvl="0" w:tplc="33909E3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1" w15:restartNumberingAfterBreak="0">
    <w:nsid w:val="1C272F06"/>
    <w:multiLevelType w:val="hybridMultilevel"/>
    <w:tmpl w:val="6E9A85B2"/>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22" w15:restartNumberingAfterBreak="0">
    <w:nsid w:val="24700665"/>
    <w:multiLevelType w:val="hybridMultilevel"/>
    <w:tmpl w:val="0F4AEA06"/>
    <w:lvl w:ilvl="0" w:tplc="0C0A0019">
      <w:start w:val="1"/>
      <w:numFmt w:val="lowerLetter"/>
      <w:lvlText w:val="%1."/>
      <w:lvlJc w:val="left"/>
      <w:pPr>
        <w:ind w:left="1199" w:hanging="360"/>
      </w:pPr>
      <w:rPr>
        <w:rFonts w:cs="Times New Roman"/>
      </w:rPr>
    </w:lvl>
    <w:lvl w:ilvl="1" w:tplc="0C0A0019" w:tentative="1">
      <w:start w:val="1"/>
      <w:numFmt w:val="lowerLetter"/>
      <w:lvlText w:val="%2."/>
      <w:lvlJc w:val="left"/>
      <w:pPr>
        <w:ind w:left="1919" w:hanging="360"/>
      </w:pPr>
      <w:rPr>
        <w:rFonts w:cs="Times New Roman"/>
      </w:rPr>
    </w:lvl>
    <w:lvl w:ilvl="2" w:tplc="0C0A001B" w:tentative="1">
      <w:start w:val="1"/>
      <w:numFmt w:val="lowerRoman"/>
      <w:lvlText w:val="%3."/>
      <w:lvlJc w:val="right"/>
      <w:pPr>
        <w:ind w:left="2639" w:hanging="180"/>
      </w:pPr>
      <w:rPr>
        <w:rFonts w:cs="Times New Roman"/>
      </w:rPr>
    </w:lvl>
    <w:lvl w:ilvl="3" w:tplc="0C0A000F" w:tentative="1">
      <w:start w:val="1"/>
      <w:numFmt w:val="decimal"/>
      <w:lvlText w:val="%4."/>
      <w:lvlJc w:val="left"/>
      <w:pPr>
        <w:ind w:left="3359" w:hanging="360"/>
      </w:pPr>
      <w:rPr>
        <w:rFonts w:cs="Times New Roman"/>
      </w:rPr>
    </w:lvl>
    <w:lvl w:ilvl="4" w:tplc="0C0A0019" w:tentative="1">
      <w:start w:val="1"/>
      <w:numFmt w:val="lowerLetter"/>
      <w:lvlText w:val="%5."/>
      <w:lvlJc w:val="left"/>
      <w:pPr>
        <w:ind w:left="4079" w:hanging="360"/>
      </w:pPr>
      <w:rPr>
        <w:rFonts w:cs="Times New Roman"/>
      </w:rPr>
    </w:lvl>
    <w:lvl w:ilvl="5" w:tplc="0C0A001B" w:tentative="1">
      <w:start w:val="1"/>
      <w:numFmt w:val="lowerRoman"/>
      <w:lvlText w:val="%6."/>
      <w:lvlJc w:val="right"/>
      <w:pPr>
        <w:ind w:left="4799" w:hanging="180"/>
      </w:pPr>
      <w:rPr>
        <w:rFonts w:cs="Times New Roman"/>
      </w:rPr>
    </w:lvl>
    <w:lvl w:ilvl="6" w:tplc="0C0A000F" w:tentative="1">
      <w:start w:val="1"/>
      <w:numFmt w:val="decimal"/>
      <w:lvlText w:val="%7."/>
      <w:lvlJc w:val="left"/>
      <w:pPr>
        <w:ind w:left="5519" w:hanging="360"/>
      </w:pPr>
      <w:rPr>
        <w:rFonts w:cs="Times New Roman"/>
      </w:rPr>
    </w:lvl>
    <w:lvl w:ilvl="7" w:tplc="0C0A0019" w:tentative="1">
      <w:start w:val="1"/>
      <w:numFmt w:val="lowerLetter"/>
      <w:lvlText w:val="%8."/>
      <w:lvlJc w:val="left"/>
      <w:pPr>
        <w:ind w:left="6239" w:hanging="360"/>
      </w:pPr>
      <w:rPr>
        <w:rFonts w:cs="Times New Roman"/>
      </w:rPr>
    </w:lvl>
    <w:lvl w:ilvl="8" w:tplc="0C0A001B" w:tentative="1">
      <w:start w:val="1"/>
      <w:numFmt w:val="lowerRoman"/>
      <w:lvlText w:val="%9."/>
      <w:lvlJc w:val="right"/>
      <w:pPr>
        <w:ind w:left="6959" w:hanging="180"/>
      </w:pPr>
      <w:rPr>
        <w:rFonts w:cs="Times New Roman"/>
      </w:rPr>
    </w:lvl>
  </w:abstractNum>
  <w:abstractNum w:abstractNumId="23" w15:restartNumberingAfterBreak="0">
    <w:nsid w:val="261528A4"/>
    <w:multiLevelType w:val="hybridMultilevel"/>
    <w:tmpl w:val="0D40A33E"/>
    <w:lvl w:ilvl="0" w:tplc="2924AED0">
      <w:start w:val="1"/>
      <w:numFmt w:val="decimal"/>
      <w:lvlText w:val="%1."/>
      <w:lvlJc w:val="left"/>
      <w:pPr>
        <w:ind w:left="1559" w:hanging="360"/>
      </w:pPr>
      <w:rPr>
        <w:rFonts w:cs="Times New Roman" w:hint="default"/>
      </w:rPr>
    </w:lvl>
    <w:lvl w:ilvl="1" w:tplc="0C0A0019" w:tentative="1">
      <w:start w:val="1"/>
      <w:numFmt w:val="lowerLetter"/>
      <w:lvlText w:val="%2."/>
      <w:lvlJc w:val="left"/>
      <w:pPr>
        <w:ind w:left="2279" w:hanging="360"/>
      </w:pPr>
      <w:rPr>
        <w:rFonts w:cs="Times New Roman"/>
      </w:rPr>
    </w:lvl>
    <w:lvl w:ilvl="2" w:tplc="0C0A001B" w:tentative="1">
      <w:start w:val="1"/>
      <w:numFmt w:val="lowerRoman"/>
      <w:lvlText w:val="%3."/>
      <w:lvlJc w:val="right"/>
      <w:pPr>
        <w:ind w:left="2999" w:hanging="180"/>
      </w:pPr>
      <w:rPr>
        <w:rFonts w:cs="Times New Roman"/>
      </w:rPr>
    </w:lvl>
    <w:lvl w:ilvl="3" w:tplc="0C0A000F" w:tentative="1">
      <w:start w:val="1"/>
      <w:numFmt w:val="decimal"/>
      <w:lvlText w:val="%4."/>
      <w:lvlJc w:val="left"/>
      <w:pPr>
        <w:ind w:left="3719" w:hanging="360"/>
      </w:pPr>
      <w:rPr>
        <w:rFonts w:cs="Times New Roman"/>
      </w:rPr>
    </w:lvl>
    <w:lvl w:ilvl="4" w:tplc="0C0A0019" w:tentative="1">
      <w:start w:val="1"/>
      <w:numFmt w:val="lowerLetter"/>
      <w:lvlText w:val="%5."/>
      <w:lvlJc w:val="left"/>
      <w:pPr>
        <w:ind w:left="4439" w:hanging="360"/>
      </w:pPr>
      <w:rPr>
        <w:rFonts w:cs="Times New Roman"/>
      </w:rPr>
    </w:lvl>
    <w:lvl w:ilvl="5" w:tplc="0C0A001B" w:tentative="1">
      <w:start w:val="1"/>
      <w:numFmt w:val="lowerRoman"/>
      <w:lvlText w:val="%6."/>
      <w:lvlJc w:val="right"/>
      <w:pPr>
        <w:ind w:left="5159" w:hanging="180"/>
      </w:pPr>
      <w:rPr>
        <w:rFonts w:cs="Times New Roman"/>
      </w:rPr>
    </w:lvl>
    <w:lvl w:ilvl="6" w:tplc="0C0A000F" w:tentative="1">
      <w:start w:val="1"/>
      <w:numFmt w:val="decimal"/>
      <w:lvlText w:val="%7."/>
      <w:lvlJc w:val="left"/>
      <w:pPr>
        <w:ind w:left="5879" w:hanging="360"/>
      </w:pPr>
      <w:rPr>
        <w:rFonts w:cs="Times New Roman"/>
      </w:rPr>
    </w:lvl>
    <w:lvl w:ilvl="7" w:tplc="0C0A0019" w:tentative="1">
      <w:start w:val="1"/>
      <w:numFmt w:val="lowerLetter"/>
      <w:lvlText w:val="%8."/>
      <w:lvlJc w:val="left"/>
      <w:pPr>
        <w:ind w:left="6599" w:hanging="360"/>
      </w:pPr>
      <w:rPr>
        <w:rFonts w:cs="Times New Roman"/>
      </w:rPr>
    </w:lvl>
    <w:lvl w:ilvl="8" w:tplc="0C0A001B" w:tentative="1">
      <w:start w:val="1"/>
      <w:numFmt w:val="lowerRoman"/>
      <w:lvlText w:val="%9."/>
      <w:lvlJc w:val="right"/>
      <w:pPr>
        <w:ind w:left="7319" w:hanging="180"/>
      </w:pPr>
      <w:rPr>
        <w:rFonts w:cs="Times New Roman"/>
      </w:rPr>
    </w:lvl>
  </w:abstractNum>
  <w:abstractNum w:abstractNumId="24" w15:restartNumberingAfterBreak="0">
    <w:nsid w:val="27301CC9"/>
    <w:multiLevelType w:val="hybridMultilevel"/>
    <w:tmpl w:val="94A29C94"/>
    <w:lvl w:ilvl="0" w:tplc="33909E3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5" w15:restartNumberingAfterBreak="0">
    <w:nsid w:val="275C2019"/>
    <w:multiLevelType w:val="hybridMultilevel"/>
    <w:tmpl w:val="066495F2"/>
    <w:lvl w:ilvl="0" w:tplc="D2AE0C6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6" w15:restartNumberingAfterBreak="0">
    <w:nsid w:val="289E6F84"/>
    <w:multiLevelType w:val="hybridMultilevel"/>
    <w:tmpl w:val="AF8C42FE"/>
    <w:lvl w:ilvl="0" w:tplc="08A27336">
      <w:start w:val="4"/>
      <w:numFmt w:val="decim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2C0F7E60"/>
    <w:multiLevelType w:val="hybridMultilevel"/>
    <w:tmpl w:val="C50E3EE8"/>
    <w:lvl w:ilvl="0" w:tplc="1732266E">
      <w:start w:val="1"/>
      <w:numFmt w:val="lowerLetter"/>
      <w:lvlText w:val="%1)"/>
      <w:lvlJc w:val="left"/>
      <w:pPr>
        <w:ind w:left="904" w:hanging="360"/>
      </w:pPr>
      <w:rPr>
        <w:rFonts w:cs="Times New Roman" w:hint="default"/>
      </w:rPr>
    </w:lvl>
    <w:lvl w:ilvl="1" w:tplc="0C0A0019" w:tentative="1">
      <w:start w:val="1"/>
      <w:numFmt w:val="lowerLetter"/>
      <w:lvlText w:val="%2."/>
      <w:lvlJc w:val="left"/>
      <w:pPr>
        <w:ind w:left="1624" w:hanging="360"/>
      </w:pPr>
      <w:rPr>
        <w:rFonts w:cs="Times New Roman"/>
      </w:rPr>
    </w:lvl>
    <w:lvl w:ilvl="2" w:tplc="0C0A001B" w:tentative="1">
      <w:start w:val="1"/>
      <w:numFmt w:val="lowerRoman"/>
      <w:lvlText w:val="%3."/>
      <w:lvlJc w:val="right"/>
      <w:pPr>
        <w:ind w:left="2344" w:hanging="180"/>
      </w:pPr>
      <w:rPr>
        <w:rFonts w:cs="Times New Roman"/>
      </w:rPr>
    </w:lvl>
    <w:lvl w:ilvl="3" w:tplc="0C0A000F" w:tentative="1">
      <w:start w:val="1"/>
      <w:numFmt w:val="decimal"/>
      <w:lvlText w:val="%4."/>
      <w:lvlJc w:val="left"/>
      <w:pPr>
        <w:ind w:left="3064" w:hanging="360"/>
      </w:pPr>
      <w:rPr>
        <w:rFonts w:cs="Times New Roman"/>
      </w:rPr>
    </w:lvl>
    <w:lvl w:ilvl="4" w:tplc="0C0A0019" w:tentative="1">
      <w:start w:val="1"/>
      <w:numFmt w:val="lowerLetter"/>
      <w:lvlText w:val="%5."/>
      <w:lvlJc w:val="left"/>
      <w:pPr>
        <w:ind w:left="3784" w:hanging="360"/>
      </w:pPr>
      <w:rPr>
        <w:rFonts w:cs="Times New Roman"/>
      </w:rPr>
    </w:lvl>
    <w:lvl w:ilvl="5" w:tplc="0C0A001B" w:tentative="1">
      <w:start w:val="1"/>
      <w:numFmt w:val="lowerRoman"/>
      <w:lvlText w:val="%6."/>
      <w:lvlJc w:val="right"/>
      <w:pPr>
        <w:ind w:left="4504" w:hanging="180"/>
      </w:pPr>
      <w:rPr>
        <w:rFonts w:cs="Times New Roman"/>
      </w:rPr>
    </w:lvl>
    <w:lvl w:ilvl="6" w:tplc="0C0A000F" w:tentative="1">
      <w:start w:val="1"/>
      <w:numFmt w:val="decimal"/>
      <w:lvlText w:val="%7."/>
      <w:lvlJc w:val="left"/>
      <w:pPr>
        <w:ind w:left="5224" w:hanging="360"/>
      </w:pPr>
      <w:rPr>
        <w:rFonts w:cs="Times New Roman"/>
      </w:rPr>
    </w:lvl>
    <w:lvl w:ilvl="7" w:tplc="0C0A0019" w:tentative="1">
      <w:start w:val="1"/>
      <w:numFmt w:val="lowerLetter"/>
      <w:lvlText w:val="%8."/>
      <w:lvlJc w:val="left"/>
      <w:pPr>
        <w:ind w:left="5944" w:hanging="360"/>
      </w:pPr>
      <w:rPr>
        <w:rFonts w:cs="Times New Roman"/>
      </w:rPr>
    </w:lvl>
    <w:lvl w:ilvl="8" w:tplc="0C0A001B" w:tentative="1">
      <w:start w:val="1"/>
      <w:numFmt w:val="lowerRoman"/>
      <w:lvlText w:val="%9."/>
      <w:lvlJc w:val="right"/>
      <w:pPr>
        <w:ind w:left="6664" w:hanging="180"/>
      </w:pPr>
      <w:rPr>
        <w:rFonts w:cs="Times New Roman"/>
      </w:rPr>
    </w:lvl>
  </w:abstractNum>
  <w:abstractNum w:abstractNumId="28" w15:restartNumberingAfterBreak="0">
    <w:nsid w:val="2C71256F"/>
    <w:multiLevelType w:val="hybridMultilevel"/>
    <w:tmpl w:val="752A481C"/>
    <w:lvl w:ilvl="0" w:tplc="0C0A000F">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9" w15:restartNumberingAfterBreak="0">
    <w:nsid w:val="2C9E6948"/>
    <w:multiLevelType w:val="hybridMultilevel"/>
    <w:tmpl w:val="CC462540"/>
    <w:lvl w:ilvl="0" w:tplc="E710D1F8">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30" w15:restartNumberingAfterBreak="0">
    <w:nsid w:val="2D210FF0"/>
    <w:multiLevelType w:val="hybridMultilevel"/>
    <w:tmpl w:val="5D08606A"/>
    <w:lvl w:ilvl="0" w:tplc="C93A5A1C">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2D4266D3"/>
    <w:multiLevelType w:val="hybridMultilevel"/>
    <w:tmpl w:val="33E66188"/>
    <w:lvl w:ilvl="0" w:tplc="E2F67566">
      <w:start w:val="1"/>
      <w:numFmt w:val="decimal"/>
      <w:lvlText w:val="%1."/>
      <w:lvlJc w:val="left"/>
      <w:pPr>
        <w:ind w:left="660" w:hanging="360"/>
      </w:pPr>
      <w:rPr>
        <w:rFonts w:hint="default"/>
      </w:rPr>
    </w:lvl>
    <w:lvl w:ilvl="1" w:tplc="0C0A0019">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2" w15:restartNumberingAfterBreak="0">
    <w:nsid w:val="32AA601D"/>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33" w15:restartNumberingAfterBreak="0">
    <w:nsid w:val="3AB75120"/>
    <w:multiLevelType w:val="hybridMultilevel"/>
    <w:tmpl w:val="E092FA5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B99116F"/>
    <w:multiLevelType w:val="hybridMultilevel"/>
    <w:tmpl w:val="0FC088AA"/>
    <w:lvl w:ilvl="0" w:tplc="0C0A0017">
      <w:start w:val="1"/>
      <w:numFmt w:val="lowerLetter"/>
      <w:lvlText w:val="%1)"/>
      <w:lvlJc w:val="left"/>
      <w:pPr>
        <w:ind w:left="2154" w:hanging="360"/>
      </w:pPr>
      <w:rPr>
        <w:rFonts w:cs="Times New Roman" w:hint="default"/>
      </w:rPr>
    </w:lvl>
    <w:lvl w:ilvl="1" w:tplc="0C0A0003" w:tentative="1">
      <w:start w:val="1"/>
      <w:numFmt w:val="bullet"/>
      <w:lvlText w:val="o"/>
      <w:lvlJc w:val="left"/>
      <w:pPr>
        <w:ind w:left="2874" w:hanging="360"/>
      </w:pPr>
      <w:rPr>
        <w:rFonts w:ascii="Courier New" w:hAnsi="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35" w15:restartNumberingAfterBreak="0">
    <w:nsid w:val="3C722A0A"/>
    <w:multiLevelType w:val="hybridMultilevel"/>
    <w:tmpl w:val="362CA5B0"/>
    <w:lvl w:ilvl="0" w:tplc="C9A437D4">
      <w:start w:val="1"/>
      <w:numFmt w:val="decimal"/>
      <w:lvlText w:val="%1."/>
      <w:lvlJc w:val="left"/>
      <w:pPr>
        <w:ind w:left="479" w:hanging="360"/>
      </w:pPr>
      <w:rPr>
        <w:rFonts w:cs="Times New Roman"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36" w15:restartNumberingAfterBreak="0">
    <w:nsid w:val="3EFA2EFC"/>
    <w:multiLevelType w:val="hybridMultilevel"/>
    <w:tmpl w:val="553687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441409E"/>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38" w15:restartNumberingAfterBreak="0">
    <w:nsid w:val="46E572EE"/>
    <w:multiLevelType w:val="hybridMultilevel"/>
    <w:tmpl w:val="1EEA4E0A"/>
    <w:lvl w:ilvl="0" w:tplc="0C0A000F">
      <w:start w:val="1"/>
      <w:numFmt w:val="decimal"/>
      <w:lvlText w:val="%1."/>
      <w:lvlJc w:val="left"/>
      <w:pPr>
        <w:ind w:left="473" w:hanging="360"/>
      </w:pPr>
      <w:rPr>
        <w:rFonts w:cs="Times New Roman" w:hint="default"/>
      </w:rPr>
    </w:lvl>
    <w:lvl w:ilvl="1" w:tplc="0C0A0019" w:tentative="1">
      <w:start w:val="1"/>
      <w:numFmt w:val="lowerLetter"/>
      <w:lvlText w:val="%2."/>
      <w:lvlJc w:val="left"/>
      <w:pPr>
        <w:ind w:left="1193" w:hanging="360"/>
      </w:pPr>
      <w:rPr>
        <w:rFonts w:cs="Times New Roman"/>
      </w:rPr>
    </w:lvl>
    <w:lvl w:ilvl="2" w:tplc="0C0A001B" w:tentative="1">
      <w:start w:val="1"/>
      <w:numFmt w:val="lowerRoman"/>
      <w:lvlText w:val="%3."/>
      <w:lvlJc w:val="right"/>
      <w:pPr>
        <w:ind w:left="1913" w:hanging="180"/>
      </w:pPr>
      <w:rPr>
        <w:rFonts w:cs="Times New Roman"/>
      </w:rPr>
    </w:lvl>
    <w:lvl w:ilvl="3" w:tplc="0C0A000F" w:tentative="1">
      <w:start w:val="1"/>
      <w:numFmt w:val="decimal"/>
      <w:lvlText w:val="%4."/>
      <w:lvlJc w:val="left"/>
      <w:pPr>
        <w:ind w:left="2633" w:hanging="360"/>
      </w:pPr>
      <w:rPr>
        <w:rFonts w:cs="Times New Roman"/>
      </w:rPr>
    </w:lvl>
    <w:lvl w:ilvl="4" w:tplc="0C0A0019" w:tentative="1">
      <w:start w:val="1"/>
      <w:numFmt w:val="lowerLetter"/>
      <w:lvlText w:val="%5."/>
      <w:lvlJc w:val="left"/>
      <w:pPr>
        <w:ind w:left="3353" w:hanging="360"/>
      </w:pPr>
      <w:rPr>
        <w:rFonts w:cs="Times New Roman"/>
      </w:rPr>
    </w:lvl>
    <w:lvl w:ilvl="5" w:tplc="0C0A001B" w:tentative="1">
      <w:start w:val="1"/>
      <w:numFmt w:val="lowerRoman"/>
      <w:lvlText w:val="%6."/>
      <w:lvlJc w:val="right"/>
      <w:pPr>
        <w:ind w:left="4073" w:hanging="180"/>
      </w:pPr>
      <w:rPr>
        <w:rFonts w:cs="Times New Roman"/>
      </w:rPr>
    </w:lvl>
    <w:lvl w:ilvl="6" w:tplc="0C0A000F" w:tentative="1">
      <w:start w:val="1"/>
      <w:numFmt w:val="decimal"/>
      <w:lvlText w:val="%7."/>
      <w:lvlJc w:val="left"/>
      <w:pPr>
        <w:ind w:left="4793" w:hanging="360"/>
      </w:pPr>
      <w:rPr>
        <w:rFonts w:cs="Times New Roman"/>
      </w:rPr>
    </w:lvl>
    <w:lvl w:ilvl="7" w:tplc="0C0A0019" w:tentative="1">
      <w:start w:val="1"/>
      <w:numFmt w:val="lowerLetter"/>
      <w:lvlText w:val="%8."/>
      <w:lvlJc w:val="left"/>
      <w:pPr>
        <w:ind w:left="5513" w:hanging="360"/>
      </w:pPr>
      <w:rPr>
        <w:rFonts w:cs="Times New Roman"/>
      </w:rPr>
    </w:lvl>
    <w:lvl w:ilvl="8" w:tplc="0C0A001B" w:tentative="1">
      <w:start w:val="1"/>
      <w:numFmt w:val="lowerRoman"/>
      <w:lvlText w:val="%9."/>
      <w:lvlJc w:val="right"/>
      <w:pPr>
        <w:ind w:left="6233" w:hanging="180"/>
      </w:pPr>
      <w:rPr>
        <w:rFonts w:cs="Times New Roman"/>
      </w:rPr>
    </w:lvl>
  </w:abstractNum>
  <w:abstractNum w:abstractNumId="39" w15:restartNumberingAfterBreak="0">
    <w:nsid w:val="48BA5D24"/>
    <w:multiLevelType w:val="hybridMultilevel"/>
    <w:tmpl w:val="0428ABAE"/>
    <w:lvl w:ilvl="0" w:tplc="33909E30">
      <w:start w:val="1"/>
      <w:numFmt w:val="decimal"/>
      <w:lvlText w:val="%1."/>
      <w:lvlJc w:val="left"/>
      <w:pPr>
        <w:ind w:left="479" w:hanging="360"/>
      </w:pPr>
      <w:rPr>
        <w:rFonts w:cs="Times New Roman" w:hint="default"/>
      </w:rPr>
    </w:lvl>
    <w:lvl w:ilvl="1" w:tplc="0C0A0011">
      <w:start w:val="1"/>
      <w:numFmt w:val="decimal"/>
      <w:lvlText w:val="%2)"/>
      <w:lvlJc w:val="left"/>
      <w:pPr>
        <w:ind w:left="1199" w:hanging="360"/>
      </w:p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40" w15:restartNumberingAfterBreak="0">
    <w:nsid w:val="4FE1390A"/>
    <w:multiLevelType w:val="hybridMultilevel"/>
    <w:tmpl w:val="CF380EDE"/>
    <w:lvl w:ilvl="0" w:tplc="60F890D4">
      <w:start w:val="3"/>
      <w:numFmt w:val="decimal"/>
      <w:lvlText w:val="%1."/>
      <w:lvlJc w:val="left"/>
      <w:pPr>
        <w:ind w:left="833"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5A2C0D29"/>
    <w:multiLevelType w:val="hybridMultilevel"/>
    <w:tmpl w:val="541AE2C4"/>
    <w:lvl w:ilvl="0" w:tplc="DB6C3ED8">
      <w:start w:val="1"/>
      <w:numFmt w:val="decimal"/>
      <w:lvlText w:val="%1."/>
      <w:lvlJc w:val="left"/>
      <w:pPr>
        <w:ind w:left="473" w:hanging="360"/>
      </w:pPr>
      <w:rPr>
        <w:rFonts w:hint="default"/>
      </w:rPr>
    </w:lvl>
    <w:lvl w:ilvl="1" w:tplc="042D0019" w:tentative="1">
      <w:start w:val="1"/>
      <w:numFmt w:val="lowerLetter"/>
      <w:lvlText w:val="%2."/>
      <w:lvlJc w:val="left"/>
      <w:pPr>
        <w:ind w:left="1193" w:hanging="360"/>
      </w:pPr>
    </w:lvl>
    <w:lvl w:ilvl="2" w:tplc="042D001B" w:tentative="1">
      <w:start w:val="1"/>
      <w:numFmt w:val="lowerRoman"/>
      <w:lvlText w:val="%3."/>
      <w:lvlJc w:val="right"/>
      <w:pPr>
        <w:ind w:left="1913" w:hanging="180"/>
      </w:pPr>
    </w:lvl>
    <w:lvl w:ilvl="3" w:tplc="042D000F" w:tentative="1">
      <w:start w:val="1"/>
      <w:numFmt w:val="decimal"/>
      <w:lvlText w:val="%4."/>
      <w:lvlJc w:val="left"/>
      <w:pPr>
        <w:ind w:left="2633" w:hanging="360"/>
      </w:pPr>
    </w:lvl>
    <w:lvl w:ilvl="4" w:tplc="042D0019" w:tentative="1">
      <w:start w:val="1"/>
      <w:numFmt w:val="lowerLetter"/>
      <w:lvlText w:val="%5."/>
      <w:lvlJc w:val="left"/>
      <w:pPr>
        <w:ind w:left="3353" w:hanging="360"/>
      </w:pPr>
    </w:lvl>
    <w:lvl w:ilvl="5" w:tplc="042D001B" w:tentative="1">
      <w:start w:val="1"/>
      <w:numFmt w:val="lowerRoman"/>
      <w:lvlText w:val="%6."/>
      <w:lvlJc w:val="right"/>
      <w:pPr>
        <w:ind w:left="4073" w:hanging="180"/>
      </w:pPr>
    </w:lvl>
    <w:lvl w:ilvl="6" w:tplc="042D000F" w:tentative="1">
      <w:start w:val="1"/>
      <w:numFmt w:val="decimal"/>
      <w:lvlText w:val="%7."/>
      <w:lvlJc w:val="left"/>
      <w:pPr>
        <w:ind w:left="4793" w:hanging="360"/>
      </w:pPr>
    </w:lvl>
    <w:lvl w:ilvl="7" w:tplc="042D0019" w:tentative="1">
      <w:start w:val="1"/>
      <w:numFmt w:val="lowerLetter"/>
      <w:lvlText w:val="%8."/>
      <w:lvlJc w:val="left"/>
      <w:pPr>
        <w:ind w:left="5513" w:hanging="360"/>
      </w:pPr>
    </w:lvl>
    <w:lvl w:ilvl="8" w:tplc="042D001B" w:tentative="1">
      <w:start w:val="1"/>
      <w:numFmt w:val="lowerRoman"/>
      <w:lvlText w:val="%9."/>
      <w:lvlJc w:val="right"/>
      <w:pPr>
        <w:ind w:left="6233" w:hanging="180"/>
      </w:pPr>
    </w:lvl>
  </w:abstractNum>
  <w:abstractNum w:abstractNumId="42" w15:restartNumberingAfterBreak="0">
    <w:nsid w:val="5C46219D"/>
    <w:multiLevelType w:val="hybridMultilevel"/>
    <w:tmpl w:val="D9EAA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D7A623B"/>
    <w:multiLevelType w:val="hybridMultilevel"/>
    <w:tmpl w:val="6CA432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0D3415A"/>
    <w:multiLevelType w:val="hybridMultilevel"/>
    <w:tmpl w:val="A1E6804E"/>
    <w:lvl w:ilvl="0" w:tplc="0C0A0001">
      <w:start w:val="1"/>
      <w:numFmt w:val="bullet"/>
      <w:lvlText w:val=""/>
      <w:lvlJc w:val="left"/>
      <w:pPr>
        <w:ind w:left="2154" w:hanging="360"/>
      </w:pPr>
      <w:rPr>
        <w:rFonts w:ascii="Symbol" w:hAnsi="Symbol" w:hint="default"/>
      </w:rPr>
    </w:lvl>
    <w:lvl w:ilvl="1" w:tplc="0C0A0003" w:tentative="1">
      <w:start w:val="1"/>
      <w:numFmt w:val="bullet"/>
      <w:lvlText w:val="o"/>
      <w:lvlJc w:val="left"/>
      <w:pPr>
        <w:ind w:left="2874" w:hanging="360"/>
      </w:pPr>
      <w:rPr>
        <w:rFonts w:ascii="Courier New" w:hAnsi="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45" w15:restartNumberingAfterBreak="0">
    <w:nsid w:val="63FB5F62"/>
    <w:multiLevelType w:val="hybridMultilevel"/>
    <w:tmpl w:val="A5227C88"/>
    <w:lvl w:ilvl="0" w:tplc="E284A15A">
      <w:numFmt w:val="bullet"/>
      <w:lvlText w:val="-"/>
      <w:lvlJc w:val="left"/>
      <w:pPr>
        <w:ind w:left="479" w:hanging="360"/>
      </w:pPr>
      <w:rPr>
        <w:rFonts w:ascii="Calibri" w:eastAsia="Times New Roman" w:hAnsi="Calibri" w:hint="default"/>
      </w:rPr>
    </w:lvl>
    <w:lvl w:ilvl="1" w:tplc="0C0A0003" w:tentative="1">
      <w:start w:val="1"/>
      <w:numFmt w:val="bullet"/>
      <w:lvlText w:val="o"/>
      <w:lvlJc w:val="left"/>
      <w:pPr>
        <w:ind w:left="1199" w:hanging="360"/>
      </w:pPr>
      <w:rPr>
        <w:rFonts w:ascii="Courier New" w:hAnsi="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46" w15:restartNumberingAfterBreak="0">
    <w:nsid w:val="67045977"/>
    <w:multiLevelType w:val="hybridMultilevel"/>
    <w:tmpl w:val="81725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73F1A7E"/>
    <w:multiLevelType w:val="hybridMultilevel"/>
    <w:tmpl w:val="B3487148"/>
    <w:lvl w:ilvl="0" w:tplc="016A7A00">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8" w15:restartNumberingAfterBreak="0">
    <w:nsid w:val="68E55581"/>
    <w:multiLevelType w:val="hybridMultilevel"/>
    <w:tmpl w:val="4CE66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A324849"/>
    <w:multiLevelType w:val="hybridMultilevel"/>
    <w:tmpl w:val="DA907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0873EDB"/>
    <w:multiLevelType w:val="hybridMultilevel"/>
    <w:tmpl w:val="1EEA4E0A"/>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1" w15:restartNumberingAfterBreak="0">
    <w:nsid w:val="711E4CF4"/>
    <w:multiLevelType w:val="hybridMultilevel"/>
    <w:tmpl w:val="CEE6FE7C"/>
    <w:lvl w:ilvl="0" w:tplc="0C0A0005">
      <w:start w:val="1"/>
      <w:numFmt w:val="bullet"/>
      <w:lvlText w:val=""/>
      <w:lvlJc w:val="left"/>
      <w:pPr>
        <w:tabs>
          <w:tab w:val="num" w:pos="1068"/>
        </w:tabs>
        <w:ind w:left="1068" w:hanging="360"/>
      </w:pPr>
      <w:rPr>
        <w:rFonts w:ascii="Wingdings" w:hAnsi="Wingdings" w:hint="default"/>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5">
      <w:start w:val="1"/>
      <w:numFmt w:val="bullet"/>
      <w:lvlText w:val=""/>
      <w:lvlJc w:val="left"/>
      <w:pPr>
        <w:tabs>
          <w:tab w:val="num" w:pos="3228"/>
        </w:tabs>
        <w:ind w:left="3228" w:hanging="360"/>
      </w:pPr>
      <w:rPr>
        <w:rFonts w:ascii="Wingdings" w:hAnsi="Wingdings" w:hint="default"/>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2" w15:restartNumberingAfterBreak="0">
    <w:nsid w:val="71B92296"/>
    <w:multiLevelType w:val="hybridMultilevel"/>
    <w:tmpl w:val="FA124448"/>
    <w:lvl w:ilvl="0" w:tplc="D2849C34">
      <w:start w:val="5"/>
      <w:numFmt w:val="lowerLetter"/>
      <w:lvlText w:val="%1)"/>
      <w:lvlJc w:val="left"/>
      <w:pPr>
        <w:ind w:left="833" w:hanging="360"/>
      </w:pPr>
      <w:rPr>
        <w:rFonts w:hint="default"/>
        <w:color w:val="auto"/>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53" w15:restartNumberingAfterBreak="0">
    <w:nsid w:val="736367F8"/>
    <w:multiLevelType w:val="hybridMultilevel"/>
    <w:tmpl w:val="99CCB316"/>
    <w:lvl w:ilvl="0" w:tplc="0C0A0017">
      <w:start w:val="1"/>
      <w:numFmt w:val="lowerLetter"/>
      <w:lvlText w:val="%1)"/>
      <w:lvlJc w:val="left"/>
      <w:pPr>
        <w:ind w:left="479" w:hanging="360"/>
      </w:pPr>
    </w:lvl>
    <w:lvl w:ilvl="1" w:tplc="0C0A0019">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54" w15:restartNumberingAfterBreak="0">
    <w:nsid w:val="75771619"/>
    <w:multiLevelType w:val="hybridMultilevel"/>
    <w:tmpl w:val="DD22FEDA"/>
    <w:lvl w:ilvl="0" w:tplc="0C0A0001">
      <w:start w:val="1"/>
      <w:numFmt w:val="bullet"/>
      <w:lvlText w:val=""/>
      <w:lvlJc w:val="left"/>
      <w:pPr>
        <w:ind w:left="929" w:hanging="360"/>
      </w:pPr>
      <w:rPr>
        <w:rFonts w:ascii="Symbol" w:hAnsi="Symbol"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55" w15:restartNumberingAfterBreak="0">
    <w:nsid w:val="7691702E"/>
    <w:multiLevelType w:val="hybridMultilevel"/>
    <w:tmpl w:val="0D40A33E"/>
    <w:lvl w:ilvl="0" w:tplc="2924AED0">
      <w:start w:val="1"/>
      <w:numFmt w:val="decimal"/>
      <w:lvlText w:val="%1."/>
      <w:lvlJc w:val="left"/>
      <w:pPr>
        <w:ind w:left="473" w:hanging="360"/>
      </w:pPr>
      <w:rPr>
        <w:rFonts w:cs="Times New Roman" w:hint="default"/>
      </w:rPr>
    </w:lvl>
    <w:lvl w:ilvl="1" w:tplc="0C0A0019" w:tentative="1">
      <w:start w:val="1"/>
      <w:numFmt w:val="lowerLetter"/>
      <w:lvlText w:val="%2."/>
      <w:lvlJc w:val="left"/>
      <w:pPr>
        <w:ind w:left="1193" w:hanging="360"/>
      </w:pPr>
      <w:rPr>
        <w:rFonts w:cs="Times New Roman"/>
      </w:rPr>
    </w:lvl>
    <w:lvl w:ilvl="2" w:tplc="0C0A001B" w:tentative="1">
      <w:start w:val="1"/>
      <w:numFmt w:val="lowerRoman"/>
      <w:lvlText w:val="%3."/>
      <w:lvlJc w:val="right"/>
      <w:pPr>
        <w:ind w:left="1913" w:hanging="180"/>
      </w:pPr>
      <w:rPr>
        <w:rFonts w:cs="Times New Roman"/>
      </w:rPr>
    </w:lvl>
    <w:lvl w:ilvl="3" w:tplc="0C0A000F" w:tentative="1">
      <w:start w:val="1"/>
      <w:numFmt w:val="decimal"/>
      <w:lvlText w:val="%4."/>
      <w:lvlJc w:val="left"/>
      <w:pPr>
        <w:ind w:left="2633" w:hanging="360"/>
      </w:pPr>
      <w:rPr>
        <w:rFonts w:cs="Times New Roman"/>
      </w:rPr>
    </w:lvl>
    <w:lvl w:ilvl="4" w:tplc="0C0A0019" w:tentative="1">
      <w:start w:val="1"/>
      <w:numFmt w:val="lowerLetter"/>
      <w:lvlText w:val="%5."/>
      <w:lvlJc w:val="left"/>
      <w:pPr>
        <w:ind w:left="3353" w:hanging="360"/>
      </w:pPr>
      <w:rPr>
        <w:rFonts w:cs="Times New Roman"/>
      </w:rPr>
    </w:lvl>
    <w:lvl w:ilvl="5" w:tplc="0C0A001B" w:tentative="1">
      <w:start w:val="1"/>
      <w:numFmt w:val="lowerRoman"/>
      <w:lvlText w:val="%6."/>
      <w:lvlJc w:val="right"/>
      <w:pPr>
        <w:ind w:left="4073" w:hanging="180"/>
      </w:pPr>
      <w:rPr>
        <w:rFonts w:cs="Times New Roman"/>
      </w:rPr>
    </w:lvl>
    <w:lvl w:ilvl="6" w:tplc="0C0A000F" w:tentative="1">
      <w:start w:val="1"/>
      <w:numFmt w:val="decimal"/>
      <w:lvlText w:val="%7."/>
      <w:lvlJc w:val="left"/>
      <w:pPr>
        <w:ind w:left="4793" w:hanging="360"/>
      </w:pPr>
      <w:rPr>
        <w:rFonts w:cs="Times New Roman"/>
      </w:rPr>
    </w:lvl>
    <w:lvl w:ilvl="7" w:tplc="0C0A0019" w:tentative="1">
      <w:start w:val="1"/>
      <w:numFmt w:val="lowerLetter"/>
      <w:lvlText w:val="%8."/>
      <w:lvlJc w:val="left"/>
      <w:pPr>
        <w:ind w:left="5513" w:hanging="360"/>
      </w:pPr>
      <w:rPr>
        <w:rFonts w:cs="Times New Roman"/>
      </w:rPr>
    </w:lvl>
    <w:lvl w:ilvl="8" w:tplc="0C0A001B" w:tentative="1">
      <w:start w:val="1"/>
      <w:numFmt w:val="lowerRoman"/>
      <w:lvlText w:val="%9."/>
      <w:lvlJc w:val="right"/>
      <w:pPr>
        <w:ind w:left="6233" w:hanging="180"/>
      </w:pPr>
      <w:rPr>
        <w:rFonts w:cs="Times New Roman"/>
      </w:rPr>
    </w:lvl>
  </w:abstractNum>
  <w:abstractNum w:abstractNumId="56" w15:restartNumberingAfterBreak="0">
    <w:nsid w:val="78FA5EEA"/>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57" w15:restartNumberingAfterBreak="0">
    <w:nsid w:val="7D8658F6"/>
    <w:multiLevelType w:val="hybridMultilevel"/>
    <w:tmpl w:val="4274D57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F8E3DDA"/>
    <w:multiLevelType w:val="hybridMultilevel"/>
    <w:tmpl w:val="4106CD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483666317">
    <w:abstractNumId w:val="58"/>
  </w:num>
  <w:num w:numId="2" w16cid:durableId="2110152528">
    <w:abstractNumId w:val="50"/>
  </w:num>
  <w:num w:numId="3" w16cid:durableId="580599327">
    <w:abstractNumId w:val="35"/>
  </w:num>
  <w:num w:numId="4" w16cid:durableId="1545943683">
    <w:abstractNumId w:val="27"/>
  </w:num>
  <w:num w:numId="5" w16cid:durableId="822626096">
    <w:abstractNumId w:val="29"/>
  </w:num>
  <w:num w:numId="6" w16cid:durableId="544221103">
    <w:abstractNumId w:val="23"/>
  </w:num>
  <w:num w:numId="7" w16cid:durableId="2105344016">
    <w:abstractNumId w:val="20"/>
  </w:num>
  <w:num w:numId="8" w16cid:durableId="708989906">
    <w:abstractNumId w:val="21"/>
  </w:num>
  <w:num w:numId="9" w16cid:durableId="819345233">
    <w:abstractNumId w:val="25"/>
  </w:num>
  <w:num w:numId="10" w16cid:durableId="1355692121">
    <w:abstractNumId w:val="22"/>
  </w:num>
  <w:num w:numId="11" w16cid:durableId="1991056792">
    <w:abstractNumId w:val="28"/>
  </w:num>
  <w:num w:numId="12" w16cid:durableId="584192840">
    <w:abstractNumId w:val="15"/>
  </w:num>
  <w:num w:numId="13" w16cid:durableId="1403672969">
    <w:abstractNumId w:val="5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623056">
    <w:abstractNumId w:val="51"/>
  </w:num>
  <w:num w:numId="15" w16cid:durableId="236671636">
    <w:abstractNumId w:val="44"/>
  </w:num>
  <w:num w:numId="16" w16cid:durableId="88083364">
    <w:abstractNumId w:val="56"/>
  </w:num>
  <w:num w:numId="17" w16cid:durableId="162933910">
    <w:abstractNumId w:val="45"/>
  </w:num>
  <w:num w:numId="18" w16cid:durableId="2129859567">
    <w:abstractNumId w:val="55"/>
  </w:num>
  <w:num w:numId="19" w16cid:durableId="297538772">
    <w:abstractNumId w:val="34"/>
  </w:num>
  <w:num w:numId="20" w16cid:durableId="1288595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5266134">
    <w:abstractNumId w:val="24"/>
  </w:num>
  <w:num w:numId="22" w16cid:durableId="1496921822">
    <w:abstractNumId w:val="48"/>
  </w:num>
  <w:num w:numId="23" w16cid:durableId="64501585">
    <w:abstractNumId w:val="16"/>
  </w:num>
  <w:num w:numId="24" w16cid:durableId="757097772">
    <w:abstractNumId w:val="53"/>
  </w:num>
  <w:num w:numId="25" w16cid:durableId="1043363929">
    <w:abstractNumId w:val="54"/>
  </w:num>
  <w:num w:numId="26" w16cid:durableId="1911188608">
    <w:abstractNumId w:val="32"/>
  </w:num>
  <w:num w:numId="27" w16cid:durableId="1000502902">
    <w:abstractNumId w:val="37"/>
  </w:num>
  <w:num w:numId="28" w16cid:durableId="2083864183">
    <w:abstractNumId w:val="46"/>
  </w:num>
  <w:num w:numId="29" w16cid:durableId="1163349308">
    <w:abstractNumId w:val="10"/>
  </w:num>
  <w:num w:numId="30" w16cid:durableId="874929845">
    <w:abstractNumId w:val="17"/>
  </w:num>
  <w:num w:numId="31" w16cid:durableId="255287032">
    <w:abstractNumId w:val="42"/>
  </w:num>
  <w:num w:numId="32" w16cid:durableId="1364017977">
    <w:abstractNumId w:val="57"/>
  </w:num>
  <w:num w:numId="33" w16cid:durableId="465123475">
    <w:abstractNumId w:val="39"/>
  </w:num>
  <w:num w:numId="34" w16cid:durableId="935673490">
    <w:abstractNumId w:val="18"/>
  </w:num>
  <w:num w:numId="35" w16cid:durableId="701631941">
    <w:abstractNumId w:val="19"/>
  </w:num>
  <w:num w:numId="36" w16cid:durableId="292835007">
    <w:abstractNumId w:val="49"/>
  </w:num>
  <w:num w:numId="37" w16cid:durableId="1130244706">
    <w:abstractNumId w:val="38"/>
  </w:num>
  <w:num w:numId="38" w16cid:durableId="430904176">
    <w:abstractNumId w:val="43"/>
  </w:num>
  <w:num w:numId="39" w16cid:durableId="1611156407">
    <w:abstractNumId w:val="11"/>
  </w:num>
  <w:num w:numId="40" w16cid:durableId="727581558">
    <w:abstractNumId w:val="52"/>
  </w:num>
  <w:num w:numId="41" w16cid:durableId="428626465">
    <w:abstractNumId w:val="40"/>
  </w:num>
  <w:num w:numId="42" w16cid:durableId="1056050328">
    <w:abstractNumId w:val="13"/>
  </w:num>
  <w:num w:numId="43" w16cid:durableId="630745552">
    <w:abstractNumId w:val="26"/>
  </w:num>
  <w:num w:numId="44" w16cid:durableId="1730959058">
    <w:abstractNumId w:val="30"/>
  </w:num>
  <w:num w:numId="45" w16cid:durableId="1714815636">
    <w:abstractNumId w:val="12"/>
  </w:num>
  <w:num w:numId="46" w16cid:durableId="1455056645">
    <w:abstractNumId w:val="14"/>
  </w:num>
  <w:num w:numId="47" w16cid:durableId="1960451725">
    <w:abstractNumId w:val="8"/>
  </w:num>
  <w:num w:numId="48" w16cid:durableId="2053842838">
    <w:abstractNumId w:val="3"/>
  </w:num>
  <w:num w:numId="49" w16cid:durableId="2040087080">
    <w:abstractNumId w:val="2"/>
  </w:num>
  <w:num w:numId="50" w16cid:durableId="1825926113">
    <w:abstractNumId w:val="1"/>
  </w:num>
  <w:num w:numId="51" w16cid:durableId="1623464873">
    <w:abstractNumId w:val="0"/>
  </w:num>
  <w:num w:numId="52" w16cid:durableId="599458924">
    <w:abstractNumId w:val="9"/>
  </w:num>
  <w:num w:numId="53" w16cid:durableId="282274018">
    <w:abstractNumId w:val="7"/>
  </w:num>
  <w:num w:numId="54" w16cid:durableId="1915050194">
    <w:abstractNumId w:val="6"/>
  </w:num>
  <w:num w:numId="55" w16cid:durableId="316420104">
    <w:abstractNumId w:val="5"/>
  </w:num>
  <w:num w:numId="56" w16cid:durableId="649486098">
    <w:abstractNumId w:val="4"/>
  </w:num>
  <w:num w:numId="57" w16cid:durableId="1721634458">
    <w:abstractNumId w:val="33"/>
  </w:num>
  <w:num w:numId="58" w16cid:durableId="419955131">
    <w:abstractNumId w:val="36"/>
  </w:num>
  <w:num w:numId="59" w16cid:durableId="7828314">
    <w:abstractNumId w:val="31"/>
  </w:num>
  <w:num w:numId="60" w16cid:durableId="264271599">
    <w:abstractNumId w:val="41"/>
  </w:num>
  <w:num w:numId="61" w16cid:durableId="185218748">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09"/>
    <w:rsid w:val="00000A8D"/>
    <w:rsid w:val="00006105"/>
    <w:rsid w:val="0000737D"/>
    <w:rsid w:val="000227AF"/>
    <w:rsid w:val="000234A5"/>
    <w:rsid w:val="00023C75"/>
    <w:rsid w:val="0002541C"/>
    <w:rsid w:val="000260C3"/>
    <w:rsid w:val="000274BA"/>
    <w:rsid w:val="00031699"/>
    <w:rsid w:val="00032119"/>
    <w:rsid w:val="00034ECA"/>
    <w:rsid w:val="0003576A"/>
    <w:rsid w:val="00037CBB"/>
    <w:rsid w:val="00040572"/>
    <w:rsid w:val="00044339"/>
    <w:rsid w:val="000462E8"/>
    <w:rsid w:val="000518DF"/>
    <w:rsid w:val="0005234F"/>
    <w:rsid w:val="000526DF"/>
    <w:rsid w:val="000536E6"/>
    <w:rsid w:val="00057C6B"/>
    <w:rsid w:val="000668E5"/>
    <w:rsid w:val="00067261"/>
    <w:rsid w:val="00073A9F"/>
    <w:rsid w:val="00075078"/>
    <w:rsid w:val="00075118"/>
    <w:rsid w:val="0007531A"/>
    <w:rsid w:val="00075572"/>
    <w:rsid w:val="00076B28"/>
    <w:rsid w:val="00081406"/>
    <w:rsid w:val="0008183B"/>
    <w:rsid w:val="00087265"/>
    <w:rsid w:val="00094CD8"/>
    <w:rsid w:val="0009569E"/>
    <w:rsid w:val="000A0510"/>
    <w:rsid w:val="000A244E"/>
    <w:rsid w:val="000A7934"/>
    <w:rsid w:val="000B31DA"/>
    <w:rsid w:val="000B47B5"/>
    <w:rsid w:val="000C03F5"/>
    <w:rsid w:val="000C1415"/>
    <w:rsid w:val="000C217D"/>
    <w:rsid w:val="000C4E30"/>
    <w:rsid w:val="000C57B7"/>
    <w:rsid w:val="000C5DE4"/>
    <w:rsid w:val="000C63F9"/>
    <w:rsid w:val="000D055C"/>
    <w:rsid w:val="000D6BFB"/>
    <w:rsid w:val="000E135F"/>
    <w:rsid w:val="000E4B1D"/>
    <w:rsid w:val="000E7448"/>
    <w:rsid w:val="000E7FB9"/>
    <w:rsid w:val="000F2031"/>
    <w:rsid w:val="000F3337"/>
    <w:rsid w:val="000F7382"/>
    <w:rsid w:val="00103589"/>
    <w:rsid w:val="00104749"/>
    <w:rsid w:val="001047FC"/>
    <w:rsid w:val="001049CC"/>
    <w:rsid w:val="00105910"/>
    <w:rsid w:val="001113C0"/>
    <w:rsid w:val="00113816"/>
    <w:rsid w:val="00114F45"/>
    <w:rsid w:val="00121A76"/>
    <w:rsid w:val="001222FC"/>
    <w:rsid w:val="0012445B"/>
    <w:rsid w:val="00124512"/>
    <w:rsid w:val="00125B5F"/>
    <w:rsid w:val="00127C41"/>
    <w:rsid w:val="0013162B"/>
    <w:rsid w:val="00135569"/>
    <w:rsid w:val="001378DD"/>
    <w:rsid w:val="001378FB"/>
    <w:rsid w:val="00140072"/>
    <w:rsid w:val="00146D55"/>
    <w:rsid w:val="00150452"/>
    <w:rsid w:val="0015285E"/>
    <w:rsid w:val="001568D1"/>
    <w:rsid w:val="001571C6"/>
    <w:rsid w:val="00160C97"/>
    <w:rsid w:val="0016106D"/>
    <w:rsid w:val="0017078C"/>
    <w:rsid w:val="00171B69"/>
    <w:rsid w:val="00177A03"/>
    <w:rsid w:val="00187E00"/>
    <w:rsid w:val="00190B91"/>
    <w:rsid w:val="001A1597"/>
    <w:rsid w:val="001A1BB1"/>
    <w:rsid w:val="001A2005"/>
    <w:rsid w:val="001B6BE6"/>
    <w:rsid w:val="001C06E7"/>
    <w:rsid w:val="001C5D6C"/>
    <w:rsid w:val="001C601A"/>
    <w:rsid w:val="001C7460"/>
    <w:rsid w:val="001D570E"/>
    <w:rsid w:val="001D6525"/>
    <w:rsid w:val="001E5DFE"/>
    <w:rsid w:val="001E6F7B"/>
    <w:rsid w:val="001F4A28"/>
    <w:rsid w:val="0021015D"/>
    <w:rsid w:val="00212B56"/>
    <w:rsid w:val="0022269D"/>
    <w:rsid w:val="00224B2D"/>
    <w:rsid w:val="00231872"/>
    <w:rsid w:val="00232B68"/>
    <w:rsid w:val="00233E59"/>
    <w:rsid w:val="00243848"/>
    <w:rsid w:val="00247A05"/>
    <w:rsid w:val="00250CB1"/>
    <w:rsid w:val="00256BC3"/>
    <w:rsid w:val="00256FD0"/>
    <w:rsid w:val="00265D2E"/>
    <w:rsid w:val="0027018F"/>
    <w:rsid w:val="0027151D"/>
    <w:rsid w:val="002725C0"/>
    <w:rsid w:val="00280888"/>
    <w:rsid w:val="00286319"/>
    <w:rsid w:val="00290787"/>
    <w:rsid w:val="00291807"/>
    <w:rsid w:val="00292293"/>
    <w:rsid w:val="00296C52"/>
    <w:rsid w:val="002970F1"/>
    <w:rsid w:val="002A14D1"/>
    <w:rsid w:val="002A60EA"/>
    <w:rsid w:val="002B094C"/>
    <w:rsid w:val="002B0E67"/>
    <w:rsid w:val="002B136E"/>
    <w:rsid w:val="002B3C35"/>
    <w:rsid w:val="002B7E91"/>
    <w:rsid w:val="002C1A8E"/>
    <w:rsid w:val="002C4F50"/>
    <w:rsid w:val="002C512D"/>
    <w:rsid w:val="002D1026"/>
    <w:rsid w:val="002D11C9"/>
    <w:rsid w:val="002D18DB"/>
    <w:rsid w:val="002D5E96"/>
    <w:rsid w:val="002E23C8"/>
    <w:rsid w:val="002E5879"/>
    <w:rsid w:val="002E6ACB"/>
    <w:rsid w:val="002F1CC4"/>
    <w:rsid w:val="002F1F82"/>
    <w:rsid w:val="002F2C51"/>
    <w:rsid w:val="002F54FD"/>
    <w:rsid w:val="002F60C1"/>
    <w:rsid w:val="003000F0"/>
    <w:rsid w:val="00301D2D"/>
    <w:rsid w:val="00302E7E"/>
    <w:rsid w:val="00303588"/>
    <w:rsid w:val="00303C7A"/>
    <w:rsid w:val="00314BA7"/>
    <w:rsid w:val="00317828"/>
    <w:rsid w:val="003203E6"/>
    <w:rsid w:val="003243B0"/>
    <w:rsid w:val="00336051"/>
    <w:rsid w:val="00337B08"/>
    <w:rsid w:val="0034018F"/>
    <w:rsid w:val="00344590"/>
    <w:rsid w:val="00345108"/>
    <w:rsid w:val="00347FEF"/>
    <w:rsid w:val="00350E61"/>
    <w:rsid w:val="003511DB"/>
    <w:rsid w:val="00357667"/>
    <w:rsid w:val="003637D5"/>
    <w:rsid w:val="00363958"/>
    <w:rsid w:val="003641A9"/>
    <w:rsid w:val="00374225"/>
    <w:rsid w:val="003747DF"/>
    <w:rsid w:val="00374FA3"/>
    <w:rsid w:val="003753DF"/>
    <w:rsid w:val="00376215"/>
    <w:rsid w:val="00380B3C"/>
    <w:rsid w:val="00380EF1"/>
    <w:rsid w:val="00385634"/>
    <w:rsid w:val="00385925"/>
    <w:rsid w:val="00391E93"/>
    <w:rsid w:val="003937EA"/>
    <w:rsid w:val="00393B5A"/>
    <w:rsid w:val="00396832"/>
    <w:rsid w:val="0039722C"/>
    <w:rsid w:val="003A1DDD"/>
    <w:rsid w:val="003B3F28"/>
    <w:rsid w:val="003B51FD"/>
    <w:rsid w:val="003C3E15"/>
    <w:rsid w:val="003C6138"/>
    <w:rsid w:val="003C6D6C"/>
    <w:rsid w:val="003C7153"/>
    <w:rsid w:val="003D21F0"/>
    <w:rsid w:val="003D239D"/>
    <w:rsid w:val="003D3C3E"/>
    <w:rsid w:val="003D5001"/>
    <w:rsid w:val="003D7104"/>
    <w:rsid w:val="003E196F"/>
    <w:rsid w:val="003F1423"/>
    <w:rsid w:val="003F1820"/>
    <w:rsid w:val="003F6660"/>
    <w:rsid w:val="00402347"/>
    <w:rsid w:val="0040395C"/>
    <w:rsid w:val="00412F22"/>
    <w:rsid w:val="00427E36"/>
    <w:rsid w:val="004303F4"/>
    <w:rsid w:val="0043299E"/>
    <w:rsid w:val="0044072C"/>
    <w:rsid w:val="00452248"/>
    <w:rsid w:val="00457B26"/>
    <w:rsid w:val="00475F8F"/>
    <w:rsid w:val="004803A5"/>
    <w:rsid w:val="00481ECF"/>
    <w:rsid w:val="00492397"/>
    <w:rsid w:val="00495D22"/>
    <w:rsid w:val="00496413"/>
    <w:rsid w:val="004A6D8D"/>
    <w:rsid w:val="004B0ED2"/>
    <w:rsid w:val="004B1DF1"/>
    <w:rsid w:val="004B597B"/>
    <w:rsid w:val="004B7919"/>
    <w:rsid w:val="004C304B"/>
    <w:rsid w:val="004D06DE"/>
    <w:rsid w:val="004D204A"/>
    <w:rsid w:val="004D5A39"/>
    <w:rsid w:val="004D5BA7"/>
    <w:rsid w:val="004E1675"/>
    <w:rsid w:val="004E2AE5"/>
    <w:rsid w:val="004E628D"/>
    <w:rsid w:val="004F06C5"/>
    <w:rsid w:val="004F537D"/>
    <w:rsid w:val="004F5801"/>
    <w:rsid w:val="00500136"/>
    <w:rsid w:val="00503450"/>
    <w:rsid w:val="005037B7"/>
    <w:rsid w:val="0050674A"/>
    <w:rsid w:val="00506C74"/>
    <w:rsid w:val="0051035D"/>
    <w:rsid w:val="00510BFF"/>
    <w:rsid w:val="00521D7C"/>
    <w:rsid w:val="0052309D"/>
    <w:rsid w:val="0052544E"/>
    <w:rsid w:val="0053222A"/>
    <w:rsid w:val="0053478A"/>
    <w:rsid w:val="005407CA"/>
    <w:rsid w:val="0054196F"/>
    <w:rsid w:val="00543D44"/>
    <w:rsid w:val="00544A65"/>
    <w:rsid w:val="00545349"/>
    <w:rsid w:val="005534E8"/>
    <w:rsid w:val="00555FBB"/>
    <w:rsid w:val="005606F6"/>
    <w:rsid w:val="00573952"/>
    <w:rsid w:val="005763F7"/>
    <w:rsid w:val="00583780"/>
    <w:rsid w:val="00583EC6"/>
    <w:rsid w:val="00584397"/>
    <w:rsid w:val="0058677E"/>
    <w:rsid w:val="00593691"/>
    <w:rsid w:val="00594EB1"/>
    <w:rsid w:val="00595D30"/>
    <w:rsid w:val="00597BFA"/>
    <w:rsid w:val="005A1E53"/>
    <w:rsid w:val="005A29E5"/>
    <w:rsid w:val="005A52C4"/>
    <w:rsid w:val="005A7D56"/>
    <w:rsid w:val="005B4BE7"/>
    <w:rsid w:val="005B525C"/>
    <w:rsid w:val="005B77A7"/>
    <w:rsid w:val="005C09DE"/>
    <w:rsid w:val="005C71BC"/>
    <w:rsid w:val="005D4448"/>
    <w:rsid w:val="005D7517"/>
    <w:rsid w:val="005E42BD"/>
    <w:rsid w:val="005E59A2"/>
    <w:rsid w:val="005F1CF4"/>
    <w:rsid w:val="005F2FFB"/>
    <w:rsid w:val="005F66C5"/>
    <w:rsid w:val="005F77DE"/>
    <w:rsid w:val="0060022B"/>
    <w:rsid w:val="00605759"/>
    <w:rsid w:val="00607CAF"/>
    <w:rsid w:val="00610D95"/>
    <w:rsid w:val="00611A7B"/>
    <w:rsid w:val="0061242A"/>
    <w:rsid w:val="00614611"/>
    <w:rsid w:val="00621A86"/>
    <w:rsid w:val="0062380D"/>
    <w:rsid w:val="006245EA"/>
    <w:rsid w:val="006246DD"/>
    <w:rsid w:val="00625894"/>
    <w:rsid w:val="00625BE6"/>
    <w:rsid w:val="006265F0"/>
    <w:rsid w:val="0063264A"/>
    <w:rsid w:val="006403A6"/>
    <w:rsid w:val="00644F69"/>
    <w:rsid w:val="006500B9"/>
    <w:rsid w:val="00661022"/>
    <w:rsid w:val="00666E43"/>
    <w:rsid w:val="00671020"/>
    <w:rsid w:val="006730C7"/>
    <w:rsid w:val="006734C5"/>
    <w:rsid w:val="00674590"/>
    <w:rsid w:val="00675151"/>
    <w:rsid w:val="00676EEF"/>
    <w:rsid w:val="0068135C"/>
    <w:rsid w:val="0068187D"/>
    <w:rsid w:val="00683F97"/>
    <w:rsid w:val="006954BD"/>
    <w:rsid w:val="006A7530"/>
    <w:rsid w:val="006B154D"/>
    <w:rsid w:val="006B6209"/>
    <w:rsid w:val="006B69E0"/>
    <w:rsid w:val="006C436D"/>
    <w:rsid w:val="006D3357"/>
    <w:rsid w:val="006E0A0C"/>
    <w:rsid w:val="006E62C8"/>
    <w:rsid w:val="006F0B49"/>
    <w:rsid w:val="006F17CB"/>
    <w:rsid w:val="006F42CC"/>
    <w:rsid w:val="006F6BE4"/>
    <w:rsid w:val="007022DB"/>
    <w:rsid w:val="007034FE"/>
    <w:rsid w:val="007070F2"/>
    <w:rsid w:val="00710461"/>
    <w:rsid w:val="00711BC3"/>
    <w:rsid w:val="00712B44"/>
    <w:rsid w:val="0071631A"/>
    <w:rsid w:val="0071669C"/>
    <w:rsid w:val="0071742F"/>
    <w:rsid w:val="00726BD7"/>
    <w:rsid w:val="00726D24"/>
    <w:rsid w:val="00730D1C"/>
    <w:rsid w:val="00730F76"/>
    <w:rsid w:val="00742DDA"/>
    <w:rsid w:val="0075209A"/>
    <w:rsid w:val="00755416"/>
    <w:rsid w:val="00757242"/>
    <w:rsid w:val="007710EB"/>
    <w:rsid w:val="00771E53"/>
    <w:rsid w:val="0077260D"/>
    <w:rsid w:val="00782B96"/>
    <w:rsid w:val="0078433A"/>
    <w:rsid w:val="00790379"/>
    <w:rsid w:val="0079258C"/>
    <w:rsid w:val="00794AD0"/>
    <w:rsid w:val="007A2799"/>
    <w:rsid w:val="007A6690"/>
    <w:rsid w:val="007B0622"/>
    <w:rsid w:val="007B4181"/>
    <w:rsid w:val="007C1308"/>
    <w:rsid w:val="007C7013"/>
    <w:rsid w:val="007C72CF"/>
    <w:rsid w:val="007D131F"/>
    <w:rsid w:val="007D5BCC"/>
    <w:rsid w:val="007D6D33"/>
    <w:rsid w:val="007E6011"/>
    <w:rsid w:val="007F3049"/>
    <w:rsid w:val="0080066E"/>
    <w:rsid w:val="0080115D"/>
    <w:rsid w:val="008018E8"/>
    <w:rsid w:val="008022C3"/>
    <w:rsid w:val="00804266"/>
    <w:rsid w:val="00804400"/>
    <w:rsid w:val="0081245E"/>
    <w:rsid w:val="00816192"/>
    <w:rsid w:val="00821328"/>
    <w:rsid w:val="00824247"/>
    <w:rsid w:val="00825287"/>
    <w:rsid w:val="008257EA"/>
    <w:rsid w:val="00826599"/>
    <w:rsid w:val="0084131B"/>
    <w:rsid w:val="00841AB0"/>
    <w:rsid w:val="008446F8"/>
    <w:rsid w:val="00844A39"/>
    <w:rsid w:val="00847D06"/>
    <w:rsid w:val="008538DD"/>
    <w:rsid w:val="00854727"/>
    <w:rsid w:val="00860E37"/>
    <w:rsid w:val="0086750A"/>
    <w:rsid w:val="00871CD5"/>
    <w:rsid w:val="0087224A"/>
    <w:rsid w:val="00872A9A"/>
    <w:rsid w:val="00873354"/>
    <w:rsid w:val="008756FE"/>
    <w:rsid w:val="00876D1B"/>
    <w:rsid w:val="00877CC6"/>
    <w:rsid w:val="008807A2"/>
    <w:rsid w:val="00885F53"/>
    <w:rsid w:val="00887F66"/>
    <w:rsid w:val="00891CDB"/>
    <w:rsid w:val="0089788A"/>
    <w:rsid w:val="008A16D8"/>
    <w:rsid w:val="008A6379"/>
    <w:rsid w:val="008B30A6"/>
    <w:rsid w:val="008B59B4"/>
    <w:rsid w:val="008B6EF7"/>
    <w:rsid w:val="008C166B"/>
    <w:rsid w:val="008C4F63"/>
    <w:rsid w:val="008D64CE"/>
    <w:rsid w:val="008E13FB"/>
    <w:rsid w:val="008E285A"/>
    <w:rsid w:val="008F6109"/>
    <w:rsid w:val="00902E9E"/>
    <w:rsid w:val="00905B63"/>
    <w:rsid w:val="009111D0"/>
    <w:rsid w:val="00913511"/>
    <w:rsid w:val="00920A0C"/>
    <w:rsid w:val="009248FA"/>
    <w:rsid w:val="00943D22"/>
    <w:rsid w:val="00957EBD"/>
    <w:rsid w:val="009674E2"/>
    <w:rsid w:val="0097038F"/>
    <w:rsid w:val="00982432"/>
    <w:rsid w:val="00985F48"/>
    <w:rsid w:val="00991F36"/>
    <w:rsid w:val="009922AB"/>
    <w:rsid w:val="00996CA7"/>
    <w:rsid w:val="009A00AF"/>
    <w:rsid w:val="009A2F36"/>
    <w:rsid w:val="009C20A0"/>
    <w:rsid w:val="009C2382"/>
    <w:rsid w:val="009C7E1E"/>
    <w:rsid w:val="009D4663"/>
    <w:rsid w:val="009D4C46"/>
    <w:rsid w:val="009D54E3"/>
    <w:rsid w:val="009E2338"/>
    <w:rsid w:val="009E2FE5"/>
    <w:rsid w:val="009E310D"/>
    <w:rsid w:val="009E3AEB"/>
    <w:rsid w:val="009E67DB"/>
    <w:rsid w:val="009F5B7E"/>
    <w:rsid w:val="009F6457"/>
    <w:rsid w:val="009F67DC"/>
    <w:rsid w:val="009F6B70"/>
    <w:rsid w:val="00A05C22"/>
    <w:rsid w:val="00A11FEB"/>
    <w:rsid w:val="00A152CD"/>
    <w:rsid w:val="00A20622"/>
    <w:rsid w:val="00A22519"/>
    <w:rsid w:val="00A23078"/>
    <w:rsid w:val="00A30AF2"/>
    <w:rsid w:val="00A34674"/>
    <w:rsid w:val="00A36958"/>
    <w:rsid w:val="00A416BC"/>
    <w:rsid w:val="00A4218A"/>
    <w:rsid w:val="00A45450"/>
    <w:rsid w:val="00A52041"/>
    <w:rsid w:val="00A55489"/>
    <w:rsid w:val="00A60904"/>
    <w:rsid w:val="00A610A8"/>
    <w:rsid w:val="00A63248"/>
    <w:rsid w:val="00A64328"/>
    <w:rsid w:val="00A65D75"/>
    <w:rsid w:val="00A66781"/>
    <w:rsid w:val="00A71C22"/>
    <w:rsid w:val="00A82534"/>
    <w:rsid w:val="00A83AEA"/>
    <w:rsid w:val="00A83BC1"/>
    <w:rsid w:val="00A85905"/>
    <w:rsid w:val="00A90736"/>
    <w:rsid w:val="00A93642"/>
    <w:rsid w:val="00A94FB4"/>
    <w:rsid w:val="00AB11D4"/>
    <w:rsid w:val="00AB7500"/>
    <w:rsid w:val="00AB7EA5"/>
    <w:rsid w:val="00AC24C4"/>
    <w:rsid w:val="00AD4D88"/>
    <w:rsid w:val="00AE2676"/>
    <w:rsid w:val="00AE43E6"/>
    <w:rsid w:val="00AE4821"/>
    <w:rsid w:val="00AE537B"/>
    <w:rsid w:val="00AF1A5C"/>
    <w:rsid w:val="00AF4A12"/>
    <w:rsid w:val="00AF4A88"/>
    <w:rsid w:val="00AF6F46"/>
    <w:rsid w:val="00AF7B47"/>
    <w:rsid w:val="00B021DA"/>
    <w:rsid w:val="00B073D8"/>
    <w:rsid w:val="00B11458"/>
    <w:rsid w:val="00B16736"/>
    <w:rsid w:val="00B20CD6"/>
    <w:rsid w:val="00B23DDC"/>
    <w:rsid w:val="00B27CA3"/>
    <w:rsid w:val="00B30061"/>
    <w:rsid w:val="00B37E1D"/>
    <w:rsid w:val="00B46547"/>
    <w:rsid w:val="00B46E33"/>
    <w:rsid w:val="00B47071"/>
    <w:rsid w:val="00B47734"/>
    <w:rsid w:val="00B47AE1"/>
    <w:rsid w:val="00B47F01"/>
    <w:rsid w:val="00B50029"/>
    <w:rsid w:val="00B50E06"/>
    <w:rsid w:val="00B60E2E"/>
    <w:rsid w:val="00B631EF"/>
    <w:rsid w:val="00B64089"/>
    <w:rsid w:val="00B64F78"/>
    <w:rsid w:val="00B708A2"/>
    <w:rsid w:val="00B75163"/>
    <w:rsid w:val="00B7660A"/>
    <w:rsid w:val="00B8177F"/>
    <w:rsid w:val="00B82B5C"/>
    <w:rsid w:val="00B9346A"/>
    <w:rsid w:val="00B94634"/>
    <w:rsid w:val="00B94654"/>
    <w:rsid w:val="00BA39E4"/>
    <w:rsid w:val="00BA5224"/>
    <w:rsid w:val="00BA6245"/>
    <w:rsid w:val="00BB082B"/>
    <w:rsid w:val="00BB5DBF"/>
    <w:rsid w:val="00BB7F09"/>
    <w:rsid w:val="00BC307C"/>
    <w:rsid w:val="00BC421B"/>
    <w:rsid w:val="00BC49E0"/>
    <w:rsid w:val="00BC54A0"/>
    <w:rsid w:val="00BC5B97"/>
    <w:rsid w:val="00BD4F40"/>
    <w:rsid w:val="00BD6F73"/>
    <w:rsid w:val="00BD737A"/>
    <w:rsid w:val="00BD73CC"/>
    <w:rsid w:val="00BE42D9"/>
    <w:rsid w:val="00BE5D2B"/>
    <w:rsid w:val="00BF339C"/>
    <w:rsid w:val="00C029B3"/>
    <w:rsid w:val="00C0460F"/>
    <w:rsid w:val="00C100AB"/>
    <w:rsid w:val="00C11F0F"/>
    <w:rsid w:val="00C1666C"/>
    <w:rsid w:val="00C16A4A"/>
    <w:rsid w:val="00C20817"/>
    <w:rsid w:val="00C23C60"/>
    <w:rsid w:val="00C23FF9"/>
    <w:rsid w:val="00C34E1A"/>
    <w:rsid w:val="00C3635A"/>
    <w:rsid w:val="00C419F2"/>
    <w:rsid w:val="00C5690F"/>
    <w:rsid w:val="00C6183A"/>
    <w:rsid w:val="00C63020"/>
    <w:rsid w:val="00C64561"/>
    <w:rsid w:val="00C703E5"/>
    <w:rsid w:val="00C71D26"/>
    <w:rsid w:val="00C72178"/>
    <w:rsid w:val="00C74AEA"/>
    <w:rsid w:val="00C754EC"/>
    <w:rsid w:val="00C75F7A"/>
    <w:rsid w:val="00C81788"/>
    <w:rsid w:val="00C83CA6"/>
    <w:rsid w:val="00C83D3F"/>
    <w:rsid w:val="00C86A1E"/>
    <w:rsid w:val="00C93157"/>
    <w:rsid w:val="00C961D6"/>
    <w:rsid w:val="00C96228"/>
    <w:rsid w:val="00CA0D33"/>
    <w:rsid w:val="00CA52D9"/>
    <w:rsid w:val="00CB1357"/>
    <w:rsid w:val="00CB1971"/>
    <w:rsid w:val="00CB58D3"/>
    <w:rsid w:val="00CB6AD1"/>
    <w:rsid w:val="00CC1884"/>
    <w:rsid w:val="00CC18C6"/>
    <w:rsid w:val="00CD6E60"/>
    <w:rsid w:val="00CF0093"/>
    <w:rsid w:val="00CF0A69"/>
    <w:rsid w:val="00CF4D58"/>
    <w:rsid w:val="00CF5611"/>
    <w:rsid w:val="00D030BA"/>
    <w:rsid w:val="00D141FA"/>
    <w:rsid w:val="00D15501"/>
    <w:rsid w:val="00D20F7A"/>
    <w:rsid w:val="00D27216"/>
    <w:rsid w:val="00D30A2D"/>
    <w:rsid w:val="00D31168"/>
    <w:rsid w:val="00D353C4"/>
    <w:rsid w:val="00D35428"/>
    <w:rsid w:val="00D35826"/>
    <w:rsid w:val="00D42A10"/>
    <w:rsid w:val="00D557C6"/>
    <w:rsid w:val="00D63320"/>
    <w:rsid w:val="00D63599"/>
    <w:rsid w:val="00D64563"/>
    <w:rsid w:val="00D64D8A"/>
    <w:rsid w:val="00D7406F"/>
    <w:rsid w:val="00D81FF2"/>
    <w:rsid w:val="00D83739"/>
    <w:rsid w:val="00D87764"/>
    <w:rsid w:val="00D915D6"/>
    <w:rsid w:val="00D9166C"/>
    <w:rsid w:val="00D9424D"/>
    <w:rsid w:val="00D96EDB"/>
    <w:rsid w:val="00DB270C"/>
    <w:rsid w:val="00DB6373"/>
    <w:rsid w:val="00DC1857"/>
    <w:rsid w:val="00DC241C"/>
    <w:rsid w:val="00DD685C"/>
    <w:rsid w:val="00DE3570"/>
    <w:rsid w:val="00DE3FA3"/>
    <w:rsid w:val="00DF094E"/>
    <w:rsid w:val="00DF273A"/>
    <w:rsid w:val="00DF531A"/>
    <w:rsid w:val="00DF72DA"/>
    <w:rsid w:val="00DF74D1"/>
    <w:rsid w:val="00E0010F"/>
    <w:rsid w:val="00E07064"/>
    <w:rsid w:val="00E10E76"/>
    <w:rsid w:val="00E13DCC"/>
    <w:rsid w:val="00E15A67"/>
    <w:rsid w:val="00E204FC"/>
    <w:rsid w:val="00E22780"/>
    <w:rsid w:val="00E34AAE"/>
    <w:rsid w:val="00E36017"/>
    <w:rsid w:val="00E40A35"/>
    <w:rsid w:val="00E41A7D"/>
    <w:rsid w:val="00E424D4"/>
    <w:rsid w:val="00E45170"/>
    <w:rsid w:val="00E532DD"/>
    <w:rsid w:val="00E539AC"/>
    <w:rsid w:val="00E5438F"/>
    <w:rsid w:val="00E55AEC"/>
    <w:rsid w:val="00E57955"/>
    <w:rsid w:val="00E60A31"/>
    <w:rsid w:val="00E6464B"/>
    <w:rsid w:val="00E919ED"/>
    <w:rsid w:val="00E93297"/>
    <w:rsid w:val="00E93E06"/>
    <w:rsid w:val="00E9468D"/>
    <w:rsid w:val="00E9631B"/>
    <w:rsid w:val="00E96A2A"/>
    <w:rsid w:val="00EA251A"/>
    <w:rsid w:val="00EA398E"/>
    <w:rsid w:val="00EB0A45"/>
    <w:rsid w:val="00EB250F"/>
    <w:rsid w:val="00EB5C48"/>
    <w:rsid w:val="00EB7ADD"/>
    <w:rsid w:val="00EC40AF"/>
    <w:rsid w:val="00EC47D6"/>
    <w:rsid w:val="00ED6FAD"/>
    <w:rsid w:val="00ED7A0B"/>
    <w:rsid w:val="00EE42FD"/>
    <w:rsid w:val="00EF798B"/>
    <w:rsid w:val="00F11C63"/>
    <w:rsid w:val="00F12225"/>
    <w:rsid w:val="00F15DE5"/>
    <w:rsid w:val="00F21205"/>
    <w:rsid w:val="00F258F6"/>
    <w:rsid w:val="00F31874"/>
    <w:rsid w:val="00F34126"/>
    <w:rsid w:val="00F3640E"/>
    <w:rsid w:val="00F40A83"/>
    <w:rsid w:val="00F422B3"/>
    <w:rsid w:val="00F433C6"/>
    <w:rsid w:val="00F45855"/>
    <w:rsid w:val="00F45E70"/>
    <w:rsid w:val="00F46EF3"/>
    <w:rsid w:val="00F5005F"/>
    <w:rsid w:val="00F61535"/>
    <w:rsid w:val="00F63B7A"/>
    <w:rsid w:val="00F6678D"/>
    <w:rsid w:val="00F745A8"/>
    <w:rsid w:val="00F760D4"/>
    <w:rsid w:val="00F81AFA"/>
    <w:rsid w:val="00F83C36"/>
    <w:rsid w:val="00F83F5A"/>
    <w:rsid w:val="00F86053"/>
    <w:rsid w:val="00F91F24"/>
    <w:rsid w:val="00F92190"/>
    <w:rsid w:val="00F9337C"/>
    <w:rsid w:val="00F93A76"/>
    <w:rsid w:val="00FA4DD4"/>
    <w:rsid w:val="00FB0D22"/>
    <w:rsid w:val="00FB1C31"/>
    <w:rsid w:val="00FB2A15"/>
    <w:rsid w:val="00FB3522"/>
    <w:rsid w:val="00FB4073"/>
    <w:rsid w:val="00FB5AE7"/>
    <w:rsid w:val="00FD0E7F"/>
    <w:rsid w:val="00FD1B0C"/>
    <w:rsid w:val="00FD2C11"/>
    <w:rsid w:val="00FD3B2A"/>
    <w:rsid w:val="00FD60D0"/>
    <w:rsid w:val="00FD6565"/>
    <w:rsid w:val="00FE0F31"/>
    <w:rsid w:val="00FE5D8B"/>
    <w:rsid w:val="00FF0987"/>
    <w:rsid w:val="00FF4DF4"/>
    <w:rsid w:val="00FF5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7210C"/>
  <w15:chartTrackingRefBased/>
  <w15:docId w15:val="{A6585E9E-7A34-426F-8ABA-0F73FB4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2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DF1"/>
    <w:pPr>
      <w:ind w:left="720"/>
      <w:contextualSpacing/>
    </w:pPr>
  </w:style>
  <w:style w:type="paragraph" w:styleId="Encabezado">
    <w:name w:val="header"/>
    <w:basedOn w:val="Normal"/>
    <w:link w:val="EncabezadoCar"/>
    <w:uiPriority w:val="99"/>
    <w:rsid w:val="00726BD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726BD7"/>
  </w:style>
  <w:style w:type="paragraph" w:styleId="Piedepgina">
    <w:name w:val="footer"/>
    <w:basedOn w:val="Normal"/>
    <w:link w:val="PiedepginaCar"/>
    <w:uiPriority w:val="99"/>
    <w:rsid w:val="00726BD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726BD7"/>
  </w:style>
  <w:style w:type="paragraph" w:customStyle="1" w:styleId="dog-capitulo">
    <w:name w:val="dog-capitulo"/>
    <w:basedOn w:val="Normal"/>
    <w:uiPriority w:val="99"/>
    <w:rsid w:val="004D5BA7"/>
    <w:pPr>
      <w:spacing w:before="100" w:beforeAutospacing="1" w:after="100" w:afterAutospacing="1" w:line="240" w:lineRule="auto"/>
    </w:pPr>
    <w:rPr>
      <w:rFonts w:ascii="Verdana" w:eastAsia="Times New Roman" w:hAnsi="Verdana" w:cs="Verdana"/>
      <w:sz w:val="20"/>
      <w:szCs w:val="20"/>
      <w:lang w:eastAsia="es-ES"/>
    </w:rPr>
  </w:style>
  <w:style w:type="paragraph" w:customStyle="1" w:styleId="dog-base-sangria">
    <w:name w:val="dog-base-sangria"/>
    <w:basedOn w:val="Normal"/>
    <w:uiPriority w:val="99"/>
    <w:rsid w:val="004D5BA7"/>
    <w:pPr>
      <w:spacing w:before="100" w:beforeAutospacing="1" w:after="100" w:afterAutospacing="1" w:line="240" w:lineRule="auto"/>
    </w:pPr>
    <w:rPr>
      <w:rFonts w:ascii="Verdana" w:eastAsia="Times New Roman" w:hAnsi="Verdana" w:cs="Verdana"/>
      <w:sz w:val="20"/>
      <w:szCs w:val="20"/>
      <w:lang w:eastAsia="es-ES"/>
    </w:rPr>
  </w:style>
  <w:style w:type="character" w:customStyle="1" w:styleId="apple-converted-space">
    <w:name w:val="apple-converted-space"/>
    <w:uiPriority w:val="99"/>
    <w:rsid w:val="004D5BA7"/>
  </w:style>
  <w:style w:type="character" w:customStyle="1" w:styleId="dog-cursiva">
    <w:name w:val="dog-cursiva"/>
    <w:uiPriority w:val="99"/>
    <w:rsid w:val="004D5BA7"/>
  </w:style>
  <w:style w:type="paragraph" w:customStyle="1" w:styleId="listparagraph">
    <w:name w:val="listparagraph"/>
    <w:basedOn w:val="Normal"/>
    <w:uiPriority w:val="99"/>
    <w:rsid w:val="008807A2"/>
    <w:pPr>
      <w:ind w:left="720"/>
    </w:pPr>
    <w:rPr>
      <w:rFonts w:cs="Verdana"/>
      <w:lang w:eastAsia="es-ES"/>
    </w:rPr>
  </w:style>
  <w:style w:type="paragraph" w:styleId="Mapadeldocumento">
    <w:name w:val="Document Map"/>
    <w:basedOn w:val="Normal"/>
    <w:link w:val="MapadeldocumentoCar"/>
    <w:uiPriority w:val="99"/>
    <w:semiHidden/>
    <w:rsid w:val="00E5438F"/>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Pr>
      <w:rFonts w:ascii="Times New Roman" w:hAnsi="Times New Roman"/>
      <w:sz w:val="2"/>
      <w:lang w:eastAsia="en-US"/>
    </w:rPr>
  </w:style>
  <w:style w:type="paragraph" w:styleId="Textodeglobo">
    <w:name w:val="Balloon Text"/>
    <w:basedOn w:val="Normal"/>
    <w:link w:val="TextodegloboCar"/>
    <w:autoRedefine/>
    <w:uiPriority w:val="99"/>
    <w:semiHidden/>
    <w:qFormat/>
    <w:rsid w:val="002C512D"/>
    <w:rPr>
      <w:rFonts w:ascii="Arial" w:hAnsi="Arial"/>
      <w:sz w:val="16"/>
    </w:rPr>
  </w:style>
  <w:style w:type="character" w:customStyle="1" w:styleId="TextodegloboCar">
    <w:name w:val="Texto de globo Car"/>
    <w:link w:val="Textodeglobo"/>
    <w:uiPriority w:val="99"/>
    <w:semiHidden/>
    <w:locked/>
    <w:rsid w:val="002C512D"/>
    <w:rPr>
      <w:rFonts w:ascii="Arial" w:hAnsi="Arial"/>
      <w:sz w:val="16"/>
      <w:szCs w:val="22"/>
      <w:lang w:eastAsia="en-US"/>
    </w:rPr>
  </w:style>
  <w:style w:type="paragraph" w:customStyle="1" w:styleId="xa1">
    <w:name w:val="xa1"/>
    <w:basedOn w:val="Normal"/>
    <w:rsid w:val="00873354"/>
    <w:pPr>
      <w:spacing w:after="240" w:line="240" w:lineRule="auto"/>
      <w:ind w:left="240" w:right="60"/>
      <w:jc w:val="both"/>
    </w:pPr>
    <w:rPr>
      <w:rFonts w:ascii="Times New Roman" w:hAnsi="Times New Roman"/>
      <w:sz w:val="24"/>
      <w:szCs w:val="24"/>
      <w:lang w:eastAsia="es-ES"/>
    </w:rPr>
  </w:style>
  <w:style w:type="paragraph" w:styleId="Sinespaciado">
    <w:name w:val="No Spacing"/>
    <w:link w:val="SinespaciadoCar"/>
    <w:uiPriority w:val="1"/>
    <w:qFormat/>
    <w:rsid w:val="00782B9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782B96"/>
    <w:rPr>
      <w:rFonts w:asciiTheme="minorHAnsi" w:eastAsiaTheme="minorEastAsia" w:hAnsiTheme="minorHAnsi" w:cstheme="minorBidi"/>
      <w:sz w:val="22"/>
      <w:szCs w:val="22"/>
    </w:rPr>
  </w:style>
  <w:style w:type="character" w:styleId="Refdecomentario">
    <w:name w:val="annotation reference"/>
    <w:basedOn w:val="Fuentedeprrafopredeter"/>
    <w:uiPriority w:val="99"/>
    <w:semiHidden/>
    <w:unhideWhenUsed/>
    <w:rsid w:val="00AD4D88"/>
    <w:rPr>
      <w:sz w:val="16"/>
      <w:szCs w:val="16"/>
    </w:rPr>
  </w:style>
  <w:style w:type="paragraph" w:styleId="Textocomentario">
    <w:name w:val="annotation text"/>
    <w:basedOn w:val="Normal"/>
    <w:link w:val="TextocomentarioCar"/>
    <w:uiPriority w:val="99"/>
    <w:semiHidden/>
    <w:unhideWhenUsed/>
    <w:rsid w:val="00AD4D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D88"/>
    <w:rPr>
      <w:lang w:eastAsia="en-US"/>
    </w:rPr>
  </w:style>
  <w:style w:type="paragraph" w:styleId="Asuntodelcomentario">
    <w:name w:val="annotation subject"/>
    <w:basedOn w:val="Textocomentario"/>
    <w:next w:val="Textocomentario"/>
    <w:link w:val="AsuntodelcomentarioCar"/>
    <w:uiPriority w:val="99"/>
    <w:semiHidden/>
    <w:unhideWhenUsed/>
    <w:rsid w:val="00AD4D88"/>
    <w:rPr>
      <w:b/>
      <w:bCs/>
    </w:rPr>
  </w:style>
  <w:style w:type="character" w:customStyle="1" w:styleId="AsuntodelcomentarioCar">
    <w:name w:val="Asunto del comentario Car"/>
    <w:basedOn w:val="TextocomentarioCar"/>
    <w:link w:val="Asuntodelcomentario"/>
    <w:uiPriority w:val="99"/>
    <w:semiHidden/>
    <w:rsid w:val="00AD4D88"/>
    <w:rPr>
      <w:b/>
      <w:bCs/>
      <w:lang w:eastAsia="en-US"/>
    </w:rPr>
  </w:style>
  <w:style w:type="table" w:styleId="Tablaconcuadrcula">
    <w:name w:val="Table Grid"/>
    <w:basedOn w:val="Tablanormal"/>
    <w:uiPriority w:val="59"/>
    <w:locked/>
    <w:rsid w:val="00D3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locked/>
    <w:rsid w:val="00FD0E7F"/>
    <w:rPr>
      <w:b/>
      <w:bCs/>
    </w:rPr>
  </w:style>
  <w:style w:type="paragraph" w:styleId="NormalWeb">
    <w:name w:val="Normal (Web)"/>
    <w:basedOn w:val="Normal"/>
    <w:uiPriority w:val="99"/>
    <w:semiHidden/>
    <w:unhideWhenUsed/>
    <w:rsid w:val="00BE42D9"/>
    <w:pPr>
      <w:spacing w:before="100" w:beforeAutospacing="1" w:after="100" w:afterAutospacing="1" w:line="240" w:lineRule="auto"/>
    </w:pPr>
    <w:rPr>
      <w:rFonts w:ascii="Times New Roman" w:eastAsia="Times New Roman" w:hAnsi="Times New Roman"/>
      <w:sz w:val="24"/>
      <w:szCs w:val="24"/>
      <w:lang w:eastAsia="es-ES"/>
    </w:rPr>
  </w:style>
  <w:style w:type="paragraph" w:styleId="Revisin">
    <w:name w:val="Revision"/>
    <w:hidden/>
    <w:uiPriority w:val="99"/>
    <w:semiHidden/>
    <w:rsid w:val="00DB27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00526">
      <w:bodyDiv w:val="1"/>
      <w:marLeft w:val="0"/>
      <w:marRight w:val="0"/>
      <w:marTop w:val="0"/>
      <w:marBottom w:val="0"/>
      <w:divBdr>
        <w:top w:val="none" w:sz="0" w:space="0" w:color="auto"/>
        <w:left w:val="none" w:sz="0" w:space="0" w:color="auto"/>
        <w:bottom w:val="none" w:sz="0" w:space="0" w:color="auto"/>
        <w:right w:val="none" w:sz="0" w:space="0" w:color="auto"/>
      </w:divBdr>
    </w:div>
    <w:div w:id="572393324">
      <w:bodyDiv w:val="1"/>
      <w:marLeft w:val="0"/>
      <w:marRight w:val="0"/>
      <w:marTop w:val="0"/>
      <w:marBottom w:val="0"/>
      <w:divBdr>
        <w:top w:val="none" w:sz="0" w:space="0" w:color="auto"/>
        <w:left w:val="none" w:sz="0" w:space="0" w:color="auto"/>
        <w:bottom w:val="none" w:sz="0" w:space="0" w:color="auto"/>
        <w:right w:val="none" w:sz="0" w:space="0" w:color="auto"/>
      </w:divBdr>
    </w:div>
    <w:div w:id="1056707880">
      <w:bodyDiv w:val="1"/>
      <w:marLeft w:val="0"/>
      <w:marRight w:val="0"/>
      <w:marTop w:val="0"/>
      <w:marBottom w:val="0"/>
      <w:divBdr>
        <w:top w:val="none" w:sz="0" w:space="0" w:color="auto"/>
        <w:left w:val="none" w:sz="0" w:space="0" w:color="auto"/>
        <w:bottom w:val="none" w:sz="0" w:space="0" w:color="auto"/>
        <w:right w:val="none" w:sz="0" w:space="0" w:color="auto"/>
      </w:divBdr>
    </w:div>
    <w:div w:id="1204707320">
      <w:marLeft w:val="0"/>
      <w:marRight w:val="0"/>
      <w:marTop w:val="0"/>
      <w:marBottom w:val="0"/>
      <w:divBdr>
        <w:top w:val="none" w:sz="0" w:space="0" w:color="auto"/>
        <w:left w:val="none" w:sz="0" w:space="0" w:color="auto"/>
        <w:bottom w:val="none" w:sz="0" w:space="0" w:color="auto"/>
        <w:right w:val="none" w:sz="0" w:space="0" w:color="auto"/>
      </w:divBdr>
    </w:div>
    <w:div w:id="1204707321">
      <w:marLeft w:val="0"/>
      <w:marRight w:val="0"/>
      <w:marTop w:val="0"/>
      <w:marBottom w:val="0"/>
      <w:divBdr>
        <w:top w:val="none" w:sz="0" w:space="0" w:color="auto"/>
        <w:left w:val="none" w:sz="0" w:space="0" w:color="auto"/>
        <w:bottom w:val="none" w:sz="0" w:space="0" w:color="auto"/>
        <w:right w:val="none" w:sz="0" w:space="0" w:color="auto"/>
      </w:divBdr>
    </w:div>
    <w:div w:id="1204707322">
      <w:marLeft w:val="0"/>
      <w:marRight w:val="0"/>
      <w:marTop w:val="0"/>
      <w:marBottom w:val="0"/>
      <w:divBdr>
        <w:top w:val="none" w:sz="0" w:space="0" w:color="auto"/>
        <w:left w:val="none" w:sz="0" w:space="0" w:color="auto"/>
        <w:bottom w:val="none" w:sz="0" w:space="0" w:color="auto"/>
        <w:right w:val="none" w:sz="0" w:space="0" w:color="auto"/>
      </w:divBdr>
    </w:div>
    <w:div w:id="1204707323">
      <w:marLeft w:val="0"/>
      <w:marRight w:val="0"/>
      <w:marTop w:val="0"/>
      <w:marBottom w:val="0"/>
      <w:divBdr>
        <w:top w:val="none" w:sz="0" w:space="0" w:color="auto"/>
        <w:left w:val="none" w:sz="0" w:space="0" w:color="auto"/>
        <w:bottom w:val="none" w:sz="0" w:space="0" w:color="auto"/>
        <w:right w:val="none" w:sz="0" w:space="0" w:color="auto"/>
      </w:divBdr>
    </w:div>
    <w:div w:id="1204707324">
      <w:marLeft w:val="0"/>
      <w:marRight w:val="0"/>
      <w:marTop w:val="0"/>
      <w:marBottom w:val="0"/>
      <w:divBdr>
        <w:top w:val="none" w:sz="0" w:space="0" w:color="auto"/>
        <w:left w:val="none" w:sz="0" w:space="0" w:color="auto"/>
        <w:bottom w:val="none" w:sz="0" w:space="0" w:color="auto"/>
        <w:right w:val="none" w:sz="0" w:space="0" w:color="auto"/>
      </w:divBdr>
    </w:div>
    <w:div w:id="1204707325">
      <w:marLeft w:val="0"/>
      <w:marRight w:val="0"/>
      <w:marTop w:val="0"/>
      <w:marBottom w:val="0"/>
      <w:divBdr>
        <w:top w:val="none" w:sz="0" w:space="0" w:color="auto"/>
        <w:left w:val="none" w:sz="0" w:space="0" w:color="auto"/>
        <w:bottom w:val="none" w:sz="0" w:space="0" w:color="auto"/>
        <w:right w:val="none" w:sz="0" w:space="0" w:color="auto"/>
      </w:divBdr>
    </w:div>
    <w:div w:id="16489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032B2B9C670449B805978CC864845E" ma:contentTypeVersion="0" ma:contentTypeDescription="Crear nuevo documento." ma:contentTypeScope="" ma:versionID="5740af6ca351f50f885dd69d4f9307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0B70C-6080-4D1F-9AAE-C2D8953D56E3}">
  <ds:schemaRefs>
    <ds:schemaRef ds:uri="http://schemas.microsoft.com/sharepoint/v3/contenttype/forms"/>
  </ds:schemaRefs>
</ds:datastoreItem>
</file>

<file path=customXml/itemProps2.xml><?xml version="1.0" encoding="utf-8"?>
<ds:datastoreItem xmlns:ds="http://schemas.openxmlformats.org/officeDocument/2006/customXml" ds:itemID="{FE0416A2-5696-4CC1-84BD-15DA503B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D55345-EE4B-46F1-823A-3C8041F02887}">
  <ds:schemaRefs>
    <ds:schemaRef ds:uri="http://schemas.openxmlformats.org/officeDocument/2006/bibliography"/>
  </ds:schemaRefs>
</ds:datastoreItem>
</file>

<file path=customXml/itemProps4.xml><?xml version="1.0" encoding="utf-8"?>
<ds:datastoreItem xmlns:ds="http://schemas.openxmlformats.org/officeDocument/2006/customXml" ds:itemID="{5EECE96F-73B9-4597-BD63-7F5F240D141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3551</Words>
  <Characters>29462</Characters>
  <Application>Microsoft Office Word</Application>
  <DocSecurity>0</DocSecurity>
  <Lines>245</Lines>
  <Paragraphs>65</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Ley Foral  /2016, de            , por la que se aprueba el Plan de Estadística de Navarra 2017-2020</vt:lpstr>
      <vt:lpstr>Ley Foral  /2016, de            , por la que se aprueba el Plan de Estadística de Navarra 2017-2020</vt:lpstr>
      <vt:lpstr>Ley Foral  /2016, de            , por la que se aprueba el Plan de Estadística de Navarra 2017-2020</vt:lpstr>
    </vt:vector>
  </TitlesOfParts>
  <Manager>n020840</Manager>
  <Company>Gobierno de Navarra</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/2016, de            , por la que se aprueba el Plan de Estadística de Navarra 2017-2020</dc:title>
  <dc:subject>PRO24-2235_TAR24-3126</dc:subject>
  <dc:creator>BITEZ, SL l Iñigo Fernandez Zabalza</dc:creator>
  <cp:keywords/>
  <dc:description/>
  <cp:lastModifiedBy>Martin Cestao, Nerea</cp:lastModifiedBy>
  <cp:revision>5</cp:revision>
  <cp:lastPrinted>2016-06-15T08:05:00Z</cp:lastPrinted>
  <dcterms:created xsi:type="dcterms:W3CDTF">2024-12-30T08:04:00Z</dcterms:created>
  <dcterms:modified xsi:type="dcterms:W3CDTF">2025-01-14T10:33:00Z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0x010100C8032B2B9C670449B805978CC864845E</vt:lpwstr>
  </property>
</Properties>
</file>