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6E225" w14:textId="2FF6BAA7" w:rsidR="00C451FF" w:rsidRPr="00B34EFD" w:rsidRDefault="00B56249" w:rsidP="00B34EFD">
      <w:pPr>
        <w:pBdr>
          <w:top w:val="single" w:sz="4" w:space="1" w:color="auto"/>
          <w:left w:val="single" w:sz="4" w:space="4" w:color="auto"/>
          <w:bottom w:val="single" w:sz="4" w:space="1" w:color="auto"/>
          <w:right w:val="single" w:sz="4" w:space="4" w:color="auto"/>
        </w:pBdr>
        <w:jc w:val="both"/>
        <w:rPr>
          <w:b/>
          <w:bCs/>
          <w:sz w:val="40"/>
          <w:szCs w:val="40"/>
        </w:rPr>
      </w:pPr>
      <w:r>
        <w:rPr>
          <w:b/>
          <w:sz w:val="40"/>
        </w:rPr>
        <w:t>00009-LEGEARI AURKEZTUTAKO ZUZENKETAK, ORDENATUTA</w:t>
      </w:r>
    </w:p>
    <w:p w14:paraId="10D9564A" w14:textId="77777777" w:rsidR="00B34EFD" w:rsidRDefault="00B34EFD" w:rsidP="009C4EB5">
      <w:pPr>
        <w:spacing w:line="360" w:lineRule="auto"/>
        <w:jc w:val="both"/>
        <w:rPr>
          <w:rFonts w:ascii="Arial" w:hAnsi="Arial" w:cs="Arial"/>
          <w:b/>
          <w:bCs/>
          <w:sz w:val="24"/>
          <w:szCs w:val="24"/>
          <w:u w:val="single"/>
        </w:rPr>
      </w:pPr>
    </w:p>
    <w:p w14:paraId="28CBA956" w14:textId="066FFA13" w:rsidR="00B56249" w:rsidRPr="009C4EB5" w:rsidRDefault="00B56249" w:rsidP="009C4EB5">
      <w:pPr>
        <w:spacing w:line="360" w:lineRule="auto"/>
        <w:jc w:val="both"/>
        <w:rPr>
          <w:rFonts w:ascii="Arial" w:hAnsi="Arial" w:cs="Arial"/>
          <w:b/>
          <w:bCs/>
          <w:sz w:val="24"/>
          <w:szCs w:val="24"/>
          <w:u w:val="single"/>
        </w:rPr>
      </w:pPr>
      <w:r>
        <w:rPr>
          <w:rFonts w:ascii="Arial" w:hAnsi="Arial"/>
          <w:b/>
          <w:sz w:val="24"/>
          <w:u w:val="single"/>
        </w:rPr>
        <w:t>1. ZUZENKETA - UPN</w:t>
      </w:r>
    </w:p>
    <w:p w14:paraId="40BD396A" w14:textId="453BFAA0" w:rsidR="00B56249" w:rsidRDefault="00405DD1" w:rsidP="009C4EB5">
      <w:pPr>
        <w:spacing w:line="360" w:lineRule="auto"/>
        <w:jc w:val="both"/>
        <w:rPr>
          <w:rFonts w:ascii="Arial" w:hAnsi="Arial" w:cs="Arial"/>
          <w:sz w:val="24"/>
          <w:szCs w:val="24"/>
        </w:rPr>
      </w:pPr>
      <w:r>
        <w:rPr>
          <w:rFonts w:ascii="Arial" w:hAnsi="Arial"/>
          <w:sz w:val="24"/>
        </w:rPr>
        <w:t>6.4 a) artikuluko “edo behar bezala arrazoitutako egokitasun eta komenigarritasuna dela eta” esamoldea aldatzea.</w:t>
      </w:r>
    </w:p>
    <w:p w14:paraId="50B68F12" w14:textId="77777777" w:rsidR="00B56249" w:rsidRDefault="00B56249" w:rsidP="009C4EB5">
      <w:pPr>
        <w:spacing w:line="360" w:lineRule="auto"/>
        <w:jc w:val="both"/>
        <w:rPr>
          <w:rFonts w:ascii="Arial" w:hAnsi="Arial" w:cs="Arial"/>
          <w:sz w:val="24"/>
          <w:szCs w:val="24"/>
        </w:rPr>
      </w:pPr>
    </w:p>
    <w:p w14:paraId="73110C2A" w14:textId="78F91F86" w:rsidR="00B56249" w:rsidRPr="009C4EB5" w:rsidRDefault="00B56249" w:rsidP="009C4EB5">
      <w:pPr>
        <w:spacing w:line="360" w:lineRule="auto"/>
        <w:jc w:val="both"/>
        <w:rPr>
          <w:rFonts w:ascii="Arial" w:hAnsi="Arial" w:cs="Arial"/>
          <w:b/>
          <w:bCs/>
          <w:sz w:val="24"/>
          <w:szCs w:val="24"/>
          <w:u w:val="single"/>
        </w:rPr>
      </w:pPr>
      <w:r>
        <w:rPr>
          <w:rFonts w:ascii="Arial" w:hAnsi="Arial"/>
          <w:b/>
          <w:sz w:val="24"/>
          <w:u w:val="single"/>
        </w:rPr>
        <w:t>2. ZUZENKETA - UPN</w:t>
      </w:r>
    </w:p>
    <w:p w14:paraId="0D63D0EC" w14:textId="302C5D67" w:rsidR="00B56249" w:rsidRPr="00B56249" w:rsidRDefault="00B56249" w:rsidP="009C4EB5">
      <w:pPr>
        <w:spacing w:line="360" w:lineRule="auto"/>
        <w:jc w:val="both"/>
        <w:rPr>
          <w:rFonts w:ascii="Arial" w:hAnsi="Arial" w:cs="Arial"/>
          <w:sz w:val="24"/>
          <w:szCs w:val="24"/>
        </w:rPr>
      </w:pPr>
      <w:r>
        <w:rPr>
          <w:rFonts w:ascii="Arial" w:hAnsi="Arial"/>
          <w:sz w:val="24"/>
        </w:rPr>
        <w:t>6.5 artikuluan, “eskaera administrazio-isiltasunez ezetsi dela ulertuko da” esamoldea kentzea, eta honako hau jartzea horren ordez:</w:t>
      </w:r>
    </w:p>
    <w:p w14:paraId="5D38F668" w14:textId="32893E68" w:rsidR="00B56249" w:rsidRDefault="00B56249" w:rsidP="009C4EB5">
      <w:pPr>
        <w:spacing w:line="360" w:lineRule="auto"/>
        <w:jc w:val="both"/>
        <w:rPr>
          <w:rFonts w:ascii="Arial" w:hAnsi="Arial" w:cs="Arial"/>
          <w:sz w:val="24"/>
          <w:szCs w:val="24"/>
        </w:rPr>
      </w:pPr>
      <w:r>
        <w:rPr>
          <w:rFonts w:ascii="Arial" w:hAnsi="Arial"/>
          <w:sz w:val="24"/>
        </w:rPr>
        <w:t>“eskaera administrazio-isiltasunez onetsi dela ulertuko da”.</w:t>
      </w:r>
    </w:p>
    <w:p w14:paraId="74D4CF63" w14:textId="77777777" w:rsidR="00B56249" w:rsidRDefault="00B56249" w:rsidP="009C4EB5">
      <w:pPr>
        <w:spacing w:line="360" w:lineRule="auto"/>
        <w:jc w:val="both"/>
        <w:rPr>
          <w:rFonts w:ascii="Arial" w:hAnsi="Arial" w:cs="Arial"/>
          <w:sz w:val="24"/>
          <w:szCs w:val="24"/>
        </w:rPr>
      </w:pPr>
    </w:p>
    <w:p w14:paraId="31028CB4" w14:textId="57F35AAD" w:rsidR="00B56249" w:rsidRPr="009C4EB5" w:rsidRDefault="00B56249" w:rsidP="009C4EB5">
      <w:pPr>
        <w:spacing w:line="360" w:lineRule="auto"/>
        <w:jc w:val="both"/>
        <w:rPr>
          <w:rFonts w:ascii="Arial" w:hAnsi="Arial" w:cs="Arial"/>
          <w:b/>
          <w:bCs/>
          <w:sz w:val="24"/>
          <w:szCs w:val="24"/>
          <w:u w:val="single"/>
        </w:rPr>
      </w:pPr>
      <w:r>
        <w:rPr>
          <w:rFonts w:ascii="Arial" w:hAnsi="Arial"/>
          <w:b/>
          <w:sz w:val="24"/>
          <w:u w:val="single"/>
        </w:rPr>
        <w:t>3. ZUZENKETA - UPN</w:t>
      </w:r>
    </w:p>
    <w:p w14:paraId="6E15FB54" w14:textId="195311F5" w:rsidR="00A30720" w:rsidRPr="00A30720" w:rsidRDefault="00A30720" w:rsidP="009C4EB5">
      <w:pPr>
        <w:spacing w:line="360" w:lineRule="auto"/>
        <w:jc w:val="both"/>
        <w:rPr>
          <w:rFonts w:ascii="Arial" w:hAnsi="Arial" w:cs="Arial"/>
          <w:sz w:val="24"/>
          <w:szCs w:val="24"/>
        </w:rPr>
      </w:pPr>
      <w:r>
        <w:rPr>
          <w:rFonts w:ascii="Arial" w:hAnsi="Arial"/>
          <w:sz w:val="24"/>
        </w:rPr>
        <w:t>6.3 puntu berri bat gehitzea, eta 6. artikuluaren zenbaki-korrelazioa aldatzea, 7. artikuluaren 7. puntua. Hona testua:</w:t>
      </w:r>
    </w:p>
    <w:p w14:paraId="0BF8A527" w14:textId="56B5A980" w:rsidR="00B56249" w:rsidRDefault="00A30720" w:rsidP="009C4EB5">
      <w:pPr>
        <w:spacing w:line="360" w:lineRule="auto"/>
        <w:jc w:val="both"/>
        <w:rPr>
          <w:rFonts w:ascii="Arial" w:hAnsi="Arial" w:cs="Arial"/>
          <w:sz w:val="24"/>
          <w:szCs w:val="24"/>
        </w:rPr>
      </w:pPr>
      <w:r>
        <w:rPr>
          <w:rFonts w:ascii="Arial" w:hAnsi="Arial"/>
          <w:sz w:val="24"/>
        </w:rPr>
        <w:t>“Udal ordenantza baten bidez zehaztuko dira zentsuaren eraketa, eman behar zaion publizitatea eta haren aurkako erreklamazioak aurkeztu eta ebazteko prozedura”.</w:t>
      </w:r>
    </w:p>
    <w:p w14:paraId="791A97D6" w14:textId="77777777" w:rsidR="00A30720" w:rsidRDefault="00A30720" w:rsidP="009C4EB5">
      <w:pPr>
        <w:spacing w:line="360" w:lineRule="auto"/>
        <w:jc w:val="both"/>
        <w:rPr>
          <w:rFonts w:ascii="Arial" w:hAnsi="Arial" w:cs="Arial"/>
          <w:sz w:val="24"/>
          <w:szCs w:val="24"/>
        </w:rPr>
      </w:pPr>
    </w:p>
    <w:p w14:paraId="49DCA065" w14:textId="5087CEE0" w:rsidR="00B56249" w:rsidRPr="009C4EB5" w:rsidRDefault="00B56249" w:rsidP="009C4EB5">
      <w:pPr>
        <w:spacing w:line="360" w:lineRule="auto"/>
        <w:jc w:val="both"/>
        <w:rPr>
          <w:rFonts w:ascii="Arial" w:hAnsi="Arial" w:cs="Arial"/>
          <w:b/>
          <w:bCs/>
          <w:sz w:val="24"/>
          <w:szCs w:val="24"/>
          <w:u w:val="single"/>
        </w:rPr>
      </w:pPr>
      <w:r>
        <w:rPr>
          <w:rFonts w:ascii="Arial" w:hAnsi="Arial"/>
          <w:b/>
          <w:sz w:val="24"/>
          <w:u w:val="single"/>
        </w:rPr>
        <w:t>4. ZUZENKETA - UPN</w:t>
      </w:r>
    </w:p>
    <w:p w14:paraId="110E8FB0" w14:textId="26752945" w:rsidR="00A30720" w:rsidRDefault="00A30720" w:rsidP="009C4EB5">
      <w:pPr>
        <w:spacing w:line="360" w:lineRule="auto"/>
        <w:jc w:val="both"/>
        <w:rPr>
          <w:rFonts w:ascii="Arial" w:hAnsi="Arial" w:cs="Arial"/>
          <w:sz w:val="24"/>
          <w:szCs w:val="24"/>
        </w:rPr>
      </w:pPr>
      <w:r>
        <w:rPr>
          <w:rFonts w:ascii="Arial" w:hAnsi="Arial"/>
          <w:sz w:val="24"/>
        </w:rPr>
        <w:t>7.6 artikulua kentzea</w:t>
      </w:r>
    </w:p>
    <w:p w14:paraId="4B836353" w14:textId="77777777" w:rsidR="00A30720" w:rsidRDefault="00A30720" w:rsidP="009C4EB5">
      <w:pPr>
        <w:spacing w:line="360" w:lineRule="auto"/>
        <w:jc w:val="both"/>
        <w:rPr>
          <w:rFonts w:ascii="Arial" w:hAnsi="Arial" w:cs="Arial"/>
          <w:sz w:val="24"/>
          <w:szCs w:val="24"/>
        </w:rPr>
      </w:pPr>
    </w:p>
    <w:p w14:paraId="300215B7" w14:textId="62A9F0CA" w:rsidR="00B56249" w:rsidRPr="009C4EB5" w:rsidRDefault="00B56249" w:rsidP="009C4EB5">
      <w:pPr>
        <w:spacing w:line="360" w:lineRule="auto"/>
        <w:jc w:val="both"/>
        <w:rPr>
          <w:rFonts w:ascii="Arial" w:hAnsi="Arial" w:cs="Arial"/>
          <w:b/>
          <w:bCs/>
          <w:sz w:val="24"/>
          <w:szCs w:val="24"/>
          <w:u w:val="single"/>
        </w:rPr>
      </w:pPr>
      <w:r>
        <w:rPr>
          <w:rFonts w:ascii="Arial" w:hAnsi="Arial"/>
          <w:b/>
          <w:sz w:val="24"/>
          <w:u w:val="single"/>
        </w:rPr>
        <w:t>5. ZUZENKETA - UPN</w:t>
      </w:r>
    </w:p>
    <w:p w14:paraId="5F2AA18A" w14:textId="7486E4B7" w:rsidR="00A30720" w:rsidRDefault="00A30720" w:rsidP="009C4EB5">
      <w:pPr>
        <w:spacing w:line="360" w:lineRule="auto"/>
        <w:jc w:val="both"/>
        <w:rPr>
          <w:rFonts w:ascii="Arial" w:hAnsi="Arial" w:cs="Arial"/>
          <w:sz w:val="24"/>
          <w:szCs w:val="24"/>
        </w:rPr>
      </w:pPr>
      <w:r>
        <w:rPr>
          <w:rFonts w:ascii="Arial" w:hAnsi="Arial"/>
          <w:sz w:val="24"/>
        </w:rPr>
        <w:t>7.7 artikulua kentzea</w:t>
      </w:r>
    </w:p>
    <w:p w14:paraId="5F895515" w14:textId="77777777" w:rsidR="00A30720" w:rsidRDefault="00A30720" w:rsidP="009C4EB5">
      <w:pPr>
        <w:spacing w:line="360" w:lineRule="auto"/>
        <w:jc w:val="both"/>
        <w:rPr>
          <w:rFonts w:ascii="Arial" w:hAnsi="Arial" w:cs="Arial"/>
          <w:sz w:val="24"/>
          <w:szCs w:val="24"/>
        </w:rPr>
      </w:pPr>
    </w:p>
    <w:p w14:paraId="45A4A2D4" w14:textId="77777777" w:rsidR="009C4EB5" w:rsidRDefault="009C4EB5" w:rsidP="009C4EB5">
      <w:pPr>
        <w:spacing w:line="360" w:lineRule="auto"/>
        <w:jc w:val="both"/>
        <w:rPr>
          <w:rFonts w:ascii="Arial" w:hAnsi="Arial" w:cs="Arial"/>
          <w:b/>
          <w:bCs/>
          <w:sz w:val="24"/>
          <w:szCs w:val="24"/>
          <w:u w:val="single"/>
        </w:rPr>
      </w:pPr>
    </w:p>
    <w:p w14:paraId="32CB0EB0" w14:textId="77777777" w:rsidR="009C4EB5" w:rsidRDefault="009C4EB5" w:rsidP="009C4EB5">
      <w:pPr>
        <w:spacing w:line="360" w:lineRule="auto"/>
        <w:jc w:val="both"/>
        <w:rPr>
          <w:rFonts w:ascii="Arial" w:hAnsi="Arial" w:cs="Arial"/>
          <w:b/>
          <w:bCs/>
          <w:sz w:val="24"/>
          <w:szCs w:val="24"/>
          <w:u w:val="single"/>
        </w:rPr>
      </w:pPr>
    </w:p>
    <w:p w14:paraId="5B07CAD8" w14:textId="32FF3F38" w:rsidR="00B56249" w:rsidRPr="009C4EB5" w:rsidRDefault="00B56249" w:rsidP="009C4EB5">
      <w:pPr>
        <w:spacing w:line="360" w:lineRule="auto"/>
        <w:jc w:val="both"/>
        <w:rPr>
          <w:rFonts w:ascii="Arial" w:hAnsi="Arial" w:cs="Arial"/>
          <w:b/>
          <w:bCs/>
          <w:sz w:val="24"/>
          <w:szCs w:val="24"/>
          <w:u w:val="single"/>
        </w:rPr>
      </w:pPr>
      <w:r>
        <w:rPr>
          <w:rFonts w:ascii="Arial" w:hAnsi="Arial"/>
          <w:b/>
          <w:sz w:val="24"/>
          <w:u w:val="single"/>
        </w:rPr>
        <w:t>6. ZUZENKETA - UPN</w:t>
      </w:r>
    </w:p>
    <w:p w14:paraId="37ADD224" w14:textId="77777777" w:rsidR="00A30720" w:rsidRPr="00A30720" w:rsidRDefault="00A30720" w:rsidP="009C4EB5">
      <w:pPr>
        <w:spacing w:line="360" w:lineRule="auto"/>
        <w:jc w:val="both"/>
        <w:rPr>
          <w:rFonts w:ascii="Arial" w:hAnsi="Arial" w:cs="Arial"/>
          <w:sz w:val="24"/>
          <w:szCs w:val="24"/>
        </w:rPr>
      </w:pPr>
      <w:r>
        <w:rPr>
          <w:rFonts w:ascii="Arial" w:hAnsi="Arial"/>
          <w:sz w:val="24"/>
        </w:rPr>
        <w:t>9.1 artikulua aldatzea:</w:t>
      </w:r>
    </w:p>
    <w:p w14:paraId="250922FA" w14:textId="11176907" w:rsidR="00A30720" w:rsidRDefault="00A30720" w:rsidP="009C4EB5">
      <w:pPr>
        <w:spacing w:line="360" w:lineRule="auto"/>
        <w:jc w:val="both"/>
        <w:rPr>
          <w:rFonts w:ascii="Arial" w:hAnsi="Arial" w:cs="Arial"/>
          <w:sz w:val="24"/>
          <w:szCs w:val="24"/>
        </w:rPr>
      </w:pPr>
      <w:r>
        <w:rPr>
          <w:rFonts w:ascii="Arial" w:hAnsi="Arial"/>
          <w:sz w:val="24"/>
        </w:rPr>
        <w:t>“Udalak egiaztatzean sustapen ekonomikorako eremua eratzeko proposamena modu egokian berretsi dela aurreko artikuluan adierazitako baldintzetan, onetsita geldituko da. Proposamena ezin bada berretsi, prozedura bukatutzat joko da, eta Udalbatzak bukatutzat joko du behin-behineko baimena”.</w:t>
      </w:r>
    </w:p>
    <w:p w14:paraId="1ACE91EB" w14:textId="77777777" w:rsidR="00A30720" w:rsidRDefault="00A30720" w:rsidP="009C4EB5">
      <w:pPr>
        <w:spacing w:line="360" w:lineRule="auto"/>
        <w:jc w:val="both"/>
        <w:rPr>
          <w:rFonts w:ascii="Arial" w:hAnsi="Arial" w:cs="Arial"/>
          <w:sz w:val="24"/>
          <w:szCs w:val="24"/>
        </w:rPr>
      </w:pPr>
    </w:p>
    <w:p w14:paraId="54FDB79B" w14:textId="67390DC1" w:rsidR="00B56249" w:rsidRPr="009C4EB5" w:rsidRDefault="00B56249" w:rsidP="009C4EB5">
      <w:pPr>
        <w:spacing w:line="360" w:lineRule="auto"/>
        <w:jc w:val="both"/>
        <w:rPr>
          <w:rFonts w:ascii="Arial" w:hAnsi="Arial" w:cs="Arial"/>
          <w:b/>
          <w:bCs/>
          <w:sz w:val="24"/>
          <w:szCs w:val="24"/>
          <w:u w:val="single"/>
        </w:rPr>
      </w:pPr>
      <w:r>
        <w:rPr>
          <w:rFonts w:ascii="Arial" w:hAnsi="Arial"/>
          <w:b/>
          <w:sz w:val="24"/>
          <w:u w:val="single"/>
        </w:rPr>
        <w:t>7. ZUZENKETA - C-Z</w:t>
      </w:r>
    </w:p>
    <w:p w14:paraId="5E123B13" w14:textId="229E7442" w:rsidR="00A30720" w:rsidRPr="00A30720" w:rsidRDefault="009C4EB5" w:rsidP="009C4EB5">
      <w:pPr>
        <w:spacing w:line="360" w:lineRule="auto"/>
        <w:jc w:val="both"/>
        <w:rPr>
          <w:rFonts w:ascii="Arial" w:hAnsi="Arial" w:cs="Arial"/>
          <w:sz w:val="24"/>
          <w:szCs w:val="24"/>
        </w:rPr>
      </w:pPr>
      <w:r>
        <w:rPr>
          <w:rFonts w:ascii="Arial" w:hAnsi="Arial"/>
          <w:sz w:val="24"/>
        </w:rPr>
        <w:t>14. artikuluaren 1. puntuaren a) apartatua</w:t>
      </w:r>
      <w:r>
        <w:rPr>
          <w:rFonts w:ascii="Arial" w:hAnsi="Arial"/>
          <w:b/>
          <w:sz w:val="24"/>
        </w:rPr>
        <w:t xml:space="preserve"> </w:t>
      </w:r>
      <w:r>
        <w:rPr>
          <w:rFonts w:ascii="Arial" w:hAnsi="Arial"/>
          <w:sz w:val="24"/>
        </w:rPr>
        <w:t>aldatzea. Honela geldituko litzateke testua:</w:t>
      </w:r>
    </w:p>
    <w:p w14:paraId="39969597" w14:textId="6E7C011E" w:rsidR="00A30720" w:rsidRDefault="00A30720" w:rsidP="009C4EB5">
      <w:pPr>
        <w:spacing w:line="360" w:lineRule="auto"/>
        <w:jc w:val="both"/>
        <w:rPr>
          <w:rFonts w:ascii="Arial" w:hAnsi="Arial" w:cs="Arial"/>
          <w:sz w:val="24"/>
          <w:szCs w:val="24"/>
        </w:rPr>
      </w:pPr>
      <w:r>
        <w:rPr>
          <w:rFonts w:ascii="Arial" w:hAnsi="Arial"/>
          <w:sz w:val="24"/>
        </w:rPr>
        <w:t>a) Foru lege honen 21. artikuluaren 1. apartatuan aurreikusten diren ekarpenak ordaintzeko betebeharra edukirik beren borondatez entitateko kide izatea erabakitzen dutenak, eta, edo Batzar Nagusiaren eraketan hala jasota daudenak, edo Batzar Nagusiko kide izateko esanbidezko erabakia jakinarazi diotenak Zuzendaritza Batzordeko Idazkaritzari. Azken kasu horretan, haien kide izaera automatikoki aitortua izanen da hurrengo batzar arruntean edo berezian; betiere, aipatutako jakinarazpena egin eta gutxienez hilabete igaro bada. Kide bakoitzak 23. artikuluan adierazitakoaren arabera sustapen ekonomikorako eremuan dagokion partaidetza-kopurua adina boto izanen ditu.</w:t>
      </w:r>
    </w:p>
    <w:p w14:paraId="1390AC82" w14:textId="77777777" w:rsidR="009C4EB5" w:rsidRDefault="009C4EB5" w:rsidP="009C4EB5">
      <w:pPr>
        <w:spacing w:line="360" w:lineRule="auto"/>
        <w:jc w:val="both"/>
        <w:rPr>
          <w:rFonts w:ascii="Arial" w:hAnsi="Arial" w:cs="Arial"/>
          <w:sz w:val="24"/>
          <w:szCs w:val="24"/>
        </w:rPr>
      </w:pPr>
    </w:p>
    <w:p w14:paraId="247987CF" w14:textId="43FCB733" w:rsidR="00B56249" w:rsidRPr="009C4EB5" w:rsidRDefault="00B56249" w:rsidP="009C4EB5">
      <w:pPr>
        <w:spacing w:line="360" w:lineRule="auto"/>
        <w:jc w:val="both"/>
        <w:rPr>
          <w:rFonts w:ascii="Arial" w:hAnsi="Arial" w:cs="Arial"/>
          <w:b/>
          <w:bCs/>
          <w:sz w:val="24"/>
          <w:szCs w:val="24"/>
          <w:u w:val="single"/>
        </w:rPr>
      </w:pPr>
      <w:r>
        <w:rPr>
          <w:rFonts w:ascii="Arial" w:hAnsi="Arial"/>
          <w:b/>
          <w:sz w:val="24"/>
          <w:u w:val="single"/>
        </w:rPr>
        <w:t>8. ZUZENKETA - C-Z</w:t>
      </w:r>
    </w:p>
    <w:p w14:paraId="429EF948" w14:textId="743EB0A5" w:rsidR="00A30720" w:rsidRPr="00A30720" w:rsidRDefault="009C4EB5" w:rsidP="009C4EB5">
      <w:pPr>
        <w:spacing w:line="360" w:lineRule="auto"/>
        <w:jc w:val="both"/>
        <w:rPr>
          <w:rFonts w:ascii="Arial" w:hAnsi="Arial" w:cs="Arial"/>
          <w:sz w:val="24"/>
          <w:szCs w:val="24"/>
        </w:rPr>
      </w:pPr>
      <w:r>
        <w:rPr>
          <w:rFonts w:ascii="Arial" w:hAnsi="Arial"/>
          <w:sz w:val="24"/>
        </w:rPr>
        <w:t>21. artikuluaren</w:t>
      </w:r>
      <w:r>
        <w:rPr>
          <w:rFonts w:ascii="Arial" w:hAnsi="Arial"/>
          <w:b/>
          <w:sz w:val="24"/>
        </w:rPr>
        <w:t xml:space="preserve"> </w:t>
      </w:r>
      <w:r>
        <w:rPr>
          <w:rFonts w:ascii="Arial" w:hAnsi="Arial"/>
          <w:sz w:val="24"/>
        </w:rPr>
        <w:t>3. apartatua aldatzea. Honela geldituko litzateke testua:</w:t>
      </w:r>
    </w:p>
    <w:p w14:paraId="79898F8F" w14:textId="117AEA80" w:rsidR="00A30720" w:rsidRDefault="00A30720" w:rsidP="009C4EB5">
      <w:pPr>
        <w:spacing w:line="360" w:lineRule="auto"/>
        <w:jc w:val="both"/>
        <w:rPr>
          <w:rFonts w:ascii="Arial" w:hAnsi="Arial" w:cs="Arial"/>
          <w:sz w:val="24"/>
          <w:szCs w:val="24"/>
        </w:rPr>
      </w:pPr>
      <w:r>
        <w:rPr>
          <w:rFonts w:ascii="Arial" w:hAnsi="Arial"/>
          <w:sz w:val="24"/>
        </w:rPr>
        <w:t xml:space="preserve">3. Sustapen ekonomikorako eremuaren finantzaketarako ekarpen horiek egiteko betebeharrak ez du bere horretan ematen sustapen ekonomikorako eremuko kide izaerarik. Ekarpena ordaintzeko betebeharra duten eta sustapen ekonomikorako eremuko kide izan nahi duten horiek </w:t>
      </w:r>
      <w:r w:rsidR="009D246D">
        <w:rPr>
          <w:rFonts w:ascii="Arial" w:hAnsi="Arial"/>
          <w:sz w:val="24"/>
        </w:rPr>
        <w:t>f</w:t>
      </w:r>
      <w:r>
        <w:rPr>
          <w:rFonts w:ascii="Arial" w:hAnsi="Arial"/>
          <w:sz w:val="24"/>
        </w:rPr>
        <w:t xml:space="preserve">oru </w:t>
      </w:r>
      <w:r w:rsidR="009D246D">
        <w:rPr>
          <w:rFonts w:ascii="Arial" w:hAnsi="Arial"/>
          <w:sz w:val="24"/>
        </w:rPr>
        <w:t xml:space="preserve">lege </w:t>
      </w:r>
      <w:r>
        <w:rPr>
          <w:rFonts w:ascii="Arial" w:hAnsi="Arial"/>
          <w:sz w:val="24"/>
        </w:rPr>
        <w:t>honen 14. artikuluaren 1. puntuaren a) apartatuan ezarritako prozeduraren bidez formalizatu beharko dute alta.</w:t>
      </w:r>
    </w:p>
    <w:p w14:paraId="4591D722" w14:textId="77777777" w:rsidR="00A30720" w:rsidRDefault="00A30720" w:rsidP="009C4EB5">
      <w:pPr>
        <w:spacing w:line="360" w:lineRule="auto"/>
        <w:jc w:val="both"/>
        <w:rPr>
          <w:rFonts w:ascii="Arial" w:hAnsi="Arial" w:cs="Arial"/>
          <w:sz w:val="24"/>
          <w:szCs w:val="24"/>
        </w:rPr>
      </w:pPr>
    </w:p>
    <w:p w14:paraId="244D15B5" w14:textId="44F9D8EE" w:rsidR="00B56249" w:rsidRPr="009C4EB5" w:rsidRDefault="00B56249" w:rsidP="009C4EB5">
      <w:pPr>
        <w:spacing w:line="360" w:lineRule="auto"/>
        <w:jc w:val="both"/>
        <w:rPr>
          <w:rFonts w:ascii="Arial" w:hAnsi="Arial" w:cs="Arial"/>
          <w:b/>
          <w:bCs/>
          <w:sz w:val="24"/>
          <w:szCs w:val="24"/>
          <w:u w:val="single"/>
        </w:rPr>
      </w:pPr>
      <w:r>
        <w:rPr>
          <w:rFonts w:ascii="Arial" w:hAnsi="Arial"/>
          <w:b/>
          <w:sz w:val="24"/>
          <w:u w:val="single"/>
        </w:rPr>
        <w:t>9. ZUZENKETA - C-Z</w:t>
      </w:r>
    </w:p>
    <w:p w14:paraId="79AB7C66" w14:textId="536646F2" w:rsidR="00A30720" w:rsidRPr="00A30720" w:rsidRDefault="009C4EB5" w:rsidP="009C4EB5">
      <w:pPr>
        <w:spacing w:line="360" w:lineRule="auto"/>
        <w:jc w:val="both"/>
        <w:rPr>
          <w:rFonts w:ascii="Arial" w:hAnsi="Arial" w:cs="Arial"/>
          <w:sz w:val="24"/>
          <w:szCs w:val="24"/>
        </w:rPr>
      </w:pPr>
      <w:r>
        <w:rPr>
          <w:rFonts w:ascii="Arial" w:hAnsi="Arial"/>
          <w:sz w:val="24"/>
        </w:rPr>
        <w:t>22. artikulua</w:t>
      </w:r>
      <w:r>
        <w:rPr>
          <w:rFonts w:ascii="Arial" w:hAnsi="Arial"/>
          <w:b/>
          <w:sz w:val="24"/>
        </w:rPr>
        <w:t xml:space="preserve"> </w:t>
      </w:r>
      <w:r>
        <w:rPr>
          <w:rFonts w:ascii="Arial" w:hAnsi="Arial"/>
          <w:sz w:val="24"/>
        </w:rPr>
        <w:t>aldatzea. Honela geldituko litzateke testua:</w:t>
      </w:r>
    </w:p>
    <w:p w14:paraId="1B5C74CF" w14:textId="27B56BD8" w:rsidR="00A30720" w:rsidRDefault="00A30720" w:rsidP="009C4EB5">
      <w:pPr>
        <w:spacing w:line="360" w:lineRule="auto"/>
        <w:jc w:val="both"/>
        <w:rPr>
          <w:rFonts w:ascii="Arial" w:hAnsi="Arial" w:cs="Arial"/>
          <w:sz w:val="24"/>
          <w:szCs w:val="24"/>
        </w:rPr>
      </w:pPr>
      <w:r>
        <w:rPr>
          <w:rFonts w:ascii="Arial" w:hAnsi="Arial"/>
          <w:sz w:val="24"/>
        </w:rPr>
        <w:t>Nahitaezko ekarpena ordaintzetik salbuetsirik daude ekonomia-jardueren gaineko zergatik salbuetsirik daudenak, Nafarroako Toki Ogasunei buruzko martxoaren 10eko 2/1995 Foru Legearen 150. artikuluaren a), b), c), d), e) eta f) letretan ezarritako baldintzetan, bai eta, oro har, gazte- eta kirol-elkarteak eta elkarte gastronomikoak eta/edo kulturalak ere.</w:t>
      </w:r>
    </w:p>
    <w:p w14:paraId="1422205B" w14:textId="77777777" w:rsidR="00A30720" w:rsidRDefault="00A30720" w:rsidP="009C4EB5">
      <w:pPr>
        <w:spacing w:line="360" w:lineRule="auto"/>
        <w:jc w:val="both"/>
        <w:rPr>
          <w:rFonts w:ascii="Arial" w:hAnsi="Arial" w:cs="Arial"/>
          <w:sz w:val="24"/>
          <w:szCs w:val="24"/>
        </w:rPr>
      </w:pPr>
    </w:p>
    <w:p w14:paraId="4135336C" w14:textId="11430133" w:rsidR="00B56249" w:rsidRPr="009C4EB5" w:rsidRDefault="00B56249" w:rsidP="009C4EB5">
      <w:pPr>
        <w:spacing w:line="360" w:lineRule="auto"/>
        <w:jc w:val="both"/>
        <w:rPr>
          <w:rFonts w:ascii="Arial" w:hAnsi="Arial" w:cs="Arial"/>
          <w:b/>
          <w:bCs/>
          <w:sz w:val="24"/>
          <w:szCs w:val="24"/>
          <w:u w:val="single"/>
        </w:rPr>
      </w:pPr>
      <w:r>
        <w:rPr>
          <w:rFonts w:ascii="Arial" w:hAnsi="Arial"/>
          <w:b/>
          <w:sz w:val="24"/>
          <w:u w:val="single"/>
        </w:rPr>
        <w:t>10. ZUZENKETA - UPN</w:t>
      </w:r>
    </w:p>
    <w:p w14:paraId="7AE6AC16" w14:textId="0D5F7CA6" w:rsidR="00A30720" w:rsidRPr="00A30720" w:rsidRDefault="00A30720" w:rsidP="009C4EB5">
      <w:pPr>
        <w:spacing w:line="360" w:lineRule="auto"/>
        <w:jc w:val="both"/>
        <w:rPr>
          <w:rFonts w:ascii="Arial" w:hAnsi="Arial" w:cs="Arial"/>
          <w:sz w:val="24"/>
          <w:szCs w:val="24"/>
        </w:rPr>
      </w:pPr>
      <w:r>
        <w:rPr>
          <w:rFonts w:ascii="Arial" w:hAnsi="Arial"/>
          <w:sz w:val="24"/>
        </w:rPr>
        <w:t>29. art</w:t>
      </w:r>
      <w:r w:rsidR="00E13DF9">
        <w:rPr>
          <w:rFonts w:ascii="Arial" w:hAnsi="Arial"/>
          <w:sz w:val="24"/>
        </w:rPr>
        <w:t>ikulua</w:t>
      </w:r>
      <w:r>
        <w:rPr>
          <w:rFonts w:ascii="Arial" w:hAnsi="Arial"/>
          <w:sz w:val="24"/>
        </w:rPr>
        <w:t xml:space="preserve"> aldatzea: “Sustapen ekonomikorako eremuen indarraldia hamar urtekoa izanen da, salbu eta hitzarmenean iraupen laburragoa ezartzen bada...”.</w:t>
      </w:r>
    </w:p>
    <w:p w14:paraId="4006933B" w14:textId="7E64D202" w:rsidR="00A30720" w:rsidRDefault="00A30720" w:rsidP="009C4EB5">
      <w:pPr>
        <w:spacing w:line="360" w:lineRule="auto"/>
        <w:jc w:val="both"/>
        <w:rPr>
          <w:rFonts w:ascii="Arial" w:hAnsi="Arial" w:cs="Arial"/>
          <w:sz w:val="24"/>
          <w:szCs w:val="24"/>
        </w:rPr>
      </w:pPr>
    </w:p>
    <w:p w14:paraId="23432381" w14:textId="77777777" w:rsidR="009C4EB5" w:rsidRDefault="009C4EB5" w:rsidP="009C4EB5">
      <w:pPr>
        <w:spacing w:line="360" w:lineRule="auto"/>
        <w:jc w:val="both"/>
        <w:rPr>
          <w:rFonts w:ascii="Arial" w:hAnsi="Arial" w:cs="Arial"/>
          <w:sz w:val="24"/>
          <w:szCs w:val="24"/>
        </w:rPr>
      </w:pPr>
    </w:p>
    <w:p w14:paraId="31355160" w14:textId="619C7102" w:rsidR="00B56249" w:rsidRPr="009C4EB5" w:rsidRDefault="00B56249" w:rsidP="009C4EB5">
      <w:pPr>
        <w:spacing w:line="360" w:lineRule="auto"/>
        <w:jc w:val="both"/>
        <w:rPr>
          <w:rFonts w:ascii="Arial" w:hAnsi="Arial" w:cs="Arial"/>
          <w:b/>
          <w:bCs/>
          <w:sz w:val="24"/>
          <w:szCs w:val="24"/>
          <w:u w:val="single"/>
        </w:rPr>
      </w:pPr>
      <w:r>
        <w:rPr>
          <w:rFonts w:ascii="Arial" w:hAnsi="Arial"/>
          <w:b/>
          <w:sz w:val="24"/>
          <w:u w:val="single"/>
        </w:rPr>
        <w:t>11. ZUZENKETA - UPN</w:t>
      </w:r>
    </w:p>
    <w:p w14:paraId="7D26E022" w14:textId="77777777" w:rsidR="00A30720" w:rsidRPr="00A30720" w:rsidRDefault="00A30720" w:rsidP="009C4EB5">
      <w:pPr>
        <w:spacing w:line="360" w:lineRule="auto"/>
        <w:jc w:val="both"/>
        <w:rPr>
          <w:rFonts w:ascii="Arial" w:hAnsi="Arial" w:cs="Arial"/>
          <w:sz w:val="24"/>
          <w:szCs w:val="24"/>
        </w:rPr>
      </w:pPr>
      <w:r>
        <w:rPr>
          <w:rFonts w:ascii="Arial" w:hAnsi="Arial"/>
          <w:sz w:val="24"/>
        </w:rPr>
        <w:t>29. artikulua aldatzea:</w:t>
      </w:r>
    </w:p>
    <w:p w14:paraId="34C66CF4" w14:textId="1509F7D0" w:rsidR="00A30720" w:rsidRPr="00A30720" w:rsidRDefault="00A30720" w:rsidP="009C4EB5">
      <w:pPr>
        <w:spacing w:line="360" w:lineRule="auto"/>
        <w:jc w:val="both"/>
        <w:rPr>
          <w:rFonts w:ascii="Arial" w:hAnsi="Arial" w:cs="Arial"/>
          <w:sz w:val="24"/>
          <w:szCs w:val="24"/>
        </w:rPr>
      </w:pPr>
      <w:r>
        <w:rPr>
          <w:rFonts w:ascii="Arial" w:hAnsi="Arial"/>
          <w:sz w:val="24"/>
        </w:rPr>
        <w:t>- Zati hau kentzea: “hori berretsi egiten bada eraketarako eskatzen den prozedura bera erabiliz”. Honela geldituko litzateke 29. artikuluaren testua:</w:t>
      </w:r>
    </w:p>
    <w:p w14:paraId="7D2FEF5C" w14:textId="0F5B1F7E" w:rsidR="00B56249" w:rsidRPr="00B56249" w:rsidRDefault="00A30720" w:rsidP="009C4EB5">
      <w:pPr>
        <w:spacing w:line="360" w:lineRule="auto"/>
        <w:jc w:val="both"/>
        <w:rPr>
          <w:rFonts w:ascii="Arial" w:hAnsi="Arial" w:cs="Arial"/>
          <w:sz w:val="24"/>
          <w:szCs w:val="24"/>
        </w:rPr>
      </w:pPr>
      <w:r>
        <w:rPr>
          <w:rFonts w:ascii="Arial" w:hAnsi="Arial"/>
          <w:sz w:val="24"/>
        </w:rPr>
        <w:t>“Sustapen ekonomikorako eremuen indarraldia bost urtekoa izanen da, salbu eta hitzarmenean iraupen laburragoa ezartzen bada. Epe hori iraganik, sustapen ekonomikorako eremuaren indarraldia luzatzen ahalko da, baldin eta, Batzar Nagusiari galdetu ondoren, jarduketa-proposamen bat aurkezten bazaio udalerriari, zein</w:t>
      </w:r>
      <w:r w:rsidR="00E13DF9">
        <w:rPr>
          <w:rFonts w:ascii="Arial" w:hAnsi="Arial"/>
          <w:sz w:val="24"/>
        </w:rPr>
        <w:t>a</w:t>
      </w:r>
      <w:r>
        <w:rPr>
          <w:rFonts w:ascii="Arial" w:hAnsi="Arial"/>
          <w:sz w:val="24"/>
        </w:rPr>
        <w:t>k barne hartuko dituen indarraldirako aurreikusitako jardueren deskribapena eta proiektu zehatz bat, bien bideragarritasunari buruzko justifikazio-memoriarekin, bai eta toki-entitatearekiko hitzarmen-proposamen bat ere. Zuzendaritza Batzordeari dagozkio foru lege honen 6. artikuluan Sustapen Batzordearentzat ezartzen diren ahalmenak”.</w:t>
      </w:r>
    </w:p>
    <w:sectPr w:rsidR="00B56249" w:rsidRPr="00B562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7332E"/>
    <w:multiLevelType w:val="hybridMultilevel"/>
    <w:tmpl w:val="5AF4B714"/>
    <w:lvl w:ilvl="0" w:tplc="FC9C86F8">
      <w:start w:val="1"/>
      <w:numFmt w:val="bullet"/>
      <w:pStyle w:val="PUNTO"/>
      <w:lvlText w:val="–"/>
      <w:lvlJc w:val="left"/>
      <w:pPr>
        <w:tabs>
          <w:tab w:val="num" w:pos="1400"/>
        </w:tabs>
        <w:ind w:left="1400" w:hanging="360"/>
      </w:pPr>
      <w:rPr>
        <w:rFonts w:ascii="Times New Roman" w:hAnsi="Times New Roman" w:cs="Times New Roman"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6E921C91"/>
    <w:multiLevelType w:val="hybridMultilevel"/>
    <w:tmpl w:val="028061FC"/>
    <w:lvl w:ilvl="0" w:tplc="854669D8">
      <w:start w:val="1"/>
      <w:numFmt w:val="bullet"/>
      <w:pStyle w:val="GUION"/>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85848934">
    <w:abstractNumId w:val="1"/>
  </w:num>
  <w:num w:numId="2" w16cid:durableId="118836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49"/>
    <w:rsid w:val="001F2AE4"/>
    <w:rsid w:val="002A33F7"/>
    <w:rsid w:val="002E09AF"/>
    <w:rsid w:val="00405DD1"/>
    <w:rsid w:val="00484D00"/>
    <w:rsid w:val="00652720"/>
    <w:rsid w:val="006B6500"/>
    <w:rsid w:val="00911B26"/>
    <w:rsid w:val="009C4EB5"/>
    <w:rsid w:val="009D246D"/>
    <w:rsid w:val="00A30720"/>
    <w:rsid w:val="00B237B9"/>
    <w:rsid w:val="00B34EFD"/>
    <w:rsid w:val="00B56249"/>
    <w:rsid w:val="00BF5995"/>
    <w:rsid w:val="00C451FF"/>
    <w:rsid w:val="00DF3485"/>
    <w:rsid w:val="00E13D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1C20"/>
  <w15:chartTrackingRefBased/>
  <w15:docId w15:val="{044FD4A1-383C-41D0-B210-B1313FB7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56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56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562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562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562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562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562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562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562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S">
    <w:name w:val="ARTICULOS"/>
    <w:basedOn w:val="Normal"/>
    <w:rsid w:val="00911B26"/>
    <w:pPr>
      <w:overflowPunct w:val="0"/>
      <w:autoSpaceDE w:val="0"/>
      <w:autoSpaceDN w:val="0"/>
      <w:adjustRightInd w:val="0"/>
      <w:spacing w:before="120" w:after="100" w:line="440" w:lineRule="exact"/>
      <w:jc w:val="both"/>
      <w:textAlignment w:val="baseline"/>
    </w:pPr>
    <w:rPr>
      <w:rFonts w:ascii="Arial" w:eastAsia="Times New Roman" w:hAnsi="Arial" w:cs="Arial"/>
      <w:sz w:val="28"/>
      <w:szCs w:val="20"/>
      <w:u w:val="single"/>
      <w:lang w:eastAsia="es-ES"/>
    </w:rPr>
  </w:style>
  <w:style w:type="paragraph" w:customStyle="1" w:styleId="GUION">
    <w:name w:val="GUION"/>
    <w:basedOn w:val="Normal"/>
    <w:rsid w:val="00911B26"/>
    <w:pPr>
      <w:numPr>
        <w:numId w:val="1"/>
      </w:numPr>
      <w:overflowPunct w:val="0"/>
      <w:autoSpaceDE w:val="0"/>
      <w:autoSpaceDN w:val="0"/>
      <w:adjustRightInd w:val="0"/>
      <w:spacing w:after="100" w:line="440" w:lineRule="exact"/>
      <w:jc w:val="both"/>
      <w:textAlignment w:val="baseline"/>
    </w:pPr>
    <w:rPr>
      <w:rFonts w:ascii="Arial" w:eastAsia="Times New Roman" w:hAnsi="Arial" w:cs="Arial"/>
      <w:sz w:val="24"/>
      <w:szCs w:val="20"/>
      <w:lang w:eastAsia="es-ES"/>
    </w:rPr>
  </w:style>
  <w:style w:type="paragraph" w:customStyle="1" w:styleId="TEXTOSINGUION">
    <w:name w:val="TEXTO SIN GUION"/>
    <w:basedOn w:val="GUION"/>
    <w:rsid w:val="00911B26"/>
    <w:pPr>
      <w:ind w:left="284" w:firstLine="0"/>
    </w:pPr>
  </w:style>
  <w:style w:type="paragraph" w:customStyle="1" w:styleId="TEXTO">
    <w:name w:val="TEXTO"/>
    <w:basedOn w:val="Normal"/>
    <w:rsid w:val="00911B26"/>
    <w:pPr>
      <w:widowControl w:val="0"/>
      <w:overflowPunct w:val="0"/>
      <w:autoSpaceDE w:val="0"/>
      <w:autoSpaceDN w:val="0"/>
      <w:adjustRightInd w:val="0"/>
      <w:spacing w:after="240" w:line="440" w:lineRule="exact"/>
      <w:ind w:firstLine="567"/>
      <w:jc w:val="both"/>
      <w:textAlignment w:val="baseline"/>
    </w:pPr>
    <w:rPr>
      <w:rFonts w:ascii="Arial (W1)" w:eastAsia="Times New Roman" w:hAnsi="Arial (W1)" w:cs="Times New Roman"/>
      <w:sz w:val="24"/>
      <w:szCs w:val="20"/>
      <w:lang w:eastAsia="es-ES"/>
    </w:rPr>
  </w:style>
  <w:style w:type="paragraph" w:customStyle="1" w:styleId="DICTA-ART">
    <w:name w:val="DICTA-ART"/>
    <w:rsid w:val="001F2AE4"/>
    <w:pPr>
      <w:tabs>
        <w:tab w:val="left" w:pos="1361"/>
      </w:tabs>
      <w:spacing w:after="0" w:line="240" w:lineRule="auto"/>
      <w:ind w:left="1361" w:hanging="1361"/>
      <w:jc w:val="both"/>
    </w:pPr>
    <w:rPr>
      <w:rFonts w:ascii="Arial" w:eastAsia="Times New Roman" w:hAnsi="Arial" w:cs="Times New Roman"/>
      <w:sz w:val="24"/>
      <w:szCs w:val="20"/>
      <w:lang w:eastAsia="es-ES"/>
    </w:rPr>
  </w:style>
  <w:style w:type="paragraph" w:customStyle="1" w:styleId="DICTA-CAPITULO">
    <w:name w:val="DICTA-CAPITULO"/>
    <w:rsid w:val="001F2AE4"/>
    <w:pPr>
      <w:spacing w:before="240" w:after="120" w:line="240" w:lineRule="auto"/>
      <w:jc w:val="center"/>
    </w:pPr>
    <w:rPr>
      <w:rFonts w:ascii="Arial (W1)" w:eastAsia="Times New Roman" w:hAnsi="Arial (W1)" w:cs="Times New Roman"/>
      <w:b/>
      <w:caps/>
      <w:sz w:val="24"/>
      <w:szCs w:val="20"/>
      <w:lang w:eastAsia="es-ES"/>
    </w:rPr>
  </w:style>
  <w:style w:type="paragraph" w:customStyle="1" w:styleId="DICTA-DICTAMEN">
    <w:name w:val="DICTA-DICTAMEN"/>
    <w:rsid w:val="001F2AE4"/>
    <w:pPr>
      <w:spacing w:before="360" w:after="480" w:line="240" w:lineRule="auto"/>
      <w:jc w:val="center"/>
    </w:pPr>
    <w:rPr>
      <w:rFonts w:ascii="Arial" w:eastAsia="Times New Roman" w:hAnsi="Arial" w:cs="Times New Roman"/>
      <w:b/>
      <w:caps/>
      <w:sz w:val="28"/>
      <w:szCs w:val="20"/>
      <w:lang w:eastAsia="es-ES"/>
    </w:rPr>
  </w:style>
  <w:style w:type="paragraph" w:customStyle="1" w:styleId="DICTA-DISPO">
    <w:name w:val="DICTA-DISPO"/>
    <w:rsid w:val="001F2AE4"/>
    <w:pPr>
      <w:spacing w:before="240" w:after="120" w:line="240" w:lineRule="auto"/>
      <w:jc w:val="center"/>
    </w:pPr>
    <w:rPr>
      <w:rFonts w:ascii="Arial" w:eastAsia="Times New Roman" w:hAnsi="Arial" w:cs="Times New Roman"/>
      <w:b/>
      <w:caps/>
      <w:sz w:val="24"/>
      <w:szCs w:val="20"/>
      <w:lang w:eastAsia="es-ES"/>
    </w:rPr>
  </w:style>
  <w:style w:type="paragraph" w:customStyle="1" w:styleId="DICTA-ENMIENDA">
    <w:name w:val="DICTA-ENMIENDA"/>
    <w:basedOn w:val="Normal"/>
    <w:rsid w:val="001F2AE4"/>
    <w:pPr>
      <w:tabs>
        <w:tab w:val="left" w:pos="567"/>
        <w:tab w:val="left" w:pos="992"/>
      </w:tabs>
      <w:spacing w:after="300" w:line="340" w:lineRule="exact"/>
      <w:ind w:hanging="1559"/>
      <w:jc w:val="both"/>
    </w:pPr>
    <w:rPr>
      <w:rFonts w:ascii="Arial" w:eastAsia="Times New Roman" w:hAnsi="Arial" w:cs="Times New Roman"/>
      <w:sz w:val="24"/>
      <w:szCs w:val="20"/>
      <w:lang w:eastAsia="es-ES"/>
    </w:rPr>
  </w:style>
  <w:style w:type="paragraph" w:customStyle="1" w:styleId="DICTA-FECHA1">
    <w:name w:val="DICTA-FECHA1"/>
    <w:rsid w:val="001F2AE4"/>
    <w:pPr>
      <w:spacing w:after="0" w:line="240" w:lineRule="auto"/>
      <w:jc w:val="center"/>
    </w:pPr>
    <w:rPr>
      <w:rFonts w:ascii="Arial" w:eastAsia="Times New Roman" w:hAnsi="Arial" w:cs="Times New Roman"/>
      <w:sz w:val="24"/>
      <w:szCs w:val="20"/>
      <w:lang w:eastAsia="es-ES"/>
    </w:rPr>
  </w:style>
  <w:style w:type="paragraph" w:customStyle="1" w:styleId="DICTA-FIRMA1">
    <w:name w:val="DICTA-FIRMA1"/>
    <w:rsid w:val="001F2AE4"/>
    <w:pPr>
      <w:spacing w:after="1100" w:line="240" w:lineRule="auto"/>
      <w:jc w:val="center"/>
    </w:pPr>
    <w:rPr>
      <w:rFonts w:ascii="Arial (W1)" w:eastAsia="Times New Roman" w:hAnsi="Arial (W1)" w:cs="Times New Roman"/>
      <w:smallCaps/>
      <w:sz w:val="28"/>
      <w:szCs w:val="20"/>
      <w:lang w:eastAsia="es-ES"/>
    </w:rPr>
  </w:style>
  <w:style w:type="paragraph" w:customStyle="1" w:styleId="DICTA-FIRMA2">
    <w:name w:val="DICTA-FIRMA2"/>
    <w:basedOn w:val="Normal"/>
    <w:rsid w:val="001F2AE4"/>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es-ES"/>
    </w:rPr>
  </w:style>
  <w:style w:type="paragraph" w:customStyle="1" w:styleId="DICTA-SECCION">
    <w:name w:val="DICTA-SECCION"/>
    <w:rsid w:val="001F2AE4"/>
    <w:pPr>
      <w:spacing w:before="240" w:after="120" w:line="240" w:lineRule="auto"/>
      <w:jc w:val="center"/>
    </w:pPr>
    <w:rPr>
      <w:rFonts w:ascii="Arial" w:eastAsia="Times New Roman" w:hAnsi="Arial" w:cs="Times New Roman"/>
      <w:b/>
      <w:sz w:val="26"/>
      <w:szCs w:val="20"/>
      <w:lang w:eastAsia="es-ES"/>
    </w:rPr>
  </w:style>
  <w:style w:type="paragraph" w:customStyle="1" w:styleId="DICTA-SUBTITULO">
    <w:name w:val="DICTA-SUBTITULO"/>
    <w:rsid w:val="001F2AE4"/>
    <w:pPr>
      <w:spacing w:after="0" w:line="240" w:lineRule="auto"/>
      <w:jc w:val="center"/>
    </w:pPr>
    <w:rPr>
      <w:rFonts w:ascii="Arial" w:eastAsia="Times New Roman" w:hAnsi="Arial" w:cs="Times New Roman"/>
      <w:b/>
      <w:sz w:val="24"/>
      <w:szCs w:val="20"/>
      <w:lang w:eastAsia="es-ES"/>
    </w:rPr>
  </w:style>
  <w:style w:type="paragraph" w:customStyle="1" w:styleId="DICTA-SUBTITULO2">
    <w:name w:val="DICTA-SUBTITULO2"/>
    <w:rsid w:val="001F2AE4"/>
    <w:pPr>
      <w:spacing w:after="400" w:line="240" w:lineRule="auto"/>
      <w:jc w:val="center"/>
    </w:pPr>
    <w:rPr>
      <w:rFonts w:ascii="Arial" w:eastAsia="Times New Roman" w:hAnsi="Arial" w:cs="Times New Roman"/>
      <w:b/>
      <w:sz w:val="24"/>
      <w:szCs w:val="20"/>
      <w:lang w:eastAsia="es-ES"/>
    </w:rPr>
  </w:style>
  <w:style w:type="paragraph" w:customStyle="1" w:styleId="DICTA-TEXTO">
    <w:name w:val="DICTA-TEXTO"/>
    <w:rsid w:val="001F2AE4"/>
    <w:pPr>
      <w:tabs>
        <w:tab w:val="left" w:pos="992"/>
      </w:tabs>
      <w:spacing w:after="300" w:line="340" w:lineRule="exact"/>
      <w:ind w:firstLine="567"/>
      <w:jc w:val="both"/>
    </w:pPr>
    <w:rPr>
      <w:rFonts w:ascii="Arial" w:eastAsia="Times New Roman" w:hAnsi="Arial" w:cs="Times New Roman"/>
      <w:sz w:val="24"/>
      <w:szCs w:val="20"/>
      <w:lang w:eastAsia="es-ES"/>
    </w:rPr>
  </w:style>
  <w:style w:type="paragraph" w:customStyle="1" w:styleId="DICTA-TITULO">
    <w:name w:val="DICTA-TITULO"/>
    <w:rsid w:val="001F2AE4"/>
    <w:pPr>
      <w:spacing w:before="360" w:after="600" w:line="240" w:lineRule="auto"/>
      <w:jc w:val="center"/>
    </w:pPr>
    <w:rPr>
      <w:rFonts w:ascii="Arial" w:eastAsia="Times New Roman" w:hAnsi="Arial" w:cs="Times New Roman"/>
      <w:b/>
      <w:sz w:val="28"/>
      <w:szCs w:val="20"/>
      <w:lang w:eastAsia="es-ES"/>
    </w:rPr>
  </w:style>
  <w:style w:type="paragraph" w:customStyle="1" w:styleId="DICTA-TITULO1">
    <w:name w:val="DICTA-TITULO1"/>
    <w:rsid w:val="001F2AE4"/>
    <w:pPr>
      <w:spacing w:before="360" w:after="120" w:line="240" w:lineRule="auto"/>
      <w:jc w:val="center"/>
    </w:pPr>
    <w:rPr>
      <w:rFonts w:ascii="Arial" w:eastAsia="Times New Roman" w:hAnsi="Arial" w:cs="Times New Roman"/>
      <w:b/>
      <w:caps/>
      <w:sz w:val="24"/>
      <w:szCs w:val="20"/>
      <w:lang w:eastAsia="es-ES"/>
    </w:rPr>
  </w:style>
  <w:style w:type="paragraph" w:customStyle="1" w:styleId="DesaPlenoPar1">
    <w:name w:val="DesaPlenoPar1"/>
    <w:basedOn w:val="Normal"/>
    <w:rsid w:val="002E09AF"/>
    <w:pPr>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2">
    <w:name w:val="DesaPlenoPar2"/>
    <w:basedOn w:val="Normal"/>
    <w:qFormat/>
    <w:rsid w:val="002E09AF"/>
    <w:pPr>
      <w:tabs>
        <w:tab w:val="center" w:pos="4176"/>
      </w:tabs>
      <w:overflowPunct w:val="0"/>
      <w:autoSpaceDE w:val="0"/>
      <w:autoSpaceDN w:val="0"/>
      <w:adjustRightInd w:val="0"/>
      <w:spacing w:before="120" w:after="480" w:line="240" w:lineRule="auto"/>
      <w:ind w:left="709" w:firstLine="142"/>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3">
    <w:name w:val="DesaPlenoPar3"/>
    <w:basedOn w:val="DesaPlenoPar2"/>
    <w:qFormat/>
    <w:rsid w:val="002E09AF"/>
    <w:pPr>
      <w:ind w:left="1985" w:firstLine="0"/>
    </w:pPr>
    <w:rPr>
      <w:noProof/>
    </w:rPr>
  </w:style>
  <w:style w:type="paragraph" w:customStyle="1" w:styleId="DesaPlenoPar4">
    <w:name w:val="DesaPlenoPar4"/>
    <w:qFormat/>
    <w:rsid w:val="002E09AF"/>
    <w:pPr>
      <w:spacing w:after="200" w:line="276" w:lineRule="auto"/>
      <w:ind w:left="284"/>
    </w:pPr>
    <w:rPr>
      <w:rFonts w:ascii="Arial Narrow" w:eastAsia="Times New Roman" w:hAnsi="Arial Narrow" w:cs="Times New Roman"/>
      <w:b/>
      <w:noProof/>
      <w:spacing w:val="12"/>
      <w:kern w:val="0"/>
      <w:sz w:val="28"/>
      <w:szCs w:val="20"/>
      <w:lang w:eastAsia="es-ES"/>
      <w14:ligatures w14:val="none"/>
    </w:rPr>
  </w:style>
  <w:style w:type="paragraph" w:customStyle="1" w:styleId="OrdiaCuerpo">
    <w:name w:val="OrdiaCuerpo"/>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OrdiaCuerpoPleno">
    <w:name w:val="OrdiaCuerpoPleno"/>
    <w:next w:val="Normal"/>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PUNTO">
    <w:name w:val="PUNTO"/>
    <w:basedOn w:val="Normal"/>
    <w:rsid w:val="002E09AF"/>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Ttulo1Car">
    <w:name w:val="Título 1 Car"/>
    <w:basedOn w:val="Fuentedeprrafopredeter"/>
    <w:link w:val="Ttulo1"/>
    <w:uiPriority w:val="9"/>
    <w:rsid w:val="00B56249"/>
    <w:rPr>
      <w:rFonts w:asciiTheme="majorHAnsi" w:eastAsiaTheme="majorEastAsia" w:hAnsiTheme="majorHAnsi" w:cstheme="majorBidi"/>
      <w:color w:val="0F4761" w:themeColor="accent1" w:themeShade="BF"/>
      <w:sz w:val="40"/>
      <w:szCs w:val="40"/>
      <w:lang w:val="eu-ES"/>
    </w:rPr>
  </w:style>
  <w:style w:type="character" w:customStyle="1" w:styleId="Ttulo2Car">
    <w:name w:val="Título 2 Car"/>
    <w:basedOn w:val="Fuentedeprrafopredeter"/>
    <w:link w:val="Ttulo2"/>
    <w:uiPriority w:val="9"/>
    <w:semiHidden/>
    <w:rsid w:val="00B56249"/>
    <w:rPr>
      <w:rFonts w:asciiTheme="majorHAnsi" w:eastAsiaTheme="majorEastAsia" w:hAnsiTheme="majorHAnsi" w:cstheme="majorBidi"/>
      <w:color w:val="0F4761" w:themeColor="accent1" w:themeShade="BF"/>
      <w:sz w:val="32"/>
      <w:szCs w:val="32"/>
      <w:lang w:val="eu-ES"/>
    </w:rPr>
  </w:style>
  <w:style w:type="character" w:customStyle="1" w:styleId="Ttulo3Car">
    <w:name w:val="Título 3 Car"/>
    <w:basedOn w:val="Fuentedeprrafopredeter"/>
    <w:link w:val="Ttulo3"/>
    <w:uiPriority w:val="9"/>
    <w:semiHidden/>
    <w:rsid w:val="00B56249"/>
    <w:rPr>
      <w:rFonts w:eastAsiaTheme="majorEastAsia" w:cstheme="majorBidi"/>
      <w:color w:val="0F4761" w:themeColor="accent1" w:themeShade="BF"/>
      <w:sz w:val="28"/>
      <w:szCs w:val="28"/>
      <w:lang w:val="eu-ES"/>
    </w:rPr>
  </w:style>
  <w:style w:type="character" w:customStyle="1" w:styleId="Ttulo4Car">
    <w:name w:val="Título 4 Car"/>
    <w:basedOn w:val="Fuentedeprrafopredeter"/>
    <w:link w:val="Ttulo4"/>
    <w:uiPriority w:val="9"/>
    <w:semiHidden/>
    <w:rsid w:val="00B56249"/>
    <w:rPr>
      <w:rFonts w:eastAsiaTheme="majorEastAsia" w:cstheme="majorBidi"/>
      <w:i/>
      <w:iCs/>
      <w:color w:val="0F4761" w:themeColor="accent1" w:themeShade="BF"/>
      <w:lang w:val="eu-ES"/>
    </w:rPr>
  </w:style>
  <w:style w:type="character" w:customStyle="1" w:styleId="Ttulo5Car">
    <w:name w:val="Título 5 Car"/>
    <w:basedOn w:val="Fuentedeprrafopredeter"/>
    <w:link w:val="Ttulo5"/>
    <w:uiPriority w:val="9"/>
    <w:semiHidden/>
    <w:rsid w:val="00B56249"/>
    <w:rPr>
      <w:rFonts w:eastAsiaTheme="majorEastAsia" w:cstheme="majorBidi"/>
      <w:color w:val="0F4761" w:themeColor="accent1" w:themeShade="BF"/>
      <w:lang w:val="eu-ES"/>
    </w:rPr>
  </w:style>
  <w:style w:type="character" w:customStyle="1" w:styleId="Ttulo6Car">
    <w:name w:val="Título 6 Car"/>
    <w:basedOn w:val="Fuentedeprrafopredeter"/>
    <w:link w:val="Ttulo6"/>
    <w:uiPriority w:val="9"/>
    <w:semiHidden/>
    <w:rsid w:val="00B56249"/>
    <w:rPr>
      <w:rFonts w:eastAsiaTheme="majorEastAsia" w:cstheme="majorBidi"/>
      <w:i/>
      <w:iCs/>
      <w:color w:val="595959" w:themeColor="text1" w:themeTint="A6"/>
      <w:lang w:val="eu-ES"/>
    </w:rPr>
  </w:style>
  <w:style w:type="character" w:customStyle="1" w:styleId="Ttulo7Car">
    <w:name w:val="Título 7 Car"/>
    <w:basedOn w:val="Fuentedeprrafopredeter"/>
    <w:link w:val="Ttulo7"/>
    <w:uiPriority w:val="9"/>
    <w:semiHidden/>
    <w:rsid w:val="00B56249"/>
    <w:rPr>
      <w:rFonts w:eastAsiaTheme="majorEastAsia" w:cstheme="majorBidi"/>
      <w:color w:val="595959" w:themeColor="text1" w:themeTint="A6"/>
      <w:lang w:val="eu-ES"/>
    </w:rPr>
  </w:style>
  <w:style w:type="character" w:customStyle="1" w:styleId="Ttulo8Car">
    <w:name w:val="Título 8 Car"/>
    <w:basedOn w:val="Fuentedeprrafopredeter"/>
    <w:link w:val="Ttulo8"/>
    <w:uiPriority w:val="9"/>
    <w:semiHidden/>
    <w:rsid w:val="00B56249"/>
    <w:rPr>
      <w:rFonts w:eastAsiaTheme="majorEastAsia" w:cstheme="majorBidi"/>
      <w:i/>
      <w:iCs/>
      <w:color w:val="272727" w:themeColor="text1" w:themeTint="D8"/>
      <w:lang w:val="eu-ES"/>
    </w:rPr>
  </w:style>
  <w:style w:type="character" w:customStyle="1" w:styleId="Ttulo9Car">
    <w:name w:val="Título 9 Car"/>
    <w:basedOn w:val="Fuentedeprrafopredeter"/>
    <w:link w:val="Ttulo9"/>
    <w:uiPriority w:val="9"/>
    <w:semiHidden/>
    <w:rsid w:val="00B56249"/>
    <w:rPr>
      <w:rFonts w:eastAsiaTheme="majorEastAsia" w:cstheme="majorBidi"/>
      <w:color w:val="272727" w:themeColor="text1" w:themeTint="D8"/>
      <w:lang w:val="eu-ES"/>
    </w:rPr>
  </w:style>
  <w:style w:type="paragraph" w:styleId="Ttulo">
    <w:name w:val="Title"/>
    <w:basedOn w:val="Normal"/>
    <w:next w:val="Normal"/>
    <w:link w:val="TtuloCar"/>
    <w:uiPriority w:val="10"/>
    <w:qFormat/>
    <w:rsid w:val="00B562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6249"/>
    <w:rPr>
      <w:rFonts w:asciiTheme="majorHAnsi" w:eastAsiaTheme="majorEastAsia" w:hAnsiTheme="majorHAnsi" w:cstheme="majorBidi"/>
      <w:spacing w:val="-10"/>
      <w:kern w:val="28"/>
      <w:sz w:val="56"/>
      <w:szCs w:val="56"/>
      <w:lang w:val="eu-ES"/>
    </w:rPr>
  </w:style>
  <w:style w:type="paragraph" w:styleId="Subttulo">
    <w:name w:val="Subtitle"/>
    <w:basedOn w:val="Normal"/>
    <w:next w:val="Normal"/>
    <w:link w:val="SubttuloCar"/>
    <w:uiPriority w:val="11"/>
    <w:qFormat/>
    <w:rsid w:val="00B562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56249"/>
    <w:rPr>
      <w:rFonts w:eastAsiaTheme="majorEastAsia" w:cstheme="majorBidi"/>
      <w:color w:val="595959" w:themeColor="text1" w:themeTint="A6"/>
      <w:spacing w:val="15"/>
      <w:sz w:val="28"/>
      <w:szCs w:val="28"/>
      <w:lang w:val="eu-ES"/>
    </w:rPr>
  </w:style>
  <w:style w:type="paragraph" w:styleId="Cita">
    <w:name w:val="Quote"/>
    <w:basedOn w:val="Normal"/>
    <w:next w:val="Normal"/>
    <w:link w:val="CitaCar"/>
    <w:uiPriority w:val="29"/>
    <w:qFormat/>
    <w:rsid w:val="00B56249"/>
    <w:pPr>
      <w:spacing w:before="160"/>
      <w:jc w:val="center"/>
    </w:pPr>
    <w:rPr>
      <w:i/>
      <w:iCs/>
      <w:color w:val="404040" w:themeColor="text1" w:themeTint="BF"/>
    </w:rPr>
  </w:style>
  <w:style w:type="character" w:customStyle="1" w:styleId="CitaCar">
    <w:name w:val="Cita Car"/>
    <w:basedOn w:val="Fuentedeprrafopredeter"/>
    <w:link w:val="Cita"/>
    <w:uiPriority w:val="29"/>
    <w:rsid w:val="00B56249"/>
    <w:rPr>
      <w:i/>
      <w:iCs/>
      <w:color w:val="404040" w:themeColor="text1" w:themeTint="BF"/>
      <w:lang w:val="eu-ES"/>
    </w:rPr>
  </w:style>
  <w:style w:type="paragraph" w:styleId="Prrafodelista">
    <w:name w:val="List Paragraph"/>
    <w:basedOn w:val="Normal"/>
    <w:uiPriority w:val="34"/>
    <w:qFormat/>
    <w:rsid w:val="00B56249"/>
    <w:pPr>
      <w:ind w:left="720"/>
      <w:contextualSpacing/>
    </w:pPr>
  </w:style>
  <w:style w:type="character" w:styleId="nfasisintenso">
    <w:name w:val="Intense Emphasis"/>
    <w:basedOn w:val="Fuentedeprrafopredeter"/>
    <w:uiPriority w:val="21"/>
    <w:qFormat/>
    <w:rsid w:val="00B56249"/>
    <w:rPr>
      <w:i/>
      <w:iCs/>
      <w:color w:val="0F4761" w:themeColor="accent1" w:themeShade="BF"/>
    </w:rPr>
  </w:style>
  <w:style w:type="paragraph" w:styleId="Citadestacada">
    <w:name w:val="Intense Quote"/>
    <w:basedOn w:val="Normal"/>
    <w:next w:val="Normal"/>
    <w:link w:val="CitadestacadaCar"/>
    <w:uiPriority w:val="30"/>
    <w:qFormat/>
    <w:rsid w:val="00B56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56249"/>
    <w:rPr>
      <w:i/>
      <w:iCs/>
      <w:color w:val="0F4761" w:themeColor="accent1" w:themeShade="BF"/>
      <w:lang w:val="eu-ES"/>
    </w:rPr>
  </w:style>
  <w:style w:type="character" w:styleId="Referenciaintensa">
    <w:name w:val="Intense Reference"/>
    <w:basedOn w:val="Fuentedeprrafopredeter"/>
    <w:uiPriority w:val="32"/>
    <w:qFormat/>
    <w:rsid w:val="00B562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589</Words>
  <Characters>3242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Atozqui Hualde, Vanessa</dc:creator>
  <cp:keywords/>
  <dc:description/>
  <cp:lastModifiedBy>Martin Cestao, Nerea</cp:lastModifiedBy>
  <cp:revision>7</cp:revision>
  <dcterms:created xsi:type="dcterms:W3CDTF">2024-11-06T07:55:00Z</dcterms:created>
  <dcterms:modified xsi:type="dcterms:W3CDTF">2024-11-08T07:24:00Z</dcterms:modified>
</cp:coreProperties>
</file>