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AFFD" w14:textId="77777777" w:rsidR="002700F3" w:rsidRDefault="002700F3" w:rsidP="002700F3">
      <w:pPr>
        <w:pStyle w:val="OFICIO-12"/>
      </w:pPr>
      <w:r>
        <w:t xml:space="preserve">En sesión celebrada el día 9 de septiembre de 2024, la </w:t>
      </w:r>
      <w:r w:rsidRPr="0076591F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55FA40A5" w14:textId="77777777" w:rsidR="002700F3" w:rsidRDefault="002700F3" w:rsidP="002700F3">
      <w:pPr>
        <w:pStyle w:val="OFICIO-12"/>
      </w:pPr>
      <w:r>
        <w:t>Con fecha 23 de abril de 2024, se celebró la comparecencia del Consejero de Presidencia e Igualdad para explicar el Plan Operativo de Accesibilidad 2024</w:t>
      </w:r>
      <w:r w:rsidRPr="002A48B2">
        <w:t xml:space="preserve"> </w:t>
      </w:r>
      <w:r>
        <w:t>(11-24/COM-00065).</w:t>
      </w:r>
    </w:p>
    <w:p w14:paraId="7C8EDB92" w14:textId="77777777" w:rsidR="002700F3" w:rsidRDefault="002700F3" w:rsidP="002700F3">
      <w:pPr>
        <w:pStyle w:val="OFICIO-12"/>
      </w:pPr>
      <w:r>
        <w:t>Prevista sesión de la Comisión de Presidencia e Igualdad para el debate sobre el Plan Operativo de Accesibilidad 2024, y de conformidad con el artículo 227.4 del Reglamento del Parlamento de Navarra, SE ACUERDA:</w:t>
      </w:r>
    </w:p>
    <w:p w14:paraId="0F8A63E2" w14:textId="77777777" w:rsidR="002700F3" w:rsidRDefault="002700F3" w:rsidP="002700F3">
      <w:pPr>
        <w:pStyle w:val="OFICIO-12"/>
      </w:pPr>
      <w:r>
        <w:t>1.º Tener por realizada la comparecencia</w:t>
      </w:r>
      <w:r w:rsidRPr="00364A0E">
        <w:t xml:space="preserve"> </w:t>
      </w:r>
      <w:r>
        <w:t>del Consejero de Presidencia e Igualdad</w:t>
      </w:r>
      <w:r w:rsidRPr="00364A0E">
        <w:t xml:space="preserve"> </w:t>
      </w:r>
      <w:r>
        <w:t xml:space="preserve">para explicar el Plan Operativo de Accesibilidad 2024. </w:t>
      </w:r>
    </w:p>
    <w:p w14:paraId="4B2681AF" w14:textId="77777777" w:rsidR="002700F3" w:rsidRDefault="002700F3" w:rsidP="002700F3">
      <w:pPr>
        <w:pStyle w:val="OFICIO-12"/>
      </w:pPr>
      <w:r>
        <w:t>2.º Abrir un plazo para la presentación de propuestas de resolución al Plan Operativo de Accesibilidad Universal 2024, hasta las 12 horas del día 27 de septiembre de 2024 (11-24/CDP-00003).</w:t>
      </w:r>
    </w:p>
    <w:p w14:paraId="1F49F356" w14:textId="77777777" w:rsidR="002700F3" w:rsidRDefault="002700F3" w:rsidP="002700F3">
      <w:pPr>
        <w:pStyle w:val="OFICIO-12"/>
      </w:pPr>
      <w:r>
        <w:t>3.º Trasladar el presente Acuerdo a los y las portavoces de los Grupos Parlamentarios y de la Agrupación Parlamentaria Foral y ordenar su publicación en el Boletín Oficial del Parlamento de Navarra.</w:t>
      </w:r>
    </w:p>
    <w:p w14:paraId="7308FF22" w14:textId="77777777" w:rsidR="002700F3" w:rsidRDefault="002700F3" w:rsidP="002700F3">
      <w:pPr>
        <w:pStyle w:val="OFICIO-12"/>
        <w:jc w:val="center"/>
      </w:pPr>
      <w:r>
        <w:t>Pamplona, 9 de septiembre de 2024</w:t>
      </w:r>
    </w:p>
    <w:p w14:paraId="3B30B3D6" w14:textId="77777777" w:rsidR="002700F3" w:rsidRPr="00B978A1" w:rsidRDefault="002700F3" w:rsidP="002700F3">
      <w:pPr>
        <w:pStyle w:val="ConvoFirma"/>
        <w:spacing w:before="120" w:after="120"/>
        <w:rPr>
          <w:sz w:val="24"/>
          <w:szCs w:val="24"/>
        </w:rPr>
      </w:pPr>
      <w:r w:rsidRPr="00B978A1">
        <w:rPr>
          <w:sz w:val="24"/>
          <w:szCs w:val="24"/>
        </w:rPr>
        <w:t>El Presidente</w:t>
      </w:r>
      <w:r>
        <w:rPr>
          <w:sz w:val="24"/>
          <w:szCs w:val="24"/>
        </w:rPr>
        <w:t xml:space="preserve">: </w:t>
      </w:r>
      <w:r w:rsidRPr="00B978A1">
        <w:rPr>
          <w:sz w:val="24"/>
          <w:szCs w:val="24"/>
        </w:rPr>
        <w:t>Unai Hualde Iglesias</w:t>
      </w:r>
    </w:p>
    <w:p w14:paraId="256BAF2C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F3"/>
    <w:rsid w:val="000370A0"/>
    <w:rsid w:val="001E34F2"/>
    <w:rsid w:val="002700F3"/>
    <w:rsid w:val="00337EB8"/>
    <w:rsid w:val="003C1B1F"/>
    <w:rsid w:val="00845D68"/>
    <w:rsid w:val="008A3285"/>
    <w:rsid w:val="00956302"/>
    <w:rsid w:val="00A179AC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52B8"/>
  <w15:chartTrackingRefBased/>
  <w15:docId w15:val="{C7ADEC54-78E1-44FD-ABAB-A976B0E1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0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0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0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0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0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0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0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0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0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0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00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0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00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0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0F3"/>
    <w:rPr>
      <w:b/>
      <w:bCs/>
      <w:smallCaps/>
      <w:color w:val="0F4761" w:themeColor="accent1" w:themeShade="BF"/>
      <w:spacing w:val="5"/>
    </w:rPr>
  </w:style>
  <w:style w:type="paragraph" w:customStyle="1" w:styleId="OFICIO-12">
    <w:name w:val="OFICIO-12"/>
    <w:basedOn w:val="Normal"/>
    <w:rsid w:val="002700F3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ConvoFirma">
    <w:name w:val="ConvoFirma"/>
    <w:basedOn w:val="Normal"/>
    <w:rsid w:val="002700F3"/>
    <w:pPr>
      <w:spacing w:after="0" w:line="240" w:lineRule="auto"/>
      <w:jc w:val="center"/>
    </w:pPr>
    <w:rPr>
      <w:rFonts w:ascii="Arial (W1)" w:eastAsia="Times New Roman" w:hAnsi="Arial (W1)" w:cs="Arial"/>
      <w:iCs/>
      <w:kern w:val="0"/>
      <w:szCs w:val="20"/>
      <w:lang w:val="eu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Company>HP Inc.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2024-09-12T08:44:00Z</dcterms:created>
  <dcterms:modified xsi:type="dcterms:W3CDTF">2024-09-12T08:45:00Z</dcterms:modified>
</cp:coreProperties>
</file>