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F659" w14:textId="10E4DC31" w:rsidR="00210649" w:rsidRDefault="00A82289" w:rsidP="00502881">
      <w:pPr>
        <w:spacing w:line="360" w:lineRule="auto"/>
        <w:jc w:val="both"/>
        <w:rPr>
          <w:rFonts w:ascii="Arial" w:hAnsi="Arial" w:cs="Arial"/>
          <w:sz w:val="24"/>
          <w:szCs w:val="24"/>
        </w:rPr>
      </w:pPr>
      <w:r>
        <w:rPr>
          <w:rFonts w:ascii="Arial" w:hAnsi="Arial"/>
          <w:sz w:val="24"/>
        </w:rPr>
        <w:t>Unión del Pueblo Navarro talde parlamentarioari atxikitako foru parlamentari Raquel Garbayo Berdonces andreak honako galdera hau egin du, idatziz erantzun dakion (11-23/PES-00167):</w:t>
      </w:r>
    </w:p>
    <w:p w14:paraId="14DF801F" w14:textId="77777777" w:rsidR="00210649" w:rsidRDefault="00A958D2" w:rsidP="00A958D2">
      <w:pPr>
        <w:pStyle w:val="Prrafodelista"/>
        <w:numPr>
          <w:ilvl w:val="0"/>
          <w:numId w:val="1"/>
        </w:numPr>
        <w:spacing w:line="360" w:lineRule="auto"/>
        <w:jc w:val="both"/>
        <w:rPr>
          <w:rFonts w:ascii="Arial" w:hAnsi="Arial" w:cs="Arial"/>
          <w:sz w:val="24"/>
          <w:szCs w:val="24"/>
        </w:rPr>
      </w:pPr>
      <w:r>
        <w:rPr>
          <w:rFonts w:ascii="Arial" w:hAnsi="Arial"/>
          <w:sz w:val="24"/>
        </w:rPr>
        <w:t>Gizarteratze Planeko gobernantza-sisteman jasotzen den administrazioarteko batzordea zenbat aldiz bildu da eta bilera horiek noiz egin dira, batzordea eratu zenetik gaur arte?</w:t>
      </w:r>
    </w:p>
    <w:p w14:paraId="64C2E827" w14:textId="234E7B5E" w:rsidR="00A958D2" w:rsidRPr="00A958D2" w:rsidRDefault="00A958D2" w:rsidP="00A958D2">
      <w:pPr>
        <w:spacing w:line="360" w:lineRule="auto"/>
        <w:jc w:val="both"/>
        <w:rPr>
          <w:rFonts w:ascii="Arial" w:hAnsi="Arial" w:cs="Arial"/>
          <w:sz w:val="24"/>
          <w:szCs w:val="24"/>
        </w:rPr>
      </w:pPr>
      <w:r>
        <w:rPr>
          <w:rFonts w:ascii="Arial" w:hAnsi="Arial"/>
          <w:sz w:val="24"/>
        </w:rPr>
        <w:t>Hona Nafarroako Gobernuko Eskubide Sozialetako, Ekonomia Sozialeko eta Enpleguko kontseilariaren erantzuna:</w:t>
      </w:r>
    </w:p>
    <w:p w14:paraId="0ECC097E" w14:textId="1173F105" w:rsidR="00210649" w:rsidRDefault="006D6B01" w:rsidP="006D6B01">
      <w:pPr>
        <w:spacing w:line="360" w:lineRule="auto"/>
        <w:jc w:val="both"/>
        <w:rPr>
          <w:rFonts w:ascii="Arial" w:hAnsi="Arial" w:cs="Arial"/>
          <w:sz w:val="24"/>
          <w:szCs w:val="22"/>
        </w:rPr>
      </w:pPr>
      <w:r>
        <w:rPr>
          <w:rFonts w:ascii="Arial" w:hAnsi="Arial"/>
          <w:sz w:val="24"/>
        </w:rPr>
        <w:t>Gizarteratzeko Plan Estrategikoa onetsi zenetik Administrazioarteko Batzordeak ez du bilerarik izan; izan ere, askotariko planetan egindako bitarteko ebaluazioetan, Departamentuak 2020an zehar egindakoetan, hain zuzen, egiaztatu zen planek</w:t>
      </w:r>
      <w:r w:rsidR="00802280">
        <w:rPr>
          <w:rFonts w:ascii="Arial" w:hAnsi="Arial"/>
          <w:sz w:val="24"/>
        </w:rPr>
        <w:t>,</w:t>
      </w:r>
      <w:r>
        <w:rPr>
          <w:rFonts w:ascii="Arial" w:hAnsi="Arial"/>
          <w:sz w:val="24"/>
        </w:rPr>
        <w:t xml:space="preserve"> egituratuta dauden moduan</w:t>
      </w:r>
      <w:r w:rsidR="00802280">
        <w:rPr>
          <w:rFonts w:ascii="Arial" w:hAnsi="Arial"/>
          <w:sz w:val="24"/>
        </w:rPr>
        <w:t>,</w:t>
      </w:r>
      <w:r>
        <w:rPr>
          <w:rFonts w:ascii="Arial" w:hAnsi="Arial"/>
          <w:sz w:val="24"/>
        </w:rPr>
        <w:t xml:space="preserve"> eraginkor bihurtzeko arazoak planteatzen dituztela, bereziki departamentu arteko jarduketak behar dituztenen kasuan, eta, horregatik, zenbait neurri jarri eta urteko Plan Operatiboak ezarri ziren. Gizarte Inklusiorako lehenengo plan Operatiboan jadanik (2021) jasotzen da planaren gobernantza sustatzeko neurri gisa mahai sektorialak sortzea, koordinaziorako, parte hartzeko eta egikaritzea sustatzeko espazioak, alegia. Mahai horiek sortu zirenetik eta gaur egunera arte bildu izan dira. Mahai horiei buruzko informazio gehiago eman da 11-23/PES-00163 informazio eskaerari emandako erantzunean)</w:t>
      </w:r>
    </w:p>
    <w:p w14:paraId="5E0CA0F9" w14:textId="1CC6B9A1" w:rsidR="00210649" w:rsidRDefault="00502881" w:rsidP="00502881">
      <w:pPr>
        <w:spacing w:line="360" w:lineRule="auto"/>
        <w:jc w:val="both"/>
        <w:rPr>
          <w:rFonts w:ascii="Arial" w:hAnsi="Arial" w:cs="Arial"/>
          <w:sz w:val="24"/>
          <w:szCs w:val="24"/>
        </w:rPr>
      </w:pPr>
      <w:r>
        <w:rPr>
          <w:rFonts w:ascii="Arial" w:hAnsi="Arial"/>
          <w:sz w:val="24"/>
        </w:rPr>
        <w:t>Hori guztia jakinarazten dizut, Nafarroako Parlamentuko Erregelamenduaren 215. artikulua betez.</w:t>
      </w:r>
    </w:p>
    <w:p w14:paraId="704664D4" w14:textId="4A04261E" w:rsidR="00210649" w:rsidRDefault="00502881" w:rsidP="00502881">
      <w:pPr>
        <w:spacing w:line="360" w:lineRule="auto"/>
        <w:jc w:val="center"/>
        <w:rPr>
          <w:rFonts w:ascii="Arial" w:hAnsi="Arial" w:cs="Arial"/>
          <w:sz w:val="24"/>
          <w:szCs w:val="24"/>
        </w:rPr>
      </w:pPr>
      <w:r>
        <w:rPr>
          <w:rFonts w:ascii="Arial" w:hAnsi="Arial"/>
          <w:sz w:val="24"/>
        </w:rPr>
        <w:t>Iruñean, 2023ko azaroaren 21ean</w:t>
      </w:r>
    </w:p>
    <w:p w14:paraId="2322CD68" w14:textId="5EA3B371" w:rsidR="00502881" w:rsidRPr="00A958D2" w:rsidRDefault="00210649" w:rsidP="00502881">
      <w:pPr>
        <w:spacing w:line="360" w:lineRule="auto"/>
        <w:jc w:val="center"/>
        <w:rPr>
          <w:rFonts w:ascii="Arial" w:hAnsi="Arial" w:cs="Arial"/>
          <w:sz w:val="24"/>
          <w:szCs w:val="24"/>
        </w:rPr>
      </w:pPr>
      <w:r>
        <w:rPr>
          <w:rFonts w:ascii="Arial" w:hAnsi="Arial"/>
          <w:sz w:val="24"/>
        </w:rPr>
        <w:t>Eskubide Sozialetako, Ekonomia Sozialeko eta Enpleguko kontseilaria:</w:t>
      </w:r>
    </w:p>
    <w:p w14:paraId="62F28430" w14:textId="19D4B32E" w:rsidR="00913B0A" w:rsidRPr="00A82289" w:rsidRDefault="00210649" w:rsidP="00210649">
      <w:pPr>
        <w:spacing w:line="360" w:lineRule="auto"/>
        <w:jc w:val="center"/>
        <w:rPr>
          <w:rFonts w:ascii="Arial" w:hAnsi="Arial" w:cs="Arial"/>
          <w:sz w:val="24"/>
          <w:szCs w:val="24"/>
        </w:rPr>
      </w:pPr>
      <w:r>
        <w:rPr>
          <w:rFonts w:ascii="Arial" w:hAnsi="Arial"/>
          <w:sz w:val="24"/>
        </w:rPr>
        <w:t xml:space="preserve"> María Carmen Maeztu Villafranca</w:t>
      </w:r>
    </w:p>
    <w:sectPr w:rsidR="00913B0A" w:rsidRPr="00A82289" w:rsidSect="00A82289">
      <w:footerReference w:type="default" r:id="rId8"/>
      <w:pgSz w:w="11906" w:h="16838"/>
      <w:pgMar w:top="2552" w:right="1418" w:bottom="1985" w:left="1418"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A663" w14:textId="77777777" w:rsidR="00AD6DC5" w:rsidRDefault="00A958D2">
      <w:r>
        <w:separator/>
      </w:r>
    </w:p>
  </w:endnote>
  <w:endnote w:type="continuationSeparator" w:id="0">
    <w:p w14:paraId="34E3F087" w14:textId="77777777" w:rsidR="00AD6DC5" w:rsidRDefault="00A9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95DF" w14:textId="77777777" w:rsidR="00210649" w:rsidRDefault="00210649"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044D" w14:textId="77777777" w:rsidR="00AD6DC5" w:rsidRDefault="00A958D2">
      <w:r>
        <w:separator/>
      </w:r>
    </w:p>
  </w:footnote>
  <w:footnote w:type="continuationSeparator" w:id="0">
    <w:p w14:paraId="40281D4B" w14:textId="77777777" w:rsidR="00AD6DC5" w:rsidRDefault="00A9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722A2"/>
    <w:multiLevelType w:val="hybridMultilevel"/>
    <w:tmpl w:val="D2B63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19758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79"/>
    <w:rsid w:val="00025479"/>
    <w:rsid w:val="00210649"/>
    <w:rsid w:val="00502881"/>
    <w:rsid w:val="006D6B01"/>
    <w:rsid w:val="00802280"/>
    <w:rsid w:val="00913B0A"/>
    <w:rsid w:val="00A82289"/>
    <w:rsid w:val="00A958D2"/>
    <w:rsid w:val="00AD6D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AD298"/>
  <w15:chartTrackingRefBased/>
  <w15:docId w15:val="{9988CEE6-8CD1-4F63-8BEF-9A62A744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81"/>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2881"/>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502881"/>
  </w:style>
  <w:style w:type="paragraph" w:styleId="Piedepgina">
    <w:name w:val="footer"/>
    <w:basedOn w:val="Normal"/>
    <w:link w:val="PiedepginaCar"/>
    <w:unhideWhenUsed/>
    <w:rsid w:val="00502881"/>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502881"/>
  </w:style>
  <w:style w:type="paragraph" w:styleId="Textoindependiente">
    <w:name w:val="Body Text"/>
    <w:basedOn w:val="Normal"/>
    <w:link w:val="TextoindependienteCar"/>
    <w:rsid w:val="00502881"/>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502881"/>
    <w:rPr>
      <w:rFonts w:ascii="Times New Roman" w:eastAsia="Times New Roman" w:hAnsi="Times New Roman" w:cs="Times New Roman"/>
      <w:sz w:val="26"/>
      <w:szCs w:val="20"/>
      <w:lang w:val="eu-ES" w:eastAsia="es-ES"/>
    </w:rPr>
  </w:style>
  <w:style w:type="character" w:styleId="Nmerodepgina">
    <w:name w:val="page number"/>
    <w:basedOn w:val="Fuentedeprrafopredeter"/>
    <w:rsid w:val="00502881"/>
  </w:style>
  <w:style w:type="paragraph" w:styleId="Prrafodelista">
    <w:name w:val="List Paragraph"/>
    <w:basedOn w:val="Normal"/>
    <w:uiPriority w:val="34"/>
    <w:qFormat/>
    <w:rsid w:val="00A95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395A-7EDA-45FF-897D-DB02AFC5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1320</Characters>
  <Application>Microsoft Office Word</Application>
  <DocSecurity>0</DocSecurity>
  <Lines>11</Lines>
  <Paragraphs>3</Paragraphs>
  <ScaleCrop>false</ScaleCrop>
  <Company>Gobierno de Navarra</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7</cp:revision>
  <dcterms:created xsi:type="dcterms:W3CDTF">2023-10-27T07:52:00Z</dcterms:created>
  <dcterms:modified xsi:type="dcterms:W3CDTF">2024-02-14T12:53:00Z</dcterms:modified>
</cp:coreProperties>
</file>