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C851" w14:textId="77777777" w:rsidR="000043C6" w:rsidRDefault="00A003DE" w:rsidP="00A003DE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Nafarroako pobreziari eta gizarte desberdinkeriari buruzko VI. txosteneko 18. taulari buruz (10-22/PES-00337). Hona Nafarroako Gobernuko Eskubide Sozialetako kontseilariak informatzeko duena:</w:t>
      </w:r>
    </w:p>
    <w:p w14:paraId="6916952B" w14:textId="77777777" w:rsidR="000043C6" w:rsidRDefault="00BA634F" w:rsidP="00BA634F">
      <w:pPr>
        <w:rPr>
          <w:rFonts w:cs="Arial"/>
        </w:rPr>
      </w:pPr>
      <w:r>
        <w:t xml:space="preserve">Kasu honetan, parlamentariaren galderek adierazten duten bezala, kalkulu akatsa izan da.</w:t>
      </w:r>
      <w:r>
        <w:t xml:space="preserve"> </w:t>
      </w:r>
      <w:r>
        <w:t xml:space="preserve">Zuzendu eginen dugu.</w:t>
      </w:r>
    </w:p>
    <w:p w14:paraId="795D6255" w14:textId="536BC94E" w:rsidR="00BA634F" w:rsidRPr="00BA634F" w:rsidRDefault="00BA634F" w:rsidP="00BA634F">
      <w:pPr>
        <w:rPr>
          <w:rFonts w:cs="Arial"/>
        </w:rPr>
      </w:pPr>
      <w:r>
        <w:t xml:space="preserve">Hemen kontsulta daiteke Pobreziari buruzko txostena:</w:t>
      </w:r>
      <w:r>
        <w:t xml:space="preserve"> </w:t>
      </w:r>
    </w:p>
    <w:p w14:paraId="29D34776" w14:textId="77777777" w:rsidR="000043C6" w:rsidRDefault="00BA634F" w:rsidP="00BA634F">
      <w:pPr>
        <w:rPr>
          <w:rFonts w:cs="Arial"/>
        </w:rPr>
      </w:pPr>
      <w:r>
        <w:t xml:space="preserve">https://www.observatoriorealidadsocial.es/eu/ikerketak/vi-informe-sobre-la-pobreza-y-la-desigualdad-social-en-navarra/es-579297/</w:t>
      </w:r>
    </w:p>
    <w:p w14:paraId="4CA40522" w14:textId="226578AD" w:rsidR="0006150C" w:rsidRPr="00BA634F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4B65BBFF" w14:textId="77777777" w:rsidR="0006150C" w:rsidRPr="00BA634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2022ko abenduaren 13an.</w:t>
      </w:r>
    </w:p>
    <w:p w14:paraId="406D4018" w14:textId="1120BA31" w:rsidR="0006150C" w:rsidRPr="00BA634F" w:rsidRDefault="00CD4DF7" w:rsidP="00CA544A">
      <w:pPr>
        <w:spacing w:after="120"/>
        <w:jc w:val="center"/>
        <w:rPr>
          <w:rFonts w:cs="Arial"/>
        </w:rPr>
      </w:pPr>
      <w:r>
        <w:t xml:space="preserve">Eskubide Sozialetako kontseilaria</w:t>
      </w:r>
    </w:p>
    <w:p w14:paraId="3A409D47" w14:textId="77777777" w:rsidR="0006150C" w:rsidRDefault="00CD4DF7" w:rsidP="00CA544A">
      <w:pPr>
        <w:spacing w:after="120"/>
        <w:jc w:val="center"/>
        <w:outlineLvl w:val="0"/>
      </w:pPr>
      <w:r>
        <w:t xml:space="preserve">María Carmen Maeztu Villafranca</w:t>
      </w:r>
    </w:p>
    <w:sectPr w:rsidR="0006150C" w:rsidSect="00801B66">
      <w:headerReference w:type="default" r:id="rId7"/>
      <w:footerReference w:type="even" r:id="rId8"/>
      <w:footerReference w:type="default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341C" w14:textId="77777777" w:rsidR="003E1D4D" w:rsidRDefault="003E1D4D">
      <w:r>
        <w:separator/>
      </w:r>
    </w:p>
  </w:endnote>
  <w:endnote w:type="continuationSeparator" w:id="0">
    <w:p w14:paraId="65FE7497" w14:textId="77777777" w:rsidR="003E1D4D" w:rsidRDefault="003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B8EA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</w:rPr>
      <w:tab/>
    </w:r>
    <w:r w:rsidRPr="007A7B54">
      <w:rPr>
        <w:rStyle w:val="Nmerodepgina"/>
        <w:sz w:val="20"/>
        <w:rFonts w:cs="Arial"/>
      </w:rPr>
      <w:fldChar w:fldCharType="begin"/>
    </w:r>
    <w:r w:rsidRPr="007A7B54">
      <w:rPr>
        <w:rStyle w:val="Nmerodepgina"/>
        <w:sz w:val="20"/>
        <w:rFonts w:cs="Arial"/>
      </w:rPr>
      <w:instrText xml:space="preserve"> PAGE </w:instrText>
    </w:r>
    <w:r w:rsidRPr="007A7B54">
      <w:rPr>
        <w:rStyle w:val="Nmerodepgina"/>
        <w:sz w:val="20"/>
        <w:rFonts w:cs="Arial"/>
      </w:rPr>
      <w:fldChar w:fldCharType="separate"/>
    </w:r>
    <w:r w:rsidR="00BA634F">
      <w:rPr>
        <w:rStyle w:val="Nmerodepgina"/>
        <w:sz w:val="20"/>
        <w:rFonts w:cs="Arial"/>
      </w:rPr>
      <w:t>2</w:t>
    </w:r>
    <w:r w:rsidRPr="007A7B54">
      <w:rPr>
        <w:rStyle w:val="Nmerodepgina"/>
        <w:sz w:val="20"/>
        <w:rFonts w:cs="Arial"/>
      </w:rPr>
      <w:fldChar w:fldCharType="end"/>
    </w:r>
    <w:r>
      <w:rPr>
        <w:rStyle w:val="Nmerodepgina"/>
        <w:sz w:val="20"/>
      </w:rPr>
      <w:t xml:space="preserve">/</w:t>
    </w:r>
    <w:r w:rsidRPr="007A7B54">
      <w:rPr>
        <w:rStyle w:val="Nmerodepgina"/>
        <w:sz w:val="20"/>
        <w:rFonts w:cs="Arial"/>
      </w:rPr>
      <w:fldChar w:fldCharType="begin" w:dirty="true"/>
    </w:r>
    <w:r w:rsidRPr="007A7B54">
      <w:rPr>
        <w:rStyle w:val="Nmerodepgina"/>
        <w:sz w:val="20"/>
        <w:rFonts w:cs="Arial"/>
      </w:rPr>
      <w:instrText xml:space="preserve"> NUMPAGES </w:instrText>
    </w:r>
    <w:r w:rsidRPr="007A7B54">
      <w:rPr>
        <w:rStyle w:val="Nmerodepgina"/>
        <w:sz w:val="20"/>
        <w:rFonts w:cs="Arial"/>
      </w:rPr>
      <w:fldChar w:fldCharType="separate"/>
    </w:r>
    <w:r w:rsidR="00BA634F">
      <w:rPr>
        <w:rStyle w:val="Nmerodepgina"/>
        <w:sz w:val="20"/>
        <w:rFonts w:cs="Arial"/>
      </w:rPr>
      <w:t>2</w:t>
    </w:r>
    <w:r w:rsidRPr="007A7B54">
      <w:rPr>
        <w:rStyle w:val="Nmerodepgina"/>
        <w:sz w:val="20"/>
        <w:rFonts w:cs="Arial"/>
      </w:rPr>
      <w:fldChar w:fldCharType="end"/>
    </w:r>
    <w:r>
      <w:rPr>
        <w:sz w:val="20"/>
      </w:rPr>
      <w:tab/>
    </w:r>
    <w:r>
      <w:rPr>
        <w:sz w:val="20"/>
      </w:rPr>
      <w:t xml:space="preserve">10-22/PEI-00xxx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0E0" w14:textId="2EC51196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C9C7" w14:textId="77777777" w:rsidR="003E1D4D" w:rsidRDefault="003E1D4D">
      <w:r>
        <w:separator/>
      </w:r>
    </w:p>
  </w:footnote>
  <w:footnote w:type="continuationSeparator" w:id="0">
    <w:p w14:paraId="6B9B923D" w14:textId="77777777" w:rsidR="003E1D4D" w:rsidRDefault="003E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0494" w14:textId="6DDF68D1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499004">
    <w:abstractNumId w:val="8"/>
  </w:num>
  <w:num w:numId="2" w16cid:durableId="1317538255">
    <w:abstractNumId w:val="1"/>
  </w:num>
  <w:num w:numId="3" w16cid:durableId="102313905">
    <w:abstractNumId w:val="4"/>
  </w:num>
  <w:num w:numId="4" w16cid:durableId="1401752505">
    <w:abstractNumId w:val="7"/>
  </w:num>
  <w:num w:numId="5" w16cid:durableId="1971739761">
    <w:abstractNumId w:val="6"/>
  </w:num>
  <w:num w:numId="6" w16cid:durableId="857348595">
    <w:abstractNumId w:val="2"/>
  </w:num>
  <w:num w:numId="7" w16cid:durableId="853417498">
    <w:abstractNumId w:val="3"/>
  </w:num>
  <w:num w:numId="8" w16cid:durableId="49815323">
    <w:abstractNumId w:val="5"/>
  </w:num>
  <w:num w:numId="9" w16cid:durableId="2045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043C6"/>
    <w:rsid w:val="000100C7"/>
    <w:rsid w:val="00044BB4"/>
    <w:rsid w:val="00052058"/>
    <w:rsid w:val="00054FFC"/>
    <w:rsid w:val="0006150C"/>
    <w:rsid w:val="00065565"/>
    <w:rsid w:val="00081EBB"/>
    <w:rsid w:val="001068E7"/>
    <w:rsid w:val="00107338"/>
    <w:rsid w:val="001207D5"/>
    <w:rsid w:val="0015056C"/>
    <w:rsid w:val="00194A38"/>
    <w:rsid w:val="0019679B"/>
    <w:rsid w:val="00196CD1"/>
    <w:rsid w:val="001A1B4A"/>
    <w:rsid w:val="001D2F3E"/>
    <w:rsid w:val="001D6EBA"/>
    <w:rsid w:val="001F18CB"/>
    <w:rsid w:val="001F7762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3A91"/>
    <w:rsid w:val="00394EE0"/>
    <w:rsid w:val="003960F4"/>
    <w:rsid w:val="003B62F5"/>
    <w:rsid w:val="003C6CE1"/>
    <w:rsid w:val="003E1D4D"/>
    <w:rsid w:val="003E7CAB"/>
    <w:rsid w:val="00403A3C"/>
    <w:rsid w:val="004376AA"/>
    <w:rsid w:val="00461F39"/>
    <w:rsid w:val="00462A9A"/>
    <w:rsid w:val="00493BB2"/>
    <w:rsid w:val="004D3ACF"/>
    <w:rsid w:val="004E53CE"/>
    <w:rsid w:val="005013AD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12041"/>
    <w:rsid w:val="00970F18"/>
    <w:rsid w:val="00980A6E"/>
    <w:rsid w:val="009A245D"/>
    <w:rsid w:val="009A6327"/>
    <w:rsid w:val="009C1765"/>
    <w:rsid w:val="009D7AC7"/>
    <w:rsid w:val="009F57C2"/>
    <w:rsid w:val="00A003DE"/>
    <w:rsid w:val="00A159EF"/>
    <w:rsid w:val="00A77B0C"/>
    <w:rsid w:val="00A90748"/>
    <w:rsid w:val="00AA3582"/>
    <w:rsid w:val="00AA6EA2"/>
    <w:rsid w:val="00AB306A"/>
    <w:rsid w:val="00AF1536"/>
    <w:rsid w:val="00B123A0"/>
    <w:rsid w:val="00B6563A"/>
    <w:rsid w:val="00B67C4B"/>
    <w:rsid w:val="00BA634F"/>
    <w:rsid w:val="00BF65B2"/>
    <w:rsid w:val="00C01B8F"/>
    <w:rsid w:val="00C069DD"/>
    <w:rsid w:val="00C07596"/>
    <w:rsid w:val="00C35955"/>
    <w:rsid w:val="00C46301"/>
    <w:rsid w:val="00C517F4"/>
    <w:rsid w:val="00C703AD"/>
    <w:rsid w:val="00C70D9F"/>
    <w:rsid w:val="00C83695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26D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07383"/>
    <w:rsid w:val="00F15BE5"/>
    <w:rsid w:val="00F263F9"/>
    <w:rsid w:val="00F3516B"/>
    <w:rsid w:val="00F40BC7"/>
    <w:rsid w:val="00F50854"/>
    <w:rsid w:val="00FA5E39"/>
    <w:rsid w:val="00FA6849"/>
    <w:rsid w:val="00FB7948"/>
    <w:rsid w:val="00FE6BFF"/>
    <w:rsid w:val="00FF29D0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157EF7"/>
  <w15:chartTrackingRefBased/>
  <w15:docId w15:val="{8232B27B-9D4A-46C1-B6AD-3D0F2FF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El Consejero de Derechos Sociales que suscribe, en relación a la petición de información solicitada por la parlamentaria Dña</vt:lpstr>
      <vt:lpstr>Pamplona-Iruña, 13 de diciembre de 2022.</vt:lpstr>
      <vt:lpstr>María Carmen Maeztu Villafranca</vt:lpstr>
    </vt:vector>
  </TitlesOfParts>
  <Company>Gobierno de Navarra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2</cp:revision>
  <cp:lastPrinted>2015-09-24T13:01:00Z</cp:lastPrinted>
  <dcterms:created xsi:type="dcterms:W3CDTF">2022-12-28T11:12:00Z</dcterms:created>
  <dcterms:modified xsi:type="dcterms:W3CDTF">2022-12-28T11:12:00Z</dcterms:modified>
</cp:coreProperties>
</file>