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EB" w:rsidRDefault="00734AEB" w:rsidP="00E0600B">
      <w:r>
        <w:t xml:space="preserve">Ekainaren 1a</w:t>
      </w:r>
    </w:p>
    <w:p w:rsidR="00E0600B" w:rsidRDefault="00E0600B" w:rsidP="00E0600B">
      <w:r>
        <w:t xml:space="preserve">Navarra Suma talde parlamentarioari atxikitako foru parlamentari Maribel García Malo andreak galdera egin du REACT EU Navarra funtsetako “Enplegagarritasun zaileko kolektibo zehatzak kontratatzeko pizgarriak” neurriaren finantzaketari buruz (10-21/PES-00169). Hona hemen Nafarroako Gobernuko Eskubide Sozialetako kontseilariaren erantzuna:</w:t>
      </w:r>
    </w:p>
    <w:p w:rsidR="00E0600B" w:rsidRDefault="00E0600B" w:rsidP="00E0600B">
      <w:r>
        <w:t xml:space="preserve">REACT funtsen finantzaketaren eta programazio ekonomikoaren arloko eskumena Ekonomia eta Ogasun Departamentuarena eta Nazioarteko Proiekzio Zerbitzuarena da, Europako Gizarte Funtsari edo Eskualde Garapeneko Europako Funtsari dagozkion Europako funtsak baitira.</w:t>
      </w:r>
      <w:r>
        <w:t xml:space="preserve"> </w:t>
      </w:r>
      <w:r>
        <w:t xml:space="preserve">Funts horiek gastuaren hasierako aurrekontuaren gehigarriak dira.</w:t>
      </w:r>
    </w:p>
    <w:p w:rsidR="00E0600B" w:rsidRDefault="00E0600B" w:rsidP="00E0600B">
      <w:r>
        <w:t xml:space="preserve">Hori guztia jakinarazten dizut, Nafarroako Parlamentuko Erregelamenduaren 194. artikulua betez.</w:t>
      </w:r>
    </w:p>
    <w:p w:rsidR="00E0600B" w:rsidRDefault="00E0600B" w:rsidP="00E0600B">
      <w:r>
        <w:t xml:space="preserve">Iruñean, 2021eko maiatzaren 31n.</w:t>
      </w:r>
    </w:p>
    <w:p w:rsidR="00AC63B5" w:rsidRDefault="00E0600B" w:rsidP="00E0600B">
      <w:r>
        <w:t xml:space="preserve">Eskubide Sozialetako kontseilaria:</w:t>
      </w:r>
      <w:r>
        <w:t xml:space="preserve"> </w:t>
      </w:r>
      <w:r>
        <w:t xml:space="preserve">María Carmen Maeztu Villafranca</w:t>
      </w:r>
    </w:p>
    <w:sectPr w:rsidR="00AC63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0B"/>
    <w:rsid w:val="00734AEB"/>
    <w:rsid w:val="00AC63B5"/>
    <w:rsid w:val="00E0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2</cp:revision>
  <dcterms:created xsi:type="dcterms:W3CDTF">2021-06-01T10:27:00Z</dcterms:created>
  <dcterms:modified xsi:type="dcterms:W3CDTF">2021-06-01T10:28:00Z</dcterms:modified>
</cp:coreProperties>
</file>