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Acuerdo del Consejo Interterritorial del 2 de junio del 2021 en relación con la obligatoriedad de restricciones contra la covid-19,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Esparza Abaurrea, portavoz del Grupo Parlamentario de Navarra Suma, al amparo de lo establecido en el Reglamento de la Cámara, realiza la siguiente pregunta de máxima actualidad dirigida a la Presidenta del Gobierno de Navarra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el Gobierno de Navarra no rechazó el Acuerdo del Consejo lnterterritorial del 2 de junio de 2021 en relación con la obligatoriedad de restricciones contra la covid-19, que suponía una invasión de competencias y un ataque a la foralidad?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14 de junio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