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Comisión de Seguimiento del Plan Director del Ciclo integral del agua de uso urbano 2019-2030,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Cohesión Territorial.</w:t>
      </w:r>
    </w:p>
    <w:p>
      <w:pPr>
        <w:pStyle w:val="0"/>
        <w:suppressAutoHyphens w:val="false"/>
        <w:rPr>
          <w:rStyle w:val="1"/>
        </w:rPr>
      </w:pPr>
      <w:r>
        <w:rPr>
          <w:rStyle w:val="1"/>
        </w:rPr>
        <w:t xml:space="preserve">Pamplona, 15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 siguiente pregunta para su respuesta oral en Comisión por el Consejero de Cohesión Territorial:</w:t>
      </w:r>
    </w:p>
    <w:p>
      <w:pPr>
        <w:pStyle w:val="0"/>
        <w:suppressAutoHyphens w:val="false"/>
        <w:rPr>
          <w:rStyle w:val="1"/>
        </w:rPr>
      </w:pPr>
      <w:r>
        <w:rPr>
          <w:rStyle w:val="1"/>
        </w:rPr>
        <w:t xml:space="preserve">Por acuerdo del Gobierno de Navarra de fecha 28 de octubre de 2020 se crea la Comisión de seguimiento del Plan director del ciclo integral del agua de uso urbano 2019-2030.</w:t>
      </w:r>
    </w:p>
    <w:p>
      <w:pPr>
        <w:pStyle w:val="0"/>
        <w:suppressAutoHyphens w:val="false"/>
        <w:rPr>
          <w:rStyle w:val="1"/>
        </w:rPr>
      </w:pPr>
      <w:r>
        <w:rPr>
          <w:rStyle w:val="1"/>
        </w:rPr>
        <w:t xml:space="preserve">Con fecha 6 de junio de 2019, con anterioridad a la designación de los miembros de la Comisión de seguimiento citada, la asociación Salvemos el Ega-Ega Bizirik solicitó a la Consejería formar parte de la misma. Para avalar su postulación a ser designada como miembro de la Comisión se adjuntó un escrito de la Plataforma Urbizi, en la que participan distintas asociaciones en defensa de los ríos (además de la mencionada Salvemos el Ega-Ega Bizirik, Arga vivo/Arga bizirik, Zain-Zaraitzu Ibaia Naturala, Yesa+No/Lanak Gelditu y Ubagua Berpiztu) en la que se solicitaba que en nombre de la Plataforma de asociaciones se nombrara miembro en representación de todas a ellas a Salvemos el Ega-Ega Bizirik.</w:t>
      </w:r>
    </w:p>
    <w:p>
      <w:pPr>
        <w:pStyle w:val="0"/>
        <w:suppressAutoHyphens w:val="false"/>
        <w:rPr>
          <w:rStyle w:val="1"/>
        </w:rPr>
      </w:pPr>
      <w:r>
        <w:rPr>
          <w:rStyle w:val="1"/>
        </w:rPr>
        <w:t xml:space="preserve">Por todo ello se pregunta:</w:t>
      </w:r>
    </w:p>
    <w:p>
      <w:pPr>
        <w:pStyle w:val="0"/>
        <w:suppressAutoHyphens w:val="false"/>
        <w:rPr>
          <w:rStyle w:val="1"/>
        </w:rPr>
      </w:pPr>
      <w:r>
        <w:rPr>
          <w:rStyle w:val="1"/>
        </w:rPr>
        <w:t xml:space="preserve">¿Por qué la asociación Salvemos el Ega-Ega Bizirik no fue designada como miembro de la Comisión de seguimiento del Plan director del ciclo integral del agua de uso urbano 2019-2030?</w:t>
      </w:r>
    </w:p>
    <w:p>
      <w:pPr>
        <w:pStyle w:val="0"/>
        <w:suppressAutoHyphens w:val="false"/>
        <w:rPr>
          <w:rStyle w:val="1"/>
        </w:rPr>
      </w:pPr>
      <w:r>
        <w:rPr>
          <w:rStyle w:val="1"/>
        </w:rPr>
        <w:t xml:space="preserve">Iruñea/Pamplona, a 8 de febrero de 2021</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