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tributu arauak harmonizatzeari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Mistoko parlamentari Marisa de Simón Caballerok, Legebiltzarreko Erregelamenduan ezarritakoaren babesean, gaurkotasun handiko honako galdera hau egin du, 2020ko abenduaren 10erako aurreikusi den kontroleko Osoko Bilkuran ahoz erantzuteko:</w:t>
      </w:r>
    </w:p>
    <w:p>
      <w:pPr>
        <w:pStyle w:val="0"/>
        <w:suppressAutoHyphens w:val="false"/>
        <w:rPr>
          <w:rStyle w:val="1"/>
        </w:rPr>
      </w:pPr>
      <w:r>
        <w:rPr>
          <w:rStyle w:val="1"/>
        </w:rPr>
        <w:t xml:space="preserve">Bistan da Madrilgo Erkidegoak zergen jaitsiera-politika orokorrarekin sortu duen arazoa (horren barne dela zerga batzuk kentzea; esate baterako oinordetzen gainekoa eta ondarearen gainekoa). Eskuineko alderdiek beheranzko erreforma fiskalen lasterketarako deia egin nahi diete autonomia erkidegoei, gehien dutenei zergak murrizte aldera.</w:t>
      </w:r>
    </w:p>
    <w:p>
      <w:pPr>
        <w:pStyle w:val="0"/>
        <w:suppressAutoHyphens w:val="false"/>
        <w:rPr>
          <w:rStyle w:val="1"/>
        </w:rPr>
      </w:pPr>
      <w:r>
        <w:rPr>
          <w:rStyle w:val="1"/>
        </w:rPr>
        <w:t xml:space="preserve">Lasterketa horretan ezin dela parte hartu uste dugu; izan ere, zalantzarik gabe, “beheranzko” harmonizazio fiskal batek, sozialki eta fiskalki bidegabea izateaz gain, zerbitzu publikoen kalitatea kaltetuko luke, haiek murriztu eginen lituzke eta horien pribatizazioa sustatuko luke. Arazoak eta desberdintasun fiskalak ez dira lurraldeen artekoak, zergadunen artekoak baizik; izan ere, zergadunek beren aberastasunaren eta etekinen araberako ekarpena egin behar dute diru-kutxa publikoetarako.</w:t>
      </w:r>
    </w:p>
    <w:p>
      <w:pPr>
        <w:pStyle w:val="0"/>
        <w:suppressAutoHyphens w:val="false"/>
        <w:rPr>
          <w:rStyle w:val="1"/>
        </w:rPr>
      </w:pPr>
      <w:r>
        <w:rPr>
          <w:rStyle w:val="1"/>
        </w:rPr>
        <w:t xml:space="preserve">Izquierda-Ezkerratik gogorarazi nahi dugu sozietateen gaineko zergak zerga-bilketa osoaren % 5-6ko ekarpena baizik ez duela egiten, eta PFEZak edo BEZak, berriz, % 30nako ekarpena egiten dutela.</w:t>
      </w:r>
    </w:p>
    <w:p>
      <w:pPr>
        <w:pStyle w:val="0"/>
        <w:suppressAutoHyphens w:val="false"/>
        <w:rPr>
          <w:rStyle w:val="1"/>
        </w:rPr>
      </w:pPr>
      <w:r>
        <w:rPr>
          <w:rStyle w:val="1"/>
        </w:rPr>
        <w:t xml:space="preserve">Estatuko autonomia-erkidegoetan zerga-arauak harmonizatzeko aukerari buruz ireki den eztabaida dela eta, zein da Nafarroako Gobernuaren iritzia eta jarrera?</w:t>
      </w:r>
    </w:p>
    <w:p>
      <w:pPr>
        <w:pStyle w:val="0"/>
        <w:suppressAutoHyphens w:val="false"/>
        <w:rPr>
          <w:rStyle w:val="1"/>
        </w:rPr>
      </w:pPr>
      <w:r>
        <w:rPr>
          <w:rStyle w:val="1"/>
        </w:rPr>
        <w:t xml:space="preserve">Iruñean, 2020ko abenduaren 2an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