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Isabel Olave Ballarena andreak egindako galderaren erantzuna, Foru Diputazioak emana, Emakumeen eta Gizonen arteko Berdintasunari buruzko apirilaren 4ko 17/2019 Foru Legean aurreikusitako plan estrategikoari buruzkoa. Galdera 2020ko abuztuaren 20ko 87. Nafarroako Parlamentuko Aldizkari Ofizialean argitaratu zen.</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Isabel Olave Ballarena andreak idatzizko galdera egin du (PES-00161); horren bidez, honako informazio hau eskatzen dio Nafarroako Gobernuari:</w:t>
      </w:r>
    </w:p>
    <w:p>
      <w:pPr>
        <w:pStyle w:val="0"/>
        <w:suppressAutoHyphens w:val="false"/>
        <w:rPr>
          <w:rStyle w:val="1"/>
        </w:rPr>
      </w:pPr>
      <w:r>
        <w:rPr>
          <w:rStyle w:val="1"/>
        </w:rPr>
        <w:t xml:space="preserve">Zein izan dira Plan Estrategikoa garatzeko jarduketa zehatzak, zein da haren idazketa maila eta Departamentuaren ustez noiz arte luzatuko da haren onespenaren ez-betetzea?</w:t>
      </w:r>
    </w:p>
    <w:p>
      <w:pPr>
        <w:pStyle w:val="0"/>
        <w:suppressAutoHyphens w:val="false"/>
        <w:rPr>
          <w:rStyle w:val="1"/>
        </w:rPr>
      </w:pPr>
      <w:r>
        <w:rPr>
          <w:rStyle w:val="1"/>
        </w:rPr>
        <w:t xml:space="preserve">Nafarroako Gobernuko Lehendakaritzako, Berdintasuneko, Funtzio Publikoko eta Barneko Departamentuak gaiari buruzko txostena igortzen dizu, Nafarroako Berdintasunerako Institutuak egina.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irailaren 8an</w:t>
      </w:r>
    </w:p>
    <w:p>
      <w:pPr>
        <w:pStyle w:val="0"/>
        <w:suppressAutoHyphens w:val="false"/>
        <w:rPr>
          <w:rStyle w:val="1"/>
        </w:rPr>
      </w:pPr>
      <w:r>
        <w:rPr>
          <w:rStyle w:val="1"/>
        </w:rPr>
        <w:t xml:space="preserve">Lehendakaritzako, Berdintasuneko, Funtzio Publikoko eta Barneko kontseilaria: Javier Remírez Apesteguía</w:t>
      </w:r>
    </w:p>
    <w:p>
      <w:pPr>
        <w:pStyle w:val="2"/>
        <w:suppressAutoHyphens w:val="false"/>
        <w:rPr/>
      </w:pPr>
      <w:r>
        <w:rPr/>
        <w:t xml:space="preserve">Nafarroako Berdintasunerako Institutuaren txostena, 10-20/PES-00161 galdera parlamentarioari erantzunez</w:t>
      </w:r>
    </w:p>
    <w:p>
      <w:pPr>
        <w:pStyle w:val="0"/>
        <w:suppressAutoHyphens w:val="false"/>
        <w:rPr>
          <w:rStyle w:val="1"/>
        </w:rPr>
      </w:pPr>
      <w:r>
        <w:rPr>
          <w:rStyle w:val="1"/>
        </w:rPr>
        <w:t xml:space="preserve">Emakumeen eta Gizonen arteko Berdintasunari buruzko apirilaren 4ko 17/2019 Foru Legearen hirugarren xedapen gehigarriak dioenez, Nafarroako Gobernuak, foru lege horrek indarra hartu eta urtebeteko epean, foru legearen 14. artikuluan aurreikusitako plan estrategikoa onetsi behar zuen. Hala ere, epea geroratu egin da zenbait arrazoirengatik.</w:t>
      </w:r>
    </w:p>
    <w:p>
      <w:pPr>
        <w:pStyle w:val="0"/>
        <w:suppressAutoHyphens w:val="false"/>
        <w:rPr>
          <w:rStyle w:val="1"/>
        </w:rPr>
      </w:pPr>
      <w:r>
        <w:rPr>
          <w:rStyle w:val="1"/>
        </w:rPr>
        <w:t xml:space="preserve">Lehenik, 2019ko maiatzaren 26ko hauteskundeen ondoren gobernu berria sortu arte itxaron behar izan zen. Hura uztailaren 26an onartu zen Nafarroako Parlamentuan. Gobernuaren departamentukako egitura geroago eratu zen; zehazki, Lehendakaritzako, Berdintasuneko, Funtzio Publikoko eta Barneko Departamentuak 2019ko abuztuaren 15ean argitaratu zuen bere egiturari buruzko foru dekretua. Egitura berri horrek berekin ekarri zuen Foru Komunitatean berdintasunerako politiken ardura duen erakunde autonomoa departamentu horri esleitzea —gogora dezagun lehenago beste departamentu batean zegoela—. Azaroaren 7ra arte ez zen argitaratu erakunde autonomo horren behin betiko egitura.</w:t>
      </w:r>
    </w:p>
    <w:p>
      <w:pPr>
        <w:pStyle w:val="0"/>
        <w:suppressAutoHyphens w:val="false"/>
        <w:rPr>
          <w:rStyle w:val="1"/>
        </w:rPr>
      </w:pPr>
      <w:r>
        <w:rPr>
          <w:rStyle w:val="1"/>
        </w:rPr>
        <w:t xml:space="preserve">Aldaketa horiek zirela eta, egokitze aldi baten beharra izan zen. Izan ere, ia INAI/NABIko zuzendaritza talde osoa berritu da, bai eta langileetako batzuk ere.</w:t>
      </w:r>
    </w:p>
    <w:p>
      <w:pPr>
        <w:pStyle w:val="0"/>
        <w:suppressAutoHyphens w:val="false"/>
        <w:rPr>
          <w:rStyle w:val="1"/>
        </w:rPr>
      </w:pPr>
      <w:r>
        <w:rPr>
          <w:rStyle w:val="1"/>
        </w:rPr>
        <w:t xml:space="preserve">Bigarrenik, aurrekontuak luzatuta egotearen ondorioz, hainbat espedienteren kudeaketa atzeratu zen; besteak beste, 17/2019 Foru Legean aurreikusitako plan estrategikoa egiteko lizitazioarena. Azkenik, alarma sanitarioak atzerapen hori okerragotu zuen. Izan ere, beharrezkoa izan zen, martxoaren 14ko 463/2020 Errege Dekretuaren bidez, alarma egoera deklaratzea, COVID-19ak sortutako krisi sanitarioko egoera kudeatzeko. Dekretu horren hirugarren xedapen gehigarrian eten egin ziren sektore publikoko erakundeetako prozedurak izapidetzeko epe administratiboak, lizitazio publikoen prozedurenak barne.</w:t>
      </w:r>
    </w:p>
    <w:p>
      <w:pPr>
        <w:pStyle w:val="0"/>
        <w:suppressAutoHyphens w:val="false"/>
        <w:rPr>
          <w:rStyle w:val="1"/>
        </w:rPr>
      </w:pPr>
      <w:r>
        <w:rPr>
          <w:rStyle w:val="1"/>
        </w:rPr>
        <w:t xml:space="preserve">Administrazioaren geldialdi horren ondorioz ia bi hilabete gehiagoz atzeratu zen berdintasunerako plan estrategikoa prestatzeko kontratuaren lizitazioaren espedientea. Hala ere, INAI/NABIk aurrera jarraitu zuen tramitazioan, eta lizitazio iragarkia jada eskuragarri dago Nafarroako Gobernuaren Kontratazio Atarian. Eskaerak aurkezteko epea abuztuaren 19an hasi zen eta irailaren 2an amaituko da. Beraz, eskaerak hartzeko prozesu betean gaude. Hemendik aurrera, kontratazio publikoari buruzko legeak ezartzen dituen epeak bete behar dira. Edonola ere, kontratazio agirian ikus daiteke zein epe ezarri diren kontratua betetzeko. Betetze horren lehen urratsa izanen da dokumentuaren hasierako zirriborroa aurkeztea, aurtengo azaroaren 30a baino lehen, non atariko alderdi nagusiak bilduko diren.</w:t>
      </w:r>
    </w:p>
    <w:p>
      <w:pPr>
        <w:pStyle w:val="0"/>
        <w:suppressAutoHyphens w:val="false"/>
        <w:rPr>
          <w:rStyle w:val="1"/>
        </w:rPr>
      </w:pPr>
      <w:r>
        <w:rPr>
          <w:rStyle w:val="1"/>
        </w:rPr>
        <w:t xml:space="preserve">Oroitarazi behar dugu, hala ere, berdintasunerako plan estrategikoak Berdintasunari buruzko Legea garatzeko tresna estrategiko nagusia izan behar duela eta Nafarroako Foru Komunitatearen lurraldean emakumeen eta gizonen arteko egiazko berdintasuna bermatzeko aplikatuko diren helburuak eta zeharkako neurriak jaso beharko dituela. Asmoa da planak sei urte irautea indarrean, eta proiektuak sekulako garrantzia du Nafarroako Berdintasunerako Institutuarentzat. Bertan jasoko diren azterketek, diagnostikoek, helburuek, orientabide estrategikoek eta ekintzek eragina izanen dute Gobernuko departamentu guztietan, toki entitateetan, eta are Foru Komunitatean berdintasunaren alde eta emakumeen eskubideen defentsan diharduten eragile sozial eta ekonomiko, elkarte eta kolektiboetan.</w:t>
      </w:r>
    </w:p>
    <w:p>
      <w:pPr>
        <w:pStyle w:val="0"/>
        <w:suppressAutoHyphens w:val="false"/>
        <w:rPr>
          <w:rStyle w:val="1"/>
        </w:rPr>
      </w:pPr>
      <w:r>
        <w:rPr>
          <w:rStyle w:val="1"/>
        </w:rPr>
        <w:t xml:space="preserve">Horregatik ziurtatu behar da azken produktua kalitatezkoa izanen dela eta legeak berak ezartzen digun eskakizun garrantzitsuari erantzunen diola. Kontratua betetzeko aurreikusitako epeak kalitate hori bermatzeko ezinbesteko urratsak biltzen ditu, hala nola gogoeta saioak, ekarpenetarako aldia edo jendaurrean jartzeko prozesua. Fase horien guztien ondoren, kontratua betetzeko epe horren barnean aurreikusita dago 2021eko azaroa baino lehen prest edukitzea Nafarroako gizonen eta emakumeen arteko berdintasunerako plan estrategikoaren oinarrizko dokumentua.</w:t>
      </w:r>
    </w:p>
    <w:p>
      <w:pPr>
        <w:pStyle w:val="0"/>
        <w:suppressAutoHyphens w:val="false"/>
        <w:rPr>
          <w:rStyle w:val="1"/>
        </w:rPr>
      </w:pPr>
      <w:r>
        <w:rPr>
          <w:rStyle w:val="1"/>
        </w:rPr>
        <w:t xml:space="preserve">Dena den, nahiz eta plan estrategikoa oraindik landu gabe egon, ez dugu aipatu gabe utzi nahi bitarte honetan guztian INAI/NABIk lanean segitu duela Nafarroako emakumeen beharrak asetzeko neurriak taxutzen eta garatzen, are gogo handiagoz garai honetan, bizi dugun krisiak ez diezagun atzera eragin emakumeen eta gizonen arteko berdintasun egiazkoa eta eraginkorra lortzeko bidean. Ildo horretatik, adibidez, COVID-19ak Nafarroako emakumeengan duen eraginari buruzko azterlana egiten ari da, desberdintasun horiek atzemateko eta neurri zuzentzaileak proposatzeko politika publikoetan; zalantzarik gabe, azterlan horretatik aterako diren ondorioak baliagarriak izanen dira plan estrategikoan haiek jasotzeko. Lan ildo horretan, berdintasunaren arloko ekarpenak egin zitzaizkion Nafarroa Suspertu Planari; jada aurreikusi dira horietako batzuk. Jarraitu da hainbat neurri lantzen, zerikusia dutenak erantzunkidetasunez laneko eta familiako bizitza bateragarri egitearekin, toki entitateetan genero berdintasuna sustatzeko dirulaguntzekin, toki ekintzako taldeekin, enpresekin, emakume elkarteekin… Eta elkarlanean beste erakunde edo entitate batzuekin, hala nola NUKFrekin, NUPekin eta hainbat arlotan ari diren beste elkarte batzuekin (emakumeen aurkako indarkeria, prostituzioa, emakumeen elkarte mugimendua, ahalduntzea, etab.).</w:t>
      </w:r>
    </w:p>
    <w:p>
      <w:pPr>
        <w:pStyle w:val="0"/>
        <w:suppressAutoHyphens w:val="false"/>
        <w:rPr>
          <w:rStyle w:val="1"/>
        </w:rPr>
      </w:pPr>
      <w:r>
        <w:rPr>
          <w:rStyle w:val="1"/>
        </w:rPr>
        <w:t xml:space="preserve">Helburua da krisi berri honek ez handitzea emakumeen eta gizonen artean lehendik badiren arrakalak; berdintasunerako politiketan inbertitzen jarraitzeko asmo sendoa du foru gobernu honek.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