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aurkeztutako galdera, Foruzaingoko Trafikoaren eta Bide Segurtasunaren Arloak zerbitzu hori esklusibotasunez emateko beharko lituzkeen foruzain berrien kopuruari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Lehendakaritzako, Berdintasuneko, Funtzio Publikoko eta Barneko Batzordean izapidetzea.</w:t>
      </w:r>
    </w:p>
    <w:p>
      <w:pPr>
        <w:pStyle w:val="0"/>
        <w:suppressAutoHyphens w:val="false"/>
        <w:rPr>
          <w:rStyle w:val="1"/>
        </w:rPr>
      </w:pPr>
      <w:r>
        <w:rPr>
          <w:rStyle w:val="1"/>
        </w:rPr>
        <w:t xml:space="preserve">Iruñean, 2020ko otsailaren 10ean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ahozko galdera hau aurkezten dio Legebiltzarreko Mahaiari, Lehendakaritzako, Berdintasuneko, Funtzio Publikoko eta Barneko Departamentuak batzordean ahoz erantzun dezan:</w:t>
      </w:r>
    </w:p>
    <w:p>
      <w:pPr>
        <w:pStyle w:val="0"/>
        <w:suppressAutoHyphens w:val="false"/>
        <w:rPr>
          <w:rStyle w:val="1"/>
        </w:rPr>
      </w:pPr>
      <w:r>
        <w:rPr>
          <w:rStyle w:val="1"/>
        </w:rPr>
        <w:t xml:space="preserve">Bat etorriz Barne Zuzendaritza Nagusian dauzkaten azterlan eta txostenekin, eta aintzat hartuta egun Foruzaingoarena den Trafikoaren eta Bide Segurtasunaren Arloan eta Guardia Zibilarena den Trafiko Taldean zerbitzu ematen duten kideen kopurua, Gobernuaren ustez aski izanen al litzateke arlo horrek 100 agente gehiago izatea, zerbitzu hori esklusibotasunez eman ahal izateko?</w:t>
      </w:r>
    </w:p>
    <w:p>
      <w:pPr>
        <w:pStyle w:val="0"/>
        <w:suppressAutoHyphens w:val="false"/>
        <w:rPr>
          <w:rStyle w:val="1"/>
        </w:rPr>
      </w:pPr>
      <w:r>
        <w:rPr>
          <w:rStyle w:val="1"/>
        </w:rPr>
        <w:t xml:space="preserve">Iruñean, 2020ko otsailaren 6an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