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azaroaren 28ko 109/2017 Foru Dekretuari buruzko epaien ondorengo foru aginduaren edukia zehazteko eta onesteko prozesua zein egoeratan dagoen jakitekoa.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EH Bildu Nafarroa talde parlamentarioaren bozeramaile denak, Legebiltzarraren Araudiari jarraikiz, ondoko ahozko galdera egin nahi du Nafarroako Gobernuak Osoko Bilkuran erantzun dezan.</w:t>
      </w:r>
    </w:p>
    <w:p>
      <w:pPr>
        <w:pStyle w:val="0"/>
        <w:suppressAutoHyphens w:val="false"/>
        <w:rPr>
          <w:rStyle w:val="1"/>
        </w:rPr>
      </w:pPr>
      <w:r>
        <w:rPr>
          <w:rStyle w:val="1"/>
        </w:rPr>
        <w:t xml:space="preserve">Nafarroako Foru Komunitateko Administrazioaren eta haren erakunde autonomoen plantilla organikoa aldatzen duen azaroaren 28ko 109/2017 Foru Dekretuaaren inguruko epaiak ezagututa, nafar gobernuak helegiterik ez jartzea erabaki zuen. Hortaz, azaroaren 12tik aurrera aipatutako epaiak irmoak dira. Gobernuak berak iragarri zuen azaroaren 12rako agindu foral bat onartu eta indarrean egonen zela, eta orduz geroztik ez dugu horren berririk izan.</w:t>
      </w:r>
    </w:p>
    <w:p>
      <w:pPr>
        <w:pStyle w:val="0"/>
        <w:suppressAutoHyphens w:val="false"/>
        <w:rPr>
          <w:rStyle w:val="1"/>
        </w:rPr>
      </w:pPr>
      <w:r>
        <w:rPr>
          <w:rStyle w:val="1"/>
        </w:rPr>
        <w:t xml:space="preserve">• Zertan dago agindu foral horren edukia zehaztearen eta horren onarpenaren inguruko prozesua?</w:t>
      </w:r>
    </w:p>
    <w:p>
      <w:pPr>
        <w:pStyle w:val="0"/>
        <w:suppressAutoHyphens w:val="false"/>
        <w:rPr>
          <w:rStyle w:val="1"/>
        </w:rPr>
      </w:pPr>
      <w:r>
        <w:rPr>
          <w:rStyle w:val="1"/>
        </w:rPr>
        <w:t xml:space="preserve">lruñean, 2019ko abenduaren 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