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centro de visitas de la Ruta de los Búnkeres de Auritz/Burguete, formulada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parlamentario del Grupo Parlamentario Geroa Bai, al amparo de lo dispuesto en el Reglamento de esta Cámara, presenta la siguiente pregunta oral con el fin de que sea respondida en el Pleno por el Gobierno de Navarra. </w:t>
      </w:r>
    </w:p>
    <w:p>
      <w:pPr>
        <w:pStyle w:val="0"/>
        <w:suppressAutoHyphens w:val="false"/>
        <w:rPr>
          <w:rStyle w:val="1"/>
        </w:rPr>
      </w:pPr>
      <w:r>
        <w:rPr>
          <w:rStyle w:val="1"/>
        </w:rPr>
        <w:t xml:space="preserve">El centro de visitas de la Ruta de los Búnkeres de Auritz/Burguete se encuentra en la actualidad en una situación de dejadez y abandono que está conllevando la ausencia total de actividad en el mismo. </w:t>
      </w:r>
    </w:p>
    <w:p>
      <w:pPr>
        <w:pStyle w:val="0"/>
        <w:suppressAutoHyphens w:val="false"/>
        <w:rPr>
          <w:rStyle w:val="1"/>
        </w:rPr>
      </w:pPr>
      <w:r>
        <w:rPr>
          <w:rStyle w:val="1"/>
        </w:rPr>
        <w:t xml:space="preserve">¿Qué medidas tiene previsto adoptar el Gobierno de Navarra para revertir esta situación? </w:t>
      </w:r>
    </w:p>
    <w:p>
      <w:pPr>
        <w:pStyle w:val="0"/>
        <w:suppressAutoHyphens w:val="false"/>
        <w:rPr>
          <w:rStyle w:val="1"/>
        </w:rPr>
      </w:pPr>
      <w:r>
        <w:rPr>
          <w:rStyle w:val="1"/>
        </w:rPr>
        <w:t xml:space="preserve">En Pamplona-Iruña, a 6 noviembre de 2019 </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