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2019ko uztailaren 5ean egindako bilkuran, honako adierazpen hau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“– Nafarroako Parlamentuak arbuiatu egiten ditu Alderdi Popularreko eta VOXeko eledunek “ETAren zuritze-ahalegina” dela-eta egindako salaketa onartezinak, eta Foru Parlamentuak pertsona guztien giza eskubideen alde egindako lan etengabea erreibindikatzen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Parlamentuak berretsi egiten du indarkeriaren biktima guztientzako egia, justizia eta erreparazioa bilatzeko beharrizan etiko eta politikoa, alde batera utzita biktimaren ideologia eta biktima-testuingurua.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Parlamentuak elkarrizketaren alde egiten du, desdostasun politikoak konpontzeko esparru gisa, zenbait talde politikok politika sistematikoki judizializatzearen alde egiten duten hautuaren aldean” (10-19/DEC-00039).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uztailaren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