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Begoña Ganuza Bernaola andreak egindako galderaren erantzuna, Foru Diputazioak emana, Iruñeko Ospitaleguneko burutzari buruzkoa. Galdera 2018ko ekainaren 1eko 76. eta ekainaren 5eko 78. Nafarroako Parlamentuko Aldizkari Ofizialetan argitaratu zen.</w:t>
      </w:r>
    </w:p>
    <w:p>
      <w:pPr>
        <w:pStyle w:val="0"/>
        <w:spacing w:after="113.386" w:before="0" w:line="226" w:lineRule="exact"/>
        <w:suppressAutoHyphens w:val="false"/>
        <w:rPr>
          <w:rStyle w:val="1"/>
        </w:rPr>
      </w:pPr>
      <w:r>
        <w:rPr>
          <w:rStyle w:val="1"/>
        </w:rPr>
        <w:t xml:space="preserve">Iruñean, 2018ko ekainaren 25ean</w:t>
      </w:r>
    </w:p>
    <w:p>
      <w:pPr>
        <w:pStyle w:val="0"/>
        <w:spacing w:after="113.386" w:before="0" w:line="226" w:lineRule="exact"/>
        <w:suppressAutoHyphens w:val="false"/>
        <w:rPr>
          <w:rStyle w:val="1"/>
        </w:rPr>
      </w:pPr>
      <w:r>
        <w:rPr>
          <w:rStyle w:val="1"/>
        </w:rPr>
        <w:t xml:space="preserve">Lehendakaria: Ainhoa Aznárez Igarza</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Foru parlamentari Begoña Ganuza Bernaola andreak galdera bat egin du “Nafarroako Ospitaleguneko Larrialdi Zerbitzuaren burutzari buruz” (PES-00119). Hona Nafarroako Gobernuko Osasuneko kontseilariaren informazioa:</w:t>
      </w:r>
    </w:p>
    <w:p>
      <w:pPr>
        <w:pStyle w:val="0"/>
        <w:spacing w:after="113.386" w:before="0" w:line="226" w:lineRule="exact"/>
        <w:suppressAutoHyphens w:val="false"/>
        <w:rPr>
          <w:rStyle w:val="1"/>
        </w:rPr>
      </w:pPr>
      <w:r>
        <w:rPr>
          <w:rStyle w:val="1"/>
        </w:rPr>
        <w:t xml:space="preserve">Iruñeko Ospitalegunea noiz arte egonen da larrialdietako burutzarik gabe, lehengo arduradunak kargua utzi ostean?</w:t>
      </w:r>
    </w:p>
    <w:p>
      <w:pPr>
        <w:pStyle w:val="0"/>
        <w:spacing w:after="113.386" w:before="0" w:line="226" w:lineRule="exact"/>
        <w:suppressAutoHyphens w:val="false"/>
        <w:rPr>
          <w:rStyle w:val="1"/>
        </w:rPr>
      </w:pPr>
      <w:r>
        <w:rPr>
          <w:rStyle w:val="1"/>
        </w:rPr>
        <w:t xml:space="preserve">Nafarroako Ospitaleguneko Larrialdi Zerbitzuan ez da kargu-uzterik izan. Nafarroako Ospitaleguneko Larrialdi Zerbitzuko medikuntzako buru Javier Sesma Sánchez doktorea baja medikoan dago. Zerbitzuburua bajan dagoenean gainerako zerbitzuetan gertatzen den bezala, erabakiak egunez egun hartu behar izaten dira (beste zerbitzu batzuekin akordioak egin, prozedurak erabili eta abar), eta erabaki horiek zerbitzuko bi buru klinikoak hartzen ari dira zentroko Larrialdietarako eta Ospitaleratzerako Zuzendariordetzaren laguntzarekin.</w:t>
      </w:r>
    </w:p>
    <w:p>
      <w:pPr>
        <w:pStyle w:val="0"/>
        <w:spacing w:after="113.386" w:before="0" w:line="226" w:lineRule="exact"/>
        <w:suppressAutoHyphens w:val="false"/>
        <w:rPr>
          <w:rStyle w:val="1"/>
        </w:rPr>
      </w:pPr>
      <w:r>
        <w:rPr>
          <w:rStyle w:val="1"/>
        </w:rPr>
        <w:t xml:space="preserve">Baja medikoaren iraupenari dagokionez, ez dago gure esku jakitea zenbat iraunen duen.</w:t>
      </w:r>
    </w:p>
    <w:p>
      <w:pPr>
        <w:pStyle w:val="0"/>
        <w:spacing w:after="113.386" w:before="0" w:line="226" w:lineRule="exact"/>
        <w:suppressAutoHyphens w:val="false"/>
        <w:rPr>
          <w:rStyle w:val="1"/>
        </w:rPr>
      </w:pPr>
      <w:r>
        <w:rPr>
          <w:rStyle w:val="1"/>
        </w:rPr>
        <w:t xml:space="preserve">Zer figura sortu nahi duzue eta figura hori noiz izanen da irmoa?</w:t>
      </w:r>
    </w:p>
    <w:p>
      <w:pPr>
        <w:pStyle w:val="0"/>
        <w:spacing w:after="113.386" w:before="0" w:line="226" w:lineRule="exact"/>
        <w:suppressAutoHyphens w:val="false"/>
        <w:rPr>
          <w:rStyle w:val="1"/>
        </w:rPr>
      </w:pPr>
      <w:r>
        <w:rPr>
          <w:rStyle w:val="1"/>
        </w:rPr>
        <w:t xml:space="preserve">Zerbitzuaren beraren barruko funtzionaltasuna eta koordinazioa hobetzeko prozesuan, aztertzen ari gara aukerarik badagoen arlo klinikoko koordinatzailearen figura ezartzeko, beste zerbitzu batzuetan ezarri den moduan (Kardiologia, Kirurgia...), bera izan dadin larrialdietako erabakien arduradun nagusia, ukitutako estamentua edo estamentuak alde batera utzita. Neurri hori epe laburrean ezartzeko aukerak aztertzen ari gara, Zerbitzuaren parte-hartzearekin.</w:t>
      </w:r>
    </w:p>
    <w:p>
      <w:pPr>
        <w:pStyle w:val="0"/>
        <w:spacing w:after="113.386" w:before="0" w:line="226" w:lineRule="exact"/>
        <w:suppressAutoHyphens w:val="false"/>
        <w:rPr>
          <w:rStyle w:val="1"/>
        </w:rPr>
      </w:pPr>
      <w:r>
        <w:rPr>
          <w:rStyle w:val="1"/>
        </w:rPr>
        <w:t xml:space="preserve">Iruñean, 2018ko ekainaren 19an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