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plazas de Grado Medio, Grado Superior y FP Básica de los centros de Formación Profesional para el próximo curso escolar,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Educación para su respuesta por escrito las siguientes preguntas: </w:t>
      </w:r>
    </w:p>
    <w:p>
      <w:pPr>
        <w:pStyle w:val="0"/>
        <w:suppressAutoHyphens w:val="false"/>
        <w:rPr>
          <w:rStyle w:val="1"/>
        </w:rPr>
      </w:pPr>
      <w:r>
        <w:rPr>
          <w:rStyle w:val="1"/>
        </w:rPr>
        <w:t xml:space="preserve">- ¿Se ha incrementado el número de plazas de Grado Medio, Grado Superior y FP Básica en los centros de FP de Navarra para el próximo curso escolar en relación con el presente? </w:t>
      </w:r>
    </w:p>
    <w:p>
      <w:pPr>
        <w:pStyle w:val="0"/>
        <w:suppressAutoHyphens w:val="false"/>
        <w:rPr>
          <w:rStyle w:val="1"/>
        </w:rPr>
      </w:pPr>
      <w:r>
        <w:rPr>
          <w:rStyle w:val="1"/>
        </w:rPr>
        <w:t xml:space="preserve">Especifíquese grados, centros, número de plazas del presente curso y del próximo. </w:t>
      </w:r>
    </w:p>
    <w:p>
      <w:pPr>
        <w:pStyle w:val="0"/>
        <w:suppressAutoHyphens w:val="false"/>
        <w:rPr>
          <w:rStyle w:val="1"/>
        </w:rPr>
      </w:pPr>
      <w:r>
        <w:rPr>
          <w:rStyle w:val="1"/>
        </w:rPr>
        <w:t xml:space="preserve">- ¿Qué valoración ha realizado el departamento sobre los Grados Medios y Grados Superiores que tiene gran número de solicitudes y cuyas plazas no cubren la demanda? </w:t>
      </w:r>
    </w:p>
    <w:p>
      <w:pPr>
        <w:pStyle w:val="0"/>
        <w:suppressAutoHyphens w:val="false"/>
        <w:rPr>
          <w:rStyle w:val="1"/>
        </w:rPr>
      </w:pPr>
      <w:r>
        <w:rPr>
          <w:rStyle w:val="1"/>
        </w:rPr>
        <w:t xml:space="preserve">Corella a 12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