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AFB97" w14:textId="614057DA" w:rsidR="00836E73" w:rsidRPr="00420AEE" w:rsidRDefault="00C626F6" w:rsidP="006D1B11">
      <w:pPr>
        <w:spacing w:line="276" w:lineRule="auto"/>
        <w:jc w:val="both"/>
        <w:rPr>
          <w:sz w:val="24"/>
          <w:szCs w:val="24"/>
        </w:rPr>
      </w:pPr>
      <w:r>
        <w:rPr>
          <w:sz w:val="24"/>
        </w:rPr>
        <w:t xml:space="preserve">EH Bildu Nafarroa talde parlamentarioari atxikitako foru parlamentari Javier Arza Porras jaunak galdera egin du, idatziz erantzun dakion, toki entitateei laguntzeko dirulaguntzen deialdien inguruan eta, bereziki, bizikidetzako teknikariaren figuraren eta kulturarteko bizikidetzako eta arrazakeriaren eta xenofobiaren aurkako borrokako proiektuak finantzatzeko deialdiari dagokionez (11-24/PES-00400). Hona hemen Etxebizitzako, Gazteriako eta Migrazio Politiketako Departamentuko kontseilariak horretaz ematen duen informazioa:</w:t>
      </w:r>
    </w:p>
    <w:p w14:paraId="07F2BC21" w14:textId="77777777" w:rsidR="00420AEE" w:rsidRPr="00420AEE" w:rsidRDefault="00420AEE" w:rsidP="00FF67E0">
      <w:pPr>
        <w:spacing w:line="276" w:lineRule="auto"/>
        <w:jc w:val="both"/>
        <w:rPr>
          <w:sz w:val="24"/>
          <w:szCs w:val="24"/>
        </w:rPr>
      </w:pPr>
      <w:r>
        <w:rPr>
          <w:sz w:val="24"/>
        </w:rPr>
        <w:t xml:space="preserve">1.</w:t>
      </w:r>
      <w:r>
        <w:rPr>
          <w:sz w:val="24"/>
        </w:rPr>
        <w:t xml:space="preserve"> </w:t>
      </w:r>
      <w:r>
        <w:rPr>
          <w:sz w:val="24"/>
        </w:rPr>
        <w:t xml:space="preserve">Kulturarteko bizikidetzako eta arrazakeriaren eta xenofobiaren aurkako borrokako teknikariaren figura (TECIR) finantzatzeko toki-entitateentzako dirulaguntzen deialdiei dagokienez, onuradun izan diren toki entitateen eta jasotako laguntzen zenbatekoen zerrenda ematen da.</w:t>
      </w:r>
      <w:r>
        <w:rPr>
          <w:sz w:val="24"/>
        </w:rPr>
        <w:t xml:space="preserve"> </w:t>
      </w:r>
    </w:p>
    <w:tbl>
      <w:tblPr>
        <w:tblStyle w:val="Tablaconcuadrcula"/>
        <w:tblpPr w:leftFromText="141" w:rightFromText="141" w:vertAnchor="text" w:horzAnchor="margin" w:tblpY="318"/>
        <w:tblW w:w="0" w:type="auto"/>
        <w:tblLook w:val="04A0" w:firstRow="1" w:lastRow="0" w:firstColumn="1" w:lastColumn="0" w:noHBand="0" w:noVBand="1"/>
      </w:tblPr>
      <w:tblGrid>
        <w:gridCol w:w="2547"/>
        <w:gridCol w:w="4394"/>
        <w:gridCol w:w="1553"/>
      </w:tblGrid>
      <w:tr w:rsidR="00C626F6" w:rsidRPr="00F5761F" w14:paraId="5D866BCA" w14:textId="77777777" w:rsidTr="00C626F6">
        <w:trPr>
          <w:trHeight w:val="197"/>
        </w:trPr>
        <w:tc>
          <w:tcPr>
            <w:tcW w:w="2547" w:type="dxa"/>
            <w:tcBorders>
              <w:bottom w:val="single" w:sz="18" w:space="0" w:color="auto"/>
            </w:tcBorders>
            <w:shd w:val="clear" w:color="auto" w:fill="E7E6E6" w:themeFill="background2"/>
          </w:tcPr>
          <w:p w14:paraId="06280387" w14:textId="77777777" w:rsidR="00C626F6" w:rsidRPr="00F5761F" w:rsidRDefault="00C626F6" w:rsidP="00C626F6">
            <w:pPr>
              <w:jc w:val="center"/>
              <w:rPr>
                <w:b/>
              </w:rPr>
            </w:pPr>
            <w:bookmarkStart w:id="0" w:name="_Hlk181776795"/>
            <w:r>
              <w:rPr>
                <w:b/>
              </w:rPr>
              <w:t xml:space="preserve">Deialdia</w:t>
            </w:r>
          </w:p>
        </w:tc>
        <w:tc>
          <w:tcPr>
            <w:tcW w:w="4394" w:type="dxa"/>
            <w:tcBorders>
              <w:bottom w:val="single" w:sz="18" w:space="0" w:color="auto"/>
            </w:tcBorders>
            <w:shd w:val="clear" w:color="auto" w:fill="E7E6E6" w:themeFill="background2"/>
          </w:tcPr>
          <w:p w14:paraId="481BF4BC" w14:textId="77777777" w:rsidR="00C626F6" w:rsidRPr="00F5761F" w:rsidRDefault="00C626F6" w:rsidP="00C626F6">
            <w:pPr>
              <w:jc w:val="center"/>
              <w:rPr>
                <w:b/>
              </w:rPr>
            </w:pPr>
            <w:r>
              <w:rPr>
                <w:b/>
              </w:rPr>
              <w:t xml:space="preserve">Toki entitateak</w:t>
            </w:r>
          </w:p>
        </w:tc>
        <w:tc>
          <w:tcPr>
            <w:tcW w:w="1553" w:type="dxa"/>
            <w:tcBorders>
              <w:bottom w:val="single" w:sz="18" w:space="0" w:color="auto"/>
            </w:tcBorders>
            <w:shd w:val="clear" w:color="auto" w:fill="E7E6E6" w:themeFill="background2"/>
          </w:tcPr>
          <w:p w14:paraId="7388ADF4" w14:textId="77777777" w:rsidR="00C626F6" w:rsidRPr="00F5761F" w:rsidRDefault="00C626F6" w:rsidP="00C626F6">
            <w:pPr>
              <w:jc w:val="center"/>
              <w:rPr>
                <w:b/>
              </w:rPr>
            </w:pPr>
            <w:r>
              <w:rPr>
                <w:b/>
              </w:rPr>
              <w:t xml:space="preserve">2023</w:t>
            </w:r>
          </w:p>
        </w:tc>
      </w:tr>
      <w:tr w:rsidR="00C626F6" w14:paraId="617898EF" w14:textId="77777777" w:rsidTr="00C626F6">
        <w:trPr>
          <w:trHeight w:val="240"/>
        </w:trPr>
        <w:tc>
          <w:tcPr>
            <w:tcW w:w="2547" w:type="dxa"/>
            <w:vMerge w:val="restart"/>
            <w:tcBorders>
              <w:top w:val="single" w:sz="18" w:space="0" w:color="auto"/>
              <w:left w:val="single" w:sz="18" w:space="0" w:color="auto"/>
            </w:tcBorders>
            <w:vAlign w:val="center"/>
          </w:tcPr>
          <w:p w14:paraId="08E211DB" w14:textId="77777777" w:rsidR="00C626F6" w:rsidRPr="007C6434" w:rsidRDefault="00C626F6" w:rsidP="00C626F6">
            <w:pPr>
              <w:jc w:val="center"/>
              <w:rPr>
                <w:sz w:val="20"/>
                <w:szCs w:val="20"/>
              </w:rPr>
            </w:pPr>
          </w:p>
          <w:p w14:paraId="63D3C07E" w14:textId="77777777" w:rsidR="00C626F6" w:rsidRPr="00100EC1" w:rsidRDefault="00C626F6" w:rsidP="00C626F6">
            <w:pPr>
              <w:jc w:val="center"/>
              <w:rPr>
                <w:b/>
                <w:sz w:val="20"/>
                <w:szCs w:val="20"/>
              </w:rPr>
            </w:pPr>
            <w:r>
              <w:rPr>
                <w:b/>
                <w:sz w:val="20"/>
              </w:rPr>
              <w:t xml:space="preserve">86E/2022 Foru Agindua,</w:t>
            </w:r>
          </w:p>
          <w:p w14:paraId="4D8C9BFB" w14:textId="77777777" w:rsidR="00C626F6" w:rsidRPr="00100EC1" w:rsidRDefault="00C626F6" w:rsidP="00C626F6">
            <w:pPr>
              <w:jc w:val="center"/>
              <w:rPr>
                <w:b/>
                <w:sz w:val="20"/>
                <w:szCs w:val="20"/>
              </w:rPr>
            </w:pPr>
            <w:r>
              <w:rPr>
                <w:b/>
                <w:sz w:val="20"/>
              </w:rPr>
              <w:t xml:space="preserve">azaroaren 18koa,</w:t>
            </w:r>
          </w:p>
          <w:p w14:paraId="2648CFD7" w14:textId="77777777" w:rsidR="00C626F6" w:rsidRPr="007C6434" w:rsidRDefault="00C626F6" w:rsidP="00C626F6">
            <w:pPr>
              <w:jc w:val="center"/>
              <w:rPr>
                <w:sz w:val="20"/>
                <w:szCs w:val="20"/>
              </w:rPr>
            </w:pPr>
            <w:r>
              <w:rPr>
                <w:b/>
                <w:sz w:val="20"/>
              </w:rPr>
              <w:t xml:space="preserve">Migrazio Politiketako eta Justiziako kontseilariarena</w:t>
            </w:r>
          </w:p>
        </w:tc>
        <w:tc>
          <w:tcPr>
            <w:tcW w:w="4394" w:type="dxa"/>
            <w:tcBorders>
              <w:top w:val="single" w:sz="18" w:space="0" w:color="auto"/>
            </w:tcBorders>
          </w:tcPr>
          <w:p w14:paraId="525A34E9" w14:textId="77777777" w:rsidR="00C626F6" w:rsidRPr="007C6434" w:rsidRDefault="00C626F6" w:rsidP="00C626F6">
            <w:pPr>
              <w:rPr>
                <w:sz w:val="20"/>
                <w:szCs w:val="20"/>
              </w:rPr>
            </w:pPr>
            <w:r>
              <w:rPr>
                <w:sz w:val="20"/>
              </w:rPr>
              <w:t xml:space="preserve">Burlatako Udala</w:t>
            </w:r>
          </w:p>
        </w:tc>
        <w:tc>
          <w:tcPr>
            <w:tcW w:w="1553" w:type="dxa"/>
            <w:tcBorders>
              <w:top w:val="single" w:sz="18" w:space="0" w:color="auto"/>
            </w:tcBorders>
          </w:tcPr>
          <w:p w14:paraId="69ACA542" w14:textId="77777777" w:rsidR="00C626F6" w:rsidRPr="007C6434" w:rsidRDefault="00C626F6" w:rsidP="00C626F6">
            <w:pPr>
              <w:rPr>
                <w:sz w:val="20"/>
                <w:szCs w:val="20"/>
              </w:rPr>
            </w:pPr>
            <w:r>
              <w:rPr>
                <w:sz w:val="20"/>
              </w:rPr>
              <w:t xml:space="preserve">29.000 €.</w:t>
            </w:r>
          </w:p>
          <w:p w14:paraId="1F4CD448" w14:textId="77777777" w:rsidR="00C626F6" w:rsidRPr="007C6434" w:rsidRDefault="00C626F6" w:rsidP="00C626F6">
            <w:pPr>
              <w:rPr>
                <w:sz w:val="20"/>
                <w:szCs w:val="20"/>
              </w:rPr>
            </w:pPr>
          </w:p>
        </w:tc>
      </w:tr>
      <w:tr w:rsidR="00C626F6" w14:paraId="7283F5B6" w14:textId="77777777" w:rsidTr="00C626F6">
        <w:trPr>
          <w:trHeight w:val="131"/>
        </w:trPr>
        <w:tc>
          <w:tcPr>
            <w:tcW w:w="2547" w:type="dxa"/>
            <w:vMerge/>
            <w:tcBorders>
              <w:left w:val="single" w:sz="18" w:space="0" w:color="auto"/>
            </w:tcBorders>
          </w:tcPr>
          <w:p w14:paraId="6A8FED4D" w14:textId="77777777" w:rsidR="00C626F6" w:rsidRPr="007C6434" w:rsidRDefault="00C626F6" w:rsidP="00C626F6">
            <w:pPr>
              <w:rPr>
                <w:sz w:val="20"/>
                <w:szCs w:val="20"/>
              </w:rPr>
            </w:pPr>
          </w:p>
        </w:tc>
        <w:tc>
          <w:tcPr>
            <w:tcW w:w="4394" w:type="dxa"/>
          </w:tcPr>
          <w:p w14:paraId="2E8F9311" w14:textId="77777777" w:rsidR="00C626F6" w:rsidRPr="007C6434" w:rsidRDefault="00C626F6" w:rsidP="00C626F6">
            <w:pPr>
              <w:rPr>
                <w:sz w:val="20"/>
                <w:szCs w:val="20"/>
              </w:rPr>
            </w:pPr>
            <w:r>
              <w:rPr>
                <w:sz w:val="20"/>
              </w:rPr>
              <w:t xml:space="preserve">Erriberri eskualdeko Gizarte Zerbitzuen Mankomunitatea</w:t>
            </w:r>
          </w:p>
        </w:tc>
        <w:tc>
          <w:tcPr>
            <w:tcW w:w="1553" w:type="dxa"/>
          </w:tcPr>
          <w:p w14:paraId="5509C2D3" w14:textId="77777777" w:rsidR="00C626F6" w:rsidRPr="007C6434" w:rsidRDefault="00C626F6" w:rsidP="00C626F6">
            <w:pPr>
              <w:rPr>
                <w:sz w:val="20"/>
                <w:szCs w:val="20"/>
              </w:rPr>
            </w:pPr>
            <w:r>
              <w:rPr>
                <w:sz w:val="20"/>
              </w:rPr>
              <w:t xml:space="preserve">27.077,49 €.</w:t>
            </w:r>
          </w:p>
        </w:tc>
      </w:tr>
      <w:tr w:rsidR="00C626F6" w14:paraId="1EA89053" w14:textId="77777777" w:rsidTr="00C626F6">
        <w:trPr>
          <w:trHeight w:val="164"/>
        </w:trPr>
        <w:tc>
          <w:tcPr>
            <w:tcW w:w="2547" w:type="dxa"/>
            <w:vMerge/>
            <w:tcBorders>
              <w:left w:val="single" w:sz="18" w:space="0" w:color="auto"/>
            </w:tcBorders>
          </w:tcPr>
          <w:p w14:paraId="4B7637E2" w14:textId="77777777" w:rsidR="00C626F6" w:rsidRPr="007C6434" w:rsidRDefault="00C626F6" w:rsidP="00C626F6">
            <w:pPr>
              <w:rPr>
                <w:sz w:val="20"/>
                <w:szCs w:val="20"/>
              </w:rPr>
            </w:pPr>
          </w:p>
        </w:tc>
        <w:tc>
          <w:tcPr>
            <w:tcW w:w="4394" w:type="dxa"/>
          </w:tcPr>
          <w:p w14:paraId="114AC12E" w14:textId="77777777" w:rsidR="00C626F6" w:rsidRPr="007C6434" w:rsidRDefault="00C626F6" w:rsidP="00C626F6">
            <w:pPr>
              <w:rPr>
                <w:sz w:val="20"/>
                <w:szCs w:val="20"/>
              </w:rPr>
            </w:pPr>
            <w:r>
              <w:rPr>
                <w:sz w:val="20"/>
              </w:rPr>
              <w:t xml:space="preserve">Fiteroko Udala</w:t>
            </w:r>
          </w:p>
        </w:tc>
        <w:tc>
          <w:tcPr>
            <w:tcW w:w="1553" w:type="dxa"/>
          </w:tcPr>
          <w:p w14:paraId="7BE1C0A6" w14:textId="77777777" w:rsidR="00C626F6" w:rsidRPr="007C6434" w:rsidRDefault="00C626F6" w:rsidP="00C626F6">
            <w:pPr>
              <w:rPr>
                <w:sz w:val="20"/>
                <w:szCs w:val="20"/>
              </w:rPr>
            </w:pPr>
            <w:r>
              <w:rPr>
                <w:sz w:val="20"/>
              </w:rPr>
              <w:t xml:space="preserve">15.223,30 €.</w:t>
            </w:r>
          </w:p>
        </w:tc>
      </w:tr>
      <w:tr w:rsidR="00C626F6" w14:paraId="200C68F0" w14:textId="77777777" w:rsidTr="00C626F6">
        <w:trPr>
          <w:trHeight w:val="139"/>
        </w:trPr>
        <w:tc>
          <w:tcPr>
            <w:tcW w:w="2547" w:type="dxa"/>
            <w:vMerge/>
            <w:tcBorders>
              <w:left w:val="single" w:sz="18" w:space="0" w:color="auto"/>
            </w:tcBorders>
          </w:tcPr>
          <w:p w14:paraId="43B588E8" w14:textId="77777777" w:rsidR="00C626F6" w:rsidRPr="007C6434" w:rsidRDefault="00C626F6" w:rsidP="00C626F6">
            <w:pPr>
              <w:rPr>
                <w:sz w:val="20"/>
                <w:szCs w:val="20"/>
              </w:rPr>
            </w:pPr>
          </w:p>
        </w:tc>
        <w:tc>
          <w:tcPr>
            <w:tcW w:w="4394" w:type="dxa"/>
          </w:tcPr>
          <w:p w14:paraId="2652146F" w14:textId="77777777" w:rsidR="00C626F6" w:rsidRPr="007C6434" w:rsidRDefault="00C626F6" w:rsidP="00C626F6">
            <w:pPr>
              <w:rPr>
                <w:sz w:val="20"/>
                <w:szCs w:val="20"/>
                <w:rFonts w:eastAsiaTheme="minorEastAsia" w:cstheme="minorHAnsi"/>
              </w:rPr>
            </w:pPr>
            <w:r>
              <w:rPr>
                <w:sz w:val="20"/>
              </w:rPr>
              <w:t xml:space="preserve">Iruñeko Udala</w:t>
            </w:r>
          </w:p>
        </w:tc>
        <w:tc>
          <w:tcPr>
            <w:tcW w:w="1553" w:type="dxa"/>
          </w:tcPr>
          <w:p w14:paraId="35E6AC3C" w14:textId="77777777" w:rsidR="00C626F6" w:rsidRPr="007C6434" w:rsidRDefault="00C626F6" w:rsidP="00C626F6">
            <w:pPr>
              <w:rPr>
                <w:sz w:val="20"/>
                <w:szCs w:val="20"/>
              </w:rPr>
            </w:pPr>
            <w:r>
              <w:rPr>
                <w:sz w:val="20"/>
              </w:rPr>
              <w:t xml:space="preserve">29.000 €.</w:t>
            </w:r>
          </w:p>
          <w:p w14:paraId="6D6A3F54" w14:textId="77777777" w:rsidR="00C626F6" w:rsidRPr="007C6434" w:rsidRDefault="00C626F6" w:rsidP="00C626F6">
            <w:pPr>
              <w:rPr>
                <w:sz w:val="20"/>
                <w:szCs w:val="20"/>
              </w:rPr>
            </w:pPr>
          </w:p>
        </w:tc>
      </w:tr>
      <w:tr w:rsidR="00C626F6" w14:paraId="590C9377" w14:textId="77777777" w:rsidTr="00C626F6">
        <w:trPr>
          <w:trHeight w:val="224"/>
        </w:trPr>
        <w:tc>
          <w:tcPr>
            <w:tcW w:w="2547" w:type="dxa"/>
            <w:vMerge/>
            <w:tcBorders>
              <w:left w:val="single" w:sz="18" w:space="0" w:color="auto"/>
            </w:tcBorders>
          </w:tcPr>
          <w:p w14:paraId="17227690" w14:textId="77777777" w:rsidR="00C626F6" w:rsidRPr="007C6434" w:rsidRDefault="00C626F6" w:rsidP="00C626F6">
            <w:pPr>
              <w:rPr>
                <w:sz w:val="20"/>
                <w:szCs w:val="20"/>
              </w:rPr>
            </w:pPr>
          </w:p>
        </w:tc>
        <w:tc>
          <w:tcPr>
            <w:tcW w:w="4394" w:type="dxa"/>
          </w:tcPr>
          <w:p w14:paraId="202B2EB5" w14:textId="77777777" w:rsidR="00C626F6" w:rsidRPr="007C6434" w:rsidRDefault="00C626F6" w:rsidP="00C626F6">
            <w:pPr>
              <w:rPr>
                <w:sz w:val="20"/>
                <w:szCs w:val="20"/>
                <w:rFonts w:eastAsiaTheme="minorEastAsia" w:cstheme="minorHAnsi"/>
              </w:rPr>
            </w:pPr>
            <w:r>
              <w:rPr>
                <w:sz w:val="20"/>
              </w:rPr>
              <w:t xml:space="preserve">Lizarrako Udala</w:t>
            </w:r>
          </w:p>
        </w:tc>
        <w:tc>
          <w:tcPr>
            <w:tcW w:w="1553" w:type="dxa"/>
          </w:tcPr>
          <w:p w14:paraId="33AB98AA" w14:textId="77777777" w:rsidR="00C626F6" w:rsidRPr="007C6434" w:rsidRDefault="00C626F6" w:rsidP="00C626F6">
            <w:pPr>
              <w:rPr>
                <w:sz w:val="20"/>
                <w:szCs w:val="20"/>
              </w:rPr>
            </w:pPr>
            <w:r>
              <w:rPr>
                <w:sz w:val="20"/>
              </w:rPr>
              <w:t xml:space="preserve">29.000 €.</w:t>
            </w:r>
          </w:p>
        </w:tc>
      </w:tr>
      <w:tr w:rsidR="00C626F6" w14:paraId="716CFED3" w14:textId="77777777" w:rsidTr="00C626F6">
        <w:trPr>
          <w:trHeight w:val="217"/>
        </w:trPr>
        <w:tc>
          <w:tcPr>
            <w:tcW w:w="2547" w:type="dxa"/>
            <w:vMerge/>
            <w:tcBorders>
              <w:left w:val="single" w:sz="18" w:space="0" w:color="auto"/>
            </w:tcBorders>
          </w:tcPr>
          <w:p w14:paraId="528210AD" w14:textId="77777777" w:rsidR="00C626F6" w:rsidRPr="007C6434" w:rsidRDefault="00C626F6" w:rsidP="00C626F6">
            <w:pPr>
              <w:rPr>
                <w:sz w:val="20"/>
                <w:szCs w:val="20"/>
              </w:rPr>
            </w:pPr>
          </w:p>
        </w:tc>
        <w:tc>
          <w:tcPr>
            <w:tcW w:w="4394" w:type="dxa"/>
          </w:tcPr>
          <w:p w14:paraId="62C68B85" w14:textId="77777777" w:rsidR="00C626F6" w:rsidRPr="007C6434" w:rsidRDefault="00C626F6" w:rsidP="00C626F6">
            <w:pPr>
              <w:rPr>
                <w:sz w:val="20"/>
                <w:szCs w:val="20"/>
                <w:rFonts w:eastAsiaTheme="minorEastAsia" w:cstheme="minorHAnsi"/>
              </w:rPr>
            </w:pPr>
            <w:r>
              <w:rPr>
                <w:sz w:val="20"/>
              </w:rPr>
              <w:t xml:space="preserve">Artaxoako Udala</w:t>
            </w:r>
          </w:p>
        </w:tc>
        <w:tc>
          <w:tcPr>
            <w:tcW w:w="1553" w:type="dxa"/>
          </w:tcPr>
          <w:p w14:paraId="75E362E0" w14:textId="77777777" w:rsidR="00C626F6" w:rsidRPr="007C6434" w:rsidRDefault="00C626F6" w:rsidP="00C626F6">
            <w:pPr>
              <w:rPr>
                <w:sz w:val="20"/>
                <w:szCs w:val="20"/>
                <w:rFonts w:eastAsiaTheme="minorEastAsia" w:cstheme="minorHAnsi"/>
              </w:rPr>
            </w:pPr>
            <w:r>
              <w:rPr>
                <w:sz w:val="20"/>
              </w:rPr>
              <w:t xml:space="preserve">11.345,44 €.</w:t>
            </w:r>
          </w:p>
          <w:p w14:paraId="2F552B5B" w14:textId="77777777" w:rsidR="00C626F6" w:rsidRPr="007C6434" w:rsidRDefault="00C626F6" w:rsidP="00C626F6">
            <w:pPr>
              <w:rPr>
                <w:rFonts w:eastAsiaTheme="minorEastAsia" w:cstheme="minorHAnsi"/>
                <w:sz w:val="20"/>
                <w:szCs w:val="20"/>
              </w:rPr>
            </w:pPr>
          </w:p>
        </w:tc>
      </w:tr>
      <w:tr w:rsidR="00C626F6" w14:paraId="31BE64CB" w14:textId="77777777" w:rsidTr="00C626F6">
        <w:trPr>
          <w:trHeight w:val="246"/>
        </w:trPr>
        <w:tc>
          <w:tcPr>
            <w:tcW w:w="2547" w:type="dxa"/>
            <w:vMerge/>
            <w:tcBorders>
              <w:left w:val="single" w:sz="18" w:space="0" w:color="auto"/>
              <w:bottom w:val="single" w:sz="18" w:space="0" w:color="auto"/>
            </w:tcBorders>
          </w:tcPr>
          <w:p w14:paraId="7D78CA67" w14:textId="77777777" w:rsidR="00C626F6" w:rsidRPr="007C6434" w:rsidRDefault="00C626F6" w:rsidP="00C626F6">
            <w:pPr>
              <w:rPr>
                <w:sz w:val="20"/>
                <w:szCs w:val="20"/>
              </w:rPr>
            </w:pPr>
          </w:p>
        </w:tc>
        <w:tc>
          <w:tcPr>
            <w:tcW w:w="4394" w:type="dxa"/>
            <w:tcBorders>
              <w:bottom w:val="single" w:sz="18" w:space="0" w:color="auto"/>
            </w:tcBorders>
          </w:tcPr>
          <w:p w14:paraId="1DF9C509" w14:textId="77777777" w:rsidR="00C626F6" w:rsidRPr="007C6434" w:rsidRDefault="00C626F6" w:rsidP="00C626F6">
            <w:pPr>
              <w:rPr>
                <w:sz w:val="20"/>
                <w:szCs w:val="20"/>
                <w:rFonts w:eastAsiaTheme="minorEastAsia" w:cstheme="minorHAnsi"/>
              </w:rPr>
            </w:pPr>
            <w:r>
              <w:rPr>
                <w:sz w:val="20"/>
              </w:rPr>
              <w:t xml:space="preserve">Cintruenigoko Udala</w:t>
            </w:r>
          </w:p>
          <w:p w14:paraId="1208A83D" w14:textId="77777777" w:rsidR="00C626F6" w:rsidRPr="007C6434" w:rsidRDefault="00C626F6" w:rsidP="00C626F6">
            <w:pPr>
              <w:ind w:firstLine="708"/>
              <w:rPr>
                <w:rFonts w:eastAsiaTheme="minorEastAsia" w:cstheme="minorHAnsi"/>
                <w:sz w:val="20"/>
                <w:szCs w:val="20"/>
              </w:rPr>
            </w:pPr>
          </w:p>
        </w:tc>
        <w:tc>
          <w:tcPr>
            <w:tcW w:w="1553" w:type="dxa"/>
            <w:tcBorders>
              <w:bottom w:val="single" w:sz="18" w:space="0" w:color="auto"/>
            </w:tcBorders>
          </w:tcPr>
          <w:p w14:paraId="712AE7F3" w14:textId="77777777" w:rsidR="00C626F6" w:rsidRPr="007C6434" w:rsidRDefault="00C626F6" w:rsidP="00C626F6">
            <w:pPr>
              <w:rPr>
                <w:sz w:val="20"/>
                <w:szCs w:val="20"/>
                <w:rFonts w:eastAsiaTheme="minorEastAsia" w:cstheme="minorHAnsi"/>
              </w:rPr>
            </w:pPr>
            <w:r>
              <w:rPr>
                <w:sz w:val="20"/>
              </w:rPr>
              <w:t xml:space="preserve">29.000 €.</w:t>
            </w:r>
          </w:p>
          <w:p w14:paraId="16115389" w14:textId="77777777" w:rsidR="00C626F6" w:rsidRPr="007C6434" w:rsidRDefault="00C626F6" w:rsidP="00C626F6">
            <w:pPr>
              <w:rPr>
                <w:rFonts w:eastAsiaTheme="minorEastAsia" w:cstheme="minorHAnsi"/>
                <w:sz w:val="20"/>
                <w:szCs w:val="20"/>
              </w:rPr>
            </w:pPr>
          </w:p>
        </w:tc>
      </w:tr>
      <w:bookmarkEnd w:id="0"/>
    </w:tbl>
    <w:p w14:paraId="702D9829" w14:textId="77777777" w:rsidR="00C626F6" w:rsidRDefault="00C626F6"/>
    <w:p w14:paraId="203343A0" w14:textId="77777777" w:rsidR="00C626F6" w:rsidRDefault="00C626F6"/>
    <w:tbl>
      <w:tblPr>
        <w:tblStyle w:val="Tablaconcuadrcula"/>
        <w:tblpPr w:leftFromText="141" w:rightFromText="141" w:vertAnchor="text" w:horzAnchor="margin" w:tblpY="318"/>
        <w:tblW w:w="0" w:type="auto"/>
        <w:tblLook w:val="04A0" w:firstRow="1" w:lastRow="0" w:firstColumn="1" w:lastColumn="0" w:noHBand="0" w:noVBand="1"/>
      </w:tblPr>
      <w:tblGrid>
        <w:gridCol w:w="2547"/>
        <w:gridCol w:w="4394"/>
        <w:gridCol w:w="1553"/>
      </w:tblGrid>
      <w:tr w:rsidR="00C626F6" w:rsidRPr="00F5761F" w14:paraId="5206A5DA" w14:textId="77777777" w:rsidTr="00023DD5">
        <w:trPr>
          <w:trHeight w:val="197"/>
        </w:trPr>
        <w:tc>
          <w:tcPr>
            <w:tcW w:w="2547" w:type="dxa"/>
            <w:tcBorders>
              <w:bottom w:val="single" w:sz="18" w:space="0" w:color="auto"/>
            </w:tcBorders>
            <w:shd w:val="clear" w:color="auto" w:fill="E7E6E6" w:themeFill="background2"/>
          </w:tcPr>
          <w:p w14:paraId="69B605CC" w14:textId="77777777" w:rsidR="00C626F6" w:rsidRPr="00F5761F" w:rsidRDefault="00C626F6" w:rsidP="00023DD5">
            <w:pPr>
              <w:jc w:val="center"/>
              <w:rPr>
                <w:b/>
              </w:rPr>
            </w:pPr>
            <w:bookmarkStart w:id="1" w:name="_Hlk181776970"/>
            <w:r>
              <w:rPr>
                <w:b/>
              </w:rPr>
              <w:t xml:space="preserve">Deialdia</w:t>
            </w:r>
          </w:p>
        </w:tc>
        <w:tc>
          <w:tcPr>
            <w:tcW w:w="4394" w:type="dxa"/>
            <w:tcBorders>
              <w:bottom w:val="single" w:sz="18" w:space="0" w:color="auto"/>
            </w:tcBorders>
            <w:shd w:val="clear" w:color="auto" w:fill="E7E6E6" w:themeFill="background2"/>
          </w:tcPr>
          <w:p w14:paraId="0709578D" w14:textId="77777777" w:rsidR="00C626F6" w:rsidRPr="00F5761F" w:rsidRDefault="00C626F6" w:rsidP="00023DD5">
            <w:pPr>
              <w:jc w:val="center"/>
              <w:rPr>
                <w:b/>
              </w:rPr>
            </w:pPr>
            <w:r>
              <w:rPr>
                <w:b/>
              </w:rPr>
              <w:t xml:space="preserve">Toki entitateak</w:t>
            </w:r>
          </w:p>
        </w:tc>
        <w:tc>
          <w:tcPr>
            <w:tcW w:w="1553" w:type="dxa"/>
            <w:tcBorders>
              <w:bottom w:val="single" w:sz="18" w:space="0" w:color="auto"/>
            </w:tcBorders>
            <w:shd w:val="clear" w:color="auto" w:fill="E7E6E6" w:themeFill="background2"/>
          </w:tcPr>
          <w:p w14:paraId="0C707A0B" w14:textId="77777777" w:rsidR="00C626F6" w:rsidRPr="00F5761F" w:rsidRDefault="00C626F6" w:rsidP="00023DD5">
            <w:pPr>
              <w:jc w:val="center"/>
              <w:rPr>
                <w:b/>
              </w:rPr>
            </w:pPr>
            <w:r>
              <w:rPr>
                <w:b/>
              </w:rPr>
              <w:t xml:space="preserve">2023</w:t>
            </w:r>
          </w:p>
        </w:tc>
      </w:tr>
      <w:tr w:rsidR="00420AEE" w14:paraId="5944E2CF" w14:textId="77777777" w:rsidTr="00023DD5">
        <w:trPr>
          <w:trHeight w:val="240"/>
        </w:trPr>
        <w:tc>
          <w:tcPr>
            <w:tcW w:w="2547" w:type="dxa"/>
            <w:vMerge w:val="restart"/>
            <w:tcBorders>
              <w:top w:val="single" w:sz="18" w:space="0" w:color="auto"/>
              <w:left w:val="single" w:sz="18" w:space="0" w:color="auto"/>
            </w:tcBorders>
            <w:vAlign w:val="center"/>
          </w:tcPr>
          <w:p w14:paraId="64157C54" w14:textId="77777777" w:rsidR="00420AEE" w:rsidRPr="007C6434" w:rsidRDefault="00420AEE" w:rsidP="00420AEE">
            <w:pPr>
              <w:jc w:val="center"/>
              <w:rPr>
                <w:sz w:val="20"/>
                <w:szCs w:val="20"/>
              </w:rPr>
            </w:pPr>
            <w:r>
              <w:rPr>
                <w:b/>
                <w:sz w:val="20"/>
              </w:rPr>
              <w:t xml:space="preserve">61E/2023 Foru Agindua, maiatzaren 10ekoa, Migrazio Politiketako eta Justiziako kontseilariak emana</w:t>
            </w:r>
          </w:p>
        </w:tc>
        <w:tc>
          <w:tcPr>
            <w:tcW w:w="4394" w:type="dxa"/>
            <w:tcBorders>
              <w:top w:val="single" w:sz="18" w:space="0" w:color="auto"/>
            </w:tcBorders>
          </w:tcPr>
          <w:p w14:paraId="274F7E14" w14:textId="77777777" w:rsidR="00420AEE" w:rsidRPr="00420AEE" w:rsidRDefault="00420AEE" w:rsidP="00420AEE">
            <w:pPr>
              <w:rPr>
                <w:sz w:val="20"/>
                <w:szCs w:val="20"/>
                <w:rFonts w:eastAsiaTheme="minorEastAsia" w:cstheme="minorHAnsi"/>
              </w:rPr>
            </w:pPr>
            <w:r>
              <w:rPr>
                <w:sz w:val="20"/>
              </w:rPr>
              <w:t xml:space="preserve">Zarrakaztelu aldeko Oinarrizko Gizarte Zerbitzuen Mankomunitatea</w:t>
            </w:r>
          </w:p>
        </w:tc>
        <w:tc>
          <w:tcPr>
            <w:tcW w:w="1553" w:type="dxa"/>
            <w:tcBorders>
              <w:top w:val="single" w:sz="18" w:space="0" w:color="auto"/>
            </w:tcBorders>
          </w:tcPr>
          <w:p w14:paraId="2FA49DC2" w14:textId="77777777" w:rsidR="00420AEE" w:rsidRPr="00420AEE" w:rsidRDefault="00420AEE" w:rsidP="00420AEE">
            <w:pPr>
              <w:rPr>
                <w:sz w:val="20"/>
                <w:szCs w:val="20"/>
              </w:rPr>
            </w:pPr>
            <w:r>
              <w:rPr>
                <w:sz w:val="20"/>
              </w:rPr>
              <w:t xml:space="preserve">10.872,01 €</w:t>
            </w:r>
          </w:p>
        </w:tc>
      </w:tr>
      <w:tr w:rsidR="00420AEE" w14:paraId="45C460AF" w14:textId="77777777" w:rsidTr="00023DD5">
        <w:trPr>
          <w:trHeight w:val="131"/>
        </w:trPr>
        <w:tc>
          <w:tcPr>
            <w:tcW w:w="2547" w:type="dxa"/>
            <w:vMerge/>
            <w:tcBorders>
              <w:left w:val="single" w:sz="18" w:space="0" w:color="auto"/>
            </w:tcBorders>
          </w:tcPr>
          <w:p w14:paraId="42BDF60B" w14:textId="77777777" w:rsidR="00420AEE" w:rsidRPr="007C6434" w:rsidRDefault="00420AEE" w:rsidP="00420AEE">
            <w:pPr>
              <w:rPr>
                <w:sz w:val="20"/>
                <w:szCs w:val="20"/>
              </w:rPr>
            </w:pPr>
          </w:p>
        </w:tc>
        <w:tc>
          <w:tcPr>
            <w:tcW w:w="4394" w:type="dxa"/>
          </w:tcPr>
          <w:p w14:paraId="0C94CB7B" w14:textId="77777777" w:rsidR="00420AEE" w:rsidRPr="00420AEE" w:rsidRDefault="00420AEE" w:rsidP="00420AEE">
            <w:pPr>
              <w:rPr>
                <w:sz w:val="20"/>
                <w:szCs w:val="20"/>
                <w:rFonts w:eastAsiaTheme="minorEastAsia" w:cstheme="minorHAnsi"/>
              </w:rPr>
            </w:pPr>
            <w:r>
              <w:rPr>
                <w:sz w:val="20"/>
              </w:rPr>
              <w:t xml:space="preserve">Leringo Udala*</w:t>
            </w:r>
          </w:p>
        </w:tc>
        <w:tc>
          <w:tcPr>
            <w:tcW w:w="1553" w:type="dxa"/>
          </w:tcPr>
          <w:p w14:paraId="434EEC19" w14:textId="77777777" w:rsidR="00420AEE" w:rsidRPr="00420AEE" w:rsidRDefault="00420AEE" w:rsidP="00420AEE">
            <w:pPr>
              <w:rPr>
                <w:sz w:val="20"/>
                <w:szCs w:val="20"/>
              </w:rPr>
            </w:pPr>
            <w:r>
              <w:rPr>
                <w:sz w:val="20"/>
              </w:rPr>
              <w:t xml:space="preserve">14.067,70 €).</w:t>
            </w:r>
          </w:p>
        </w:tc>
      </w:tr>
      <w:tr w:rsidR="00420AEE" w14:paraId="57ECAC4D" w14:textId="77777777" w:rsidTr="00023DD5">
        <w:trPr>
          <w:trHeight w:val="164"/>
        </w:trPr>
        <w:tc>
          <w:tcPr>
            <w:tcW w:w="2547" w:type="dxa"/>
            <w:vMerge/>
            <w:tcBorders>
              <w:left w:val="single" w:sz="18" w:space="0" w:color="auto"/>
            </w:tcBorders>
          </w:tcPr>
          <w:p w14:paraId="19BDFF1B" w14:textId="77777777" w:rsidR="00420AEE" w:rsidRPr="007C6434" w:rsidRDefault="00420AEE" w:rsidP="00420AEE">
            <w:pPr>
              <w:rPr>
                <w:sz w:val="20"/>
                <w:szCs w:val="20"/>
              </w:rPr>
            </w:pPr>
          </w:p>
        </w:tc>
        <w:tc>
          <w:tcPr>
            <w:tcW w:w="4394" w:type="dxa"/>
          </w:tcPr>
          <w:p w14:paraId="28F06702" w14:textId="77777777" w:rsidR="00420AEE" w:rsidRPr="00420AEE" w:rsidRDefault="00420AEE" w:rsidP="00420AEE">
            <w:pPr>
              <w:rPr>
                <w:sz w:val="20"/>
                <w:szCs w:val="20"/>
                <w:rFonts w:eastAsiaTheme="minorEastAsia" w:cstheme="minorHAnsi"/>
              </w:rPr>
            </w:pPr>
            <w:r>
              <w:rPr>
                <w:sz w:val="20"/>
              </w:rPr>
              <w:t xml:space="preserve">Vianako Udala*</w:t>
            </w:r>
          </w:p>
        </w:tc>
        <w:tc>
          <w:tcPr>
            <w:tcW w:w="1553" w:type="dxa"/>
          </w:tcPr>
          <w:p w14:paraId="29AC740C" w14:textId="77777777" w:rsidR="00420AEE" w:rsidRPr="00420AEE" w:rsidRDefault="00420AEE" w:rsidP="00420AEE">
            <w:pPr>
              <w:rPr>
                <w:sz w:val="20"/>
                <w:szCs w:val="20"/>
              </w:rPr>
            </w:pPr>
            <w:r>
              <w:rPr>
                <w:sz w:val="20"/>
              </w:rPr>
              <w:t xml:space="preserve">12.421,39  €)..</w:t>
            </w:r>
          </w:p>
        </w:tc>
      </w:tr>
      <w:tr w:rsidR="00420AEE" w14:paraId="01303B1C" w14:textId="77777777" w:rsidTr="00023DD5">
        <w:trPr>
          <w:trHeight w:val="139"/>
        </w:trPr>
        <w:tc>
          <w:tcPr>
            <w:tcW w:w="2547" w:type="dxa"/>
            <w:vMerge/>
            <w:tcBorders>
              <w:left w:val="single" w:sz="18" w:space="0" w:color="auto"/>
            </w:tcBorders>
          </w:tcPr>
          <w:p w14:paraId="2D9AEBCD" w14:textId="77777777" w:rsidR="00420AEE" w:rsidRPr="007C6434" w:rsidRDefault="00420AEE" w:rsidP="00420AEE">
            <w:pPr>
              <w:rPr>
                <w:sz w:val="20"/>
                <w:szCs w:val="20"/>
              </w:rPr>
            </w:pPr>
          </w:p>
        </w:tc>
        <w:tc>
          <w:tcPr>
            <w:tcW w:w="4394" w:type="dxa"/>
          </w:tcPr>
          <w:p w14:paraId="2B54EB8B" w14:textId="77777777" w:rsidR="00420AEE" w:rsidRPr="00420AEE" w:rsidRDefault="00420AEE" w:rsidP="00420AEE">
            <w:pPr>
              <w:rPr>
                <w:sz w:val="20"/>
                <w:szCs w:val="20"/>
                <w:rFonts w:eastAsiaTheme="minorEastAsia" w:cstheme="minorHAnsi"/>
              </w:rPr>
            </w:pPr>
            <w:r>
              <w:rPr>
                <w:sz w:val="20"/>
              </w:rPr>
              <w:t xml:space="preserve">Zangozako Eskualdeko Zerbitzuen Mankomunitatea</w:t>
            </w:r>
          </w:p>
        </w:tc>
        <w:tc>
          <w:tcPr>
            <w:tcW w:w="1553" w:type="dxa"/>
          </w:tcPr>
          <w:p w14:paraId="73DD05B1" w14:textId="77777777" w:rsidR="00420AEE" w:rsidRPr="00420AEE" w:rsidRDefault="00420AEE" w:rsidP="00420AEE">
            <w:pPr>
              <w:rPr>
                <w:sz w:val="20"/>
                <w:szCs w:val="20"/>
              </w:rPr>
            </w:pPr>
            <w:r>
              <w:rPr>
                <w:sz w:val="20"/>
              </w:rPr>
              <w:t xml:space="preserve">20.000 €).</w:t>
            </w:r>
          </w:p>
        </w:tc>
      </w:tr>
      <w:bookmarkEnd w:id="1"/>
    </w:tbl>
    <w:p w14:paraId="3258528D" w14:textId="77777777" w:rsidR="00C626F6" w:rsidRDefault="00C626F6"/>
    <w:p w14:paraId="0163B99A" w14:textId="77777777" w:rsidR="00C626F6" w:rsidRDefault="00C626F6"/>
    <w:p w14:paraId="69D407C5" w14:textId="77777777" w:rsidR="00420AEE" w:rsidRDefault="008638F7" w:rsidP="008638F7">
      <w:pPr>
        <w:jc w:val="both"/>
      </w:pPr>
      <w:r>
        <w:t xml:space="preserve">Ez zitzaien emandako dirulaguntza ordaindu ez baitzuten TECIRik kontratatu ezarritako epean.</w:t>
      </w:r>
      <w:r>
        <w:t xml:space="preserve"> </w:t>
      </w:r>
    </w:p>
    <w:p w14:paraId="063B0952" w14:textId="77777777" w:rsidR="00420AEE" w:rsidRDefault="00420AEE"/>
    <w:tbl>
      <w:tblPr>
        <w:tblStyle w:val="Tablaconcuadrcula"/>
        <w:tblpPr w:leftFromText="141" w:rightFromText="141" w:vertAnchor="text" w:horzAnchor="margin" w:tblpY="-33"/>
        <w:tblW w:w="0" w:type="auto"/>
        <w:tblLook w:val="04A0" w:firstRow="1" w:lastRow="0" w:firstColumn="1" w:lastColumn="0" w:noHBand="0" w:noVBand="1"/>
      </w:tblPr>
      <w:tblGrid>
        <w:gridCol w:w="1519"/>
        <w:gridCol w:w="2003"/>
        <w:gridCol w:w="2078"/>
        <w:gridCol w:w="1447"/>
        <w:gridCol w:w="1447"/>
      </w:tblGrid>
      <w:tr w:rsidR="00420AEE" w:rsidRPr="00F5761F" w14:paraId="0A512A42" w14:textId="77777777" w:rsidTr="00420AEE">
        <w:trPr>
          <w:trHeight w:val="197"/>
        </w:trPr>
        <w:tc>
          <w:tcPr>
            <w:tcW w:w="1519" w:type="dxa"/>
            <w:tcBorders>
              <w:bottom w:val="single" w:sz="18" w:space="0" w:color="auto"/>
            </w:tcBorders>
            <w:shd w:val="clear" w:color="auto" w:fill="E7E6E6" w:themeFill="background2"/>
          </w:tcPr>
          <w:p w14:paraId="21E12F9C" w14:textId="77777777" w:rsidR="00420AEE" w:rsidRPr="00F5761F" w:rsidRDefault="00420AEE" w:rsidP="00420AEE">
            <w:pPr>
              <w:jc w:val="center"/>
              <w:rPr>
                <w:b/>
              </w:rPr>
            </w:pPr>
            <w:bookmarkStart w:id="2" w:name="_Hlk181777081"/>
            <w:r>
              <w:rPr>
                <w:b/>
              </w:rPr>
              <w:t xml:space="preserve">Deialdia</w:t>
            </w:r>
          </w:p>
        </w:tc>
        <w:tc>
          <w:tcPr>
            <w:tcW w:w="2003" w:type="dxa"/>
            <w:tcBorders>
              <w:bottom w:val="single" w:sz="18" w:space="0" w:color="auto"/>
            </w:tcBorders>
            <w:shd w:val="clear" w:color="auto" w:fill="E7E6E6" w:themeFill="background2"/>
          </w:tcPr>
          <w:p w14:paraId="56EC3C93" w14:textId="77777777" w:rsidR="00420AEE" w:rsidRPr="00F5761F" w:rsidRDefault="00420AEE" w:rsidP="00420AEE">
            <w:pPr>
              <w:jc w:val="center"/>
              <w:rPr>
                <w:b/>
              </w:rPr>
            </w:pPr>
            <w:r>
              <w:rPr>
                <w:b/>
              </w:rPr>
              <w:t xml:space="preserve">Toki entitateak</w:t>
            </w:r>
          </w:p>
        </w:tc>
        <w:tc>
          <w:tcPr>
            <w:tcW w:w="2078" w:type="dxa"/>
            <w:tcBorders>
              <w:bottom w:val="single" w:sz="18" w:space="0" w:color="auto"/>
            </w:tcBorders>
            <w:shd w:val="clear" w:color="auto" w:fill="E7E6E6" w:themeFill="background2"/>
          </w:tcPr>
          <w:p w14:paraId="3FDCC97D" w14:textId="77777777" w:rsidR="00420AEE" w:rsidRPr="00F5761F" w:rsidRDefault="00420AEE" w:rsidP="00420AEE">
            <w:pPr>
              <w:jc w:val="center"/>
              <w:rPr>
                <w:b/>
              </w:rPr>
            </w:pPr>
            <w:r>
              <w:rPr>
                <w:b/>
              </w:rPr>
              <w:t xml:space="preserve">2024</w:t>
            </w:r>
          </w:p>
        </w:tc>
        <w:tc>
          <w:tcPr>
            <w:tcW w:w="1447" w:type="dxa"/>
            <w:tcBorders>
              <w:bottom w:val="single" w:sz="18" w:space="0" w:color="auto"/>
            </w:tcBorders>
            <w:shd w:val="clear" w:color="auto" w:fill="E7E6E6" w:themeFill="background2"/>
          </w:tcPr>
          <w:p w14:paraId="142AA471" w14:textId="77777777" w:rsidR="00420AEE" w:rsidRPr="00F5761F" w:rsidRDefault="00420AEE" w:rsidP="00420AEE">
            <w:pPr>
              <w:jc w:val="center"/>
              <w:rPr>
                <w:b/>
              </w:rPr>
            </w:pPr>
            <w:r>
              <w:rPr>
                <w:b/>
              </w:rPr>
              <w:t xml:space="preserve">2025</w:t>
            </w:r>
          </w:p>
        </w:tc>
        <w:tc>
          <w:tcPr>
            <w:tcW w:w="1447" w:type="dxa"/>
            <w:tcBorders>
              <w:bottom w:val="single" w:sz="18" w:space="0" w:color="auto"/>
            </w:tcBorders>
            <w:shd w:val="clear" w:color="auto" w:fill="E7E6E6" w:themeFill="background2"/>
          </w:tcPr>
          <w:p w14:paraId="42F34955" w14:textId="77777777" w:rsidR="00420AEE" w:rsidRPr="00F5761F" w:rsidRDefault="00420AEE" w:rsidP="00420AEE">
            <w:pPr>
              <w:jc w:val="center"/>
              <w:rPr>
                <w:b/>
              </w:rPr>
            </w:pPr>
            <w:r>
              <w:rPr>
                <w:b/>
              </w:rPr>
              <w:t xml:space="preserve">2026</w:t>
            </w:r>
          </w:p>
        </w:tc>
      </w:tr>
      <w:tr w:rsidR="00420AEE" w14:paraId="3BCE97EC" w14:textId="77777777" w:rsidTr="00420AEE">
        <w:trPr>
          <w:trHeight w:val="240"/>
        </w:trPr>
        <w:tc>
          <w:tcPr>
            <w:tcW w:w="1519" w:type="dxa"/>
            <w:vMerge w:val="restart"/>
            <w:tcBorders>
              <w:top w:val="single" w:sz="18" w:space="0" w:color="auto"/>
              <w:left w:val="single" w:sz="18" w:space="0" w:color="auto"/>
            </w:tcBorders>
            <w:vAlign w:val="center"/>
          </w:tcPr>
          <w:p w14:paraId="66CEDA6D" w14:textId="77777777" w:rsidR="00420AEE" w:rsidRPr="007C6434" w:rsidRDefault="00420AEE" w:rsidP="00420AEE">
            <w:pPr>
              <w:jc w:val="center"/>
              <w:rPr>
                <w:sz w:val="20"/>
                <w:szCs w:val="20"/>
              </w:rPr>
            </w:pPr>
          </w:p>
          <w:p w14:paraId="289E6722" w14:textId="77777777" w:rsidR="00420AEE" w:rsidRPr="00BA7EA7" w:rsidRDefault="00420AEE" w:rsidP="00420AEE">
            <w:pPr>
              <w:jc w:val="center"/>
              <w:rPr>
                <w:b/>
                <w:sz w:val="20"/>
                <w:szCs w:val="20"/>
              </w:rPr>
            </w:pPr>
            <w:r>
              <w:rPr>
                <w:b/>
                <w:sz w:val="20"/>
              </w:rPr>
              <w:t xml:space="preserve">132E/2023 Foru Agindua, azaroaren 24koa, Etxebizitzako, Gazteriako eta Migrazio Politiketako kontseilariak emana</w:t>
            </w:r>
          </w:p>
          <w:p w14:paraId="5FE74D87" w14:textId="77777777" w:rsidR="00420AEE" w:rsidRPr="007C6434" w:rsidRDefault="00420AEE" w:rsidP="00420AEE">
            <w:pPr>
              <w:jc w:val="center"/>
              <w:rPr>
                <w:sz w:val="20"/>
                <w:szCs w:val="20"/>
              </w:rPr>
            </w:pPr>
          </w:p>
        </w:tc>
        <w:tc>
          <w:tcPr>
            <w:tcW w:w="2003" w:type="dxa"/>
            <w:tcBorders>
              <w:top w:val="single" w:sz="18" w:space="0" w:color="auto"/>
            </w:tcBorders>
          </w:tcPr>
          <w:p w14:paraId="47962D80" w14:textId="77777777" w:rsidR="00420AEE" w:rsidRPr="00BA7EA7" w:rsidRDefault="00420AEE" w:rsidP="00420AEE">
            <w:pPr>
              <w:rPr>
                <w:sz w:val="20"/>
                <w:szCs w:val="20"/>
                <w:rFonts w:eastAsiaTheme="minorEastAsia" w:cstheme="minorHAnsi"/>
              </w:rPr>
            </w:pPr>
            <w:r>
              <w:rPr>
                <w:sz w:val="20"/>
              </w:rPr>
              <w:t xml:space="preserve">Erriberriko eskualdeko Gizarte Zerbitzuen Mankomunitatea</w:t>
            </w:r>
          </w:p>
        </w:tc>
        <w:tc>
          <w:tcPr>
            <w:tcW w:w="2078" w:type="dxa"/>
            <w:tcBorders>
              <w:top w:val="single" w:sz="18" w:space="0" w:color="auto"/>
            </w:tcBorders>
          </w:tcPr>
          <w:p w14:paraId="675C7232" w14:textId="77777777" w:rsidR="00420AEE" w:rsidRPr="00BA7EA7" w:rsidRDefault="00420AEE" w:rsidP="00420AEE">
            <w:pPr>
              <w:rPr>
                <w:sz w:val="20"/>
                <w:szCs w:val="20"/>
              </w:rPr>
            </w:pPr>
            <w:r>
              <w:rPr>
                <w:sz w:val="20"/>
              </w:rPr>
              <w:t xml:space="preserve">29.000 €</w:t>
            </w:r>
          </w:p>
        </w:tc>
        <w:tc>
          <w:tcPr>
            <w:tcW w:w="1447" w:type="dxa"/>
            <w:tcBorders>
              <w:top w:val="single" w:sz="18" w:space="0" w:color="auto"/>
            </w:tcBorders>
          </w:tcPr>
          <w:p w14:paraId="6095DB2D" w14:textId="77777777" w:rsidR="00420AEE" w:rsidRPr="00BA7EA7" w:rsidRDefault="00420AEE" w:rsidP="00420AEE">
            <w:pPr>
              <w:rPr>
                <w:sz w:val="20"/>
                <w:szCs w:val="20"/>
              </w:rPr>
            </w:pPr>
            <w:r>
              <w:rPr>
                <w:sz w:val="20"/>
              </w:rPr>
              <w:t xml:space="preserve">29.000 €</w:t>
            </w:r>
          </w:p>
        </w:tc>
        <w:tc>
          <w:tcPr>
            <w:tcW w:w="1447" w:type="dxa"/>
            <w:tcBorders>
              <w:top w:val="single" w:sz="18" w:space="0" w:color="auto"/>
            </w:tcBorders>
          </w:tcPr>
          <w:p w14:paraId="70064694" w14:textId="77777777" w:rsidR="00420AEE" w:rsidRPr="00BA7EA7" w:rsidRDefault="00420AEE" w:rsidP="00420AEE">
            <w:pPr>
              <w:rPr>
                <w:sz w:val="20"/>
                <w:szCs w:val="20"/>
              </w:rPr>
            </w:pPr>
            <w:r>
              <w:rPr>
                <w:sz w:val="20"/>
              </w:rPr>
              <w:t xml:space="preserve">29.000 €</w:t>
            </w:r>
          </w:p>
        </w:tc>
      </w:tr>
      <w:tr w:rsidR="00420AEE" w14:paraId="5B977E1B" w14:textId="77777777" w:rsidTr="00420AEE">
        <w:trPr>
          <w:trHeight w:val="131"/>
        </w:trPr>
        <w:tc>
          <w:tcPr>
            <w:tcW w:w="1519" w:type="dxa"/>
            <w:vMerge/>
            <w:tcBorders>
              <w:left w:val="single" w:sz="18" w:space="0" w:color="auto"/>
            </w:tcBorders>
          </w:tcPr>
          <w:p w14:paraId="7FA711D2" w14:textId="77777777" w:rsidR="00420AEE" w:rsidRPr="007C6434" w:rsidRDefault="00420AEE" w:rsidP="00420AEE">
            <w:pPr>
              <w:rPr>
                <w:sz w:val="20"/>
                <w:szCs w:val="20"/>
              </w:rPr>
            </w:pPr>
          </w:p>
        </w:tc>
        <w:tc>
          <w:tcPr>
            <w:tcW w:w="2003" w:type="dxa"/>
          </w:tcPr>
          <w:p w14:paraId="4763A45E" w14:textId="64009A62" w:rsidR="00420AEE" w:rsidRPr="00BA7EA7" w:rsidRDefault="00420AEE" w:rsidP="00420AEE">
            <w:pPr>
              <w:rPr>
                <w:sz w:val="20"/>
                <w:szCs w:val="20"/>
                <w:rFonts w:eastAsiaTheme="minorEastAsia" w:cstheme="minorHAnsi"/>
              </w:rPr>
            </w:pPr>
            <w:r>
              <w:rPr>
                <w:sz w:val="20"/>
              </w:rPr>
              <w:t xml:space="preserve">Cintruenigoko Udala</w:t>
            </w:r>
          </w:p>
        </w:tc>
        <w:tc>
          <w:tcPr>
            <w:tcW w:w="2078" w:type="dxa"/>
          </w:tcPr>
          <w:p w14:paraId="54A58662" w14:textId="77777777" w:rsidR="00420AEE" w:rsidRPr="00BA7EA7" w:rsidRDefault="00420AEE" w:rsidP="00420AEE">
            <w:pPr>
              <w:rPr>
                <w:sz w:val="20"/>
                <w:szCs w:val="20"/>
              </w:rPr>
            </w:pPr>
            <w:r>
              <w:rPr>
                <w:sz w:val="20"/>
              </w:rPr>
              <w:t xml:space="preserve">29.000 €</w:t>
            </w:r>
          </w:p>
        </w:tc>
        <w:tc>
          <w:tcPr>
            <w:tcW w:w="1447" w:type="dxa"/>
          </w:tcPr>
          <w:p w14:paraId="6D214E71" w14:textId="77777777" w:rsidR="00420AEE" w:rsidRPr="00BA7EA7" w:rsidRDefault="00420AEE" w:rsidP="00420AEE">
            <w:pPr>
              <w:rPr>
                <w:sz w:val="20"/>
                <w:szCs w:val="20"/>
              </w:rPr>
            </w:pPr>
            <w:r>
              <w:rPr>
                <w:sz w:val="20"/>
              </w:rPr>
              <w:t xml:space="preserve">29.000 €</w:t>
            </w:r>
          </w:p>
        </w:tc>
        <w:tc>
          <w:tcPr>
            <w:tcW w:w="1447" w:type="dxa"/>
          </w:tcPr>
          <w:p w14:paraId="31CB3405" w14:textId="062F92E6" w:rsidR="00420AEE" w:rsidRPr="00BA7EA7" w:rsidRDefault="00420AEE" w:rsidP="00420AEE">
            <w:pPr>
              <w:rPr>
                <w:sz w:val="20"/>
                <w:szCs w:val="20"/>
              </w:rPr>
            </w:pPr>
            <w:r>
              <w:rPr>
                <w:sz w:val="20"/>
              </w:rPr>
              <w:t xml:space="preserve">17.115,75 €</w:t>
            </w:r>
          </w:p>
        </w:tc>
      </w:tr>
      <w:tr w:rsidR="00420AEE" w14:paraId="3E7E2E73" w14:textId="77777777" w:rsidTr="00420AEE">
        <w:trPr>
          <w:trHeight w:val="164"/>
        </w:trPr>
        <w:tc>
          <w:tcPr>
            <w:tcW w:w="1519" w:type="dxa"/>
            <w:vMerge/>
            <w:tcBorders>
              <w:left w:val="single" w:sz="18" w:space="0" w:color="auto"/>
            </w:tcBorders>
          </w:tcPr>
          <w:p w14:paraId="5DCDA6ED" w14:textId="77777777" w:rsidR="00420AEE" w:rsidRPr="007C6434" w:rsidRDefault="00420AEE" w:rsidP="00420AEE">
            <w:pPr>
              <w:rPr>
                <w:sz w:val="20"/>
                <w:szCs w:val="20"/>
              </w:rPr>
            </w:pPr>
          </w:p>
        </w:tc>
        <w:tc>
          <w:tcPr>
            <w:tcW w:w="2003" w:type="dxa"/>
          </w:tcPr>
          <w:p w14:paraId="3589B920" w14:textId="77777777" w:rsidR="00420AEE" w:rsidRPr="00BA7EA7" w:rsidRDefault="00420AEE" w:rsidP="00420AEE">
            <w:pPr>
              <w:rPr>
                <w:sz w:val="20"/>
                <w:szCs w:val="20"/>
                <w:rFonts w:eastAsiaTheme="minorEastAsia" w:cstheme="minorHAnsi"/>
              </w:rPr>
            </w:pPr>
            <w:r>
              <w:rPr>
                <w:sz w:val="20"/>
              </w:rPr>
              <w:t xml:space="preserve">Burlatako Udala</w:t>
            </w:r>
          </w:p>
        </w:tc>
        <w:tc>
          <w:tcPr>
            <w:tcW w:w="2078" w:type="dxa"/>
          </w:tcPr>
          <w:p w14:paraId="7F8FD118" w14:textId="77777777" w:rsidR="00420AEE" w:rsidRPr="00BA7EA7" w:rsidRDefault="00420AEE" w:rsidP="00420AEE">
            <w:pPr>
              <w:rPr>
                <w:sz w:val="20"/>
                <w:szCs w:val="20"/>
              </w:rPr>
            </w:pPr>
            <w:r>
              <w:rPr>
                <w:sz w:val="20"/>
              </w:rPr>
              <w:t xml:space="preserve">29.000 €</w:t>
            </w:r>
          </w:p>
        </w:tc>
        <w:tc>
          <w:tcPr>
            <w:tcW w:w="1447" w:type="dxa"/>
          </w:tcPr>
          <w:p w14:paraId="4B558911" w14:textId="77777777" w:rsidR="00420AEE" w:rsidRPr="00BA7EA7" w:rsidRDefault="00420AEE" w:rsidP="00420AEE">
            <w:pPr>
              <w:rPr>
                <w:sz w:val="20"/>
                <w:szCs w:val="20"/>
              </w:rPr>
            </w:pPr>
            <w:r>
              <w:rPr>
                <w:sz w:val="20"/>
              </w:rPr>
              <w:t xml:space="preserve">29.000 €</w:t>
            </w:r>
          </w:p>
        </w:tc>
        <w:tc>
          <w:tcPr>
            <w:tcW w:w="1447" w:type="dxa"/>
          </w:tcPr>
          <w:p w14:paraId="2B783B0D" w14:textId="77777777" w:rsidR="00420AEE" w:rsidRPr="00BA7EA7" w:rsidRDefault="00420AEE" w:rsidP="00420AEE">
            <w:pPr>
              <w:rPr>
                <w:sz w:val="20"/>
                <w:szCs w:val="20"/>
              </w:rPr>
            </w:pPr>
            <w:r>
              <w:rPr>
                <w:sz w:val="20"/>
              </w:rPr>
              <w:t xml:space="preserve">29.000 €</w:t>
            </w:r>
          </w:p>
        </w:tc>
      </w:tr>
      <w:tr w:rsidR="00420AEE" w14:paraId="5372E82B" w14:textId="77777777" w:rsidTr="00420AEE">
        <w:trPr>
          <w:trHeight w:val="139"/>
        </w:trPr>
        <w:tc>
          <w:tcPr>
            <w:tcW w:w="1519" w:type="dxa"/>
            <w:vMerge/>
            <w:tcBorders>
              <w:left w:val="single" w:sz="18" w:space="0" w:color="auto"/>
            </w:tcBorders>
          </w:tcPr>
          <w:p w14:paraId="09C8CB9F" w14:textId="77777777" w:rsidR="00420AEE" w:rsidRPr="007C6434" w:rsidRDefault="00420AEE" w:rsidP="00420AEE">
            <w:pPr>
              <w:rPr>
                <w:sz w:val="20"/>
                <w:szCs w:val="20"/>
              </w:rPr>
            </w:pPr>
          </w:p>
        </w:tc>
        <w:tc>
          <w:tcPr>
            <w:tcW w:w="2003" w:type="dxa"/>
          </w:tcPr>
          <w:p w14:paraId="77383E11" w14:textId="77777777" w:rsidR="00420AEE" w:rsidRPr="00BA7EA7" w:rsidRDefault="00420AEE" w:rsidP="00420AEE">
            <w:pPr>
              <w:rPr>
                <w:sz w:val="20"/>
                <w:szCs w:val="20"/>
                <w:rFonts w:eastAsiaTheme="minorEastAsia" w:cstheme="minorHAnsi"/>
              </w:rPr>
            </w:pPr>
            <w:r>
              <w:rPr>
                <w:sz w:val="20"/>
              </w:rPr>
              <w:t xml:space="preserve">Fiteroko Udala</w:t>
            </w:r>
          </w:p>
        </w:tc>
        <w:tc>
          <w:tcPr>
            <w:tcW w:w="2078" w:type="dxa"/>
          </w:tcPr>
          <w:p w14:paraId="43B211EE" w14:textId="77777777" w:rsidR="00420AEE" w:rsidRPr="00BA7EA7" w:rsidRDefault="00420AEE" w:rsidP="00420AEE">
            <w:pPr>
              <w:rPr>
                <w:sz w:val="20"/>
                <w:szCs w:val="20"/>
              </w:rPr>
            </w:pPr>
            <w:r>
              <w:rPr>
                <w:sz w:val="20"/>
              </w:rPr>
              <w:t xml:space="preserve">15.535 €</w:t>
            </w:r>
          </w:p>
        </w:tc>
        <w:tc>
          <w:tcPr>
            <w:tcW w:w="1447" w:type="dxa"/>
          </w:tcPr>
          <w:p w14:paraId="2166A5C3" w14:textId="77777777" w:rsidR="00420AEE" w:rsidRPr="00BA7EA7" w:rsidRDefault="00420AEE" w:rsidP="00420AEE">
            <w:pPr>
              <w:rPr>
                <w:sz w:val="20"/>
                <w:szCs w:val="20"/>
              </w:rPr>
            </w:pPr>
            <w:r>
              <w:rPr>
                <w:sz w:val="20"/>
              </w:rPr>
              <w:t xml:space="preserve">18.642 €</w:t>
            </w:r>
          </w:p>
        </w:tc>
        <w:tc>
          <w:tcPr>
            <w:tcW w:w="1447" w:type="dxa"/>
          </w:tcPr>
          <w:p w14:paraId="79F1FC8F" w14:textId="77777777" w:rsidR="00420AEE" w:rsidRPr="00BA7EA7" w:rsidRDefault="00420AEE" w:rsidP="00420AEE">
            <w:pPr>
              <w:rPr>
                <w:sz w:val="20"/>
                <w:szCs w:val="20"/>
              </w:rPr>
            </w:pPr>
            <w:r>
              <w:rPr>
                <w:sz w:val="20"/>
              </w:rPr>
              <w:t xml:space="preserve">4.660.50 €</w:t>
            </w:r>
          </w:p>
        </w:tc>
      </w:tr>
      <w:tr w:rsidR="00420AEE" w14:paraId="331AE44C" w14:textId="77777777" w:rsidTr="00420AEE">
        <w:trPr>
          <w:trHeight w:val="224"/>
        </w:trPr>
        <w:tc>
          <w:tcPr>
            <w:tcW w:w="1519" w:type="dxa"/>
            <w:vMerge/>
            <w:tcBorders>
              <w:left w:val="single" w:sz="18" w:space="0" w:color="auto"/>
            </w:tcBorders>
          </w:tcPr>
          <w:p w14:paraId="7A419AF3" w14:textId="77777777" w:rsidR="00420AEE" w:rsidRPr="007C6434" w:rsidRDefault="00420AEE" w:rsidP="00420AEE">
            <w:pPr>
              <w:rPr>
                <w:sz w:val="20"/>
                <w:szCs w:val="20"/>
              </w:rPr>
            </w:pPr>
          </w:p>
        </w:tc>
        <w:tc>
          <w:tcPr>
            <w:tcW w:w="2003" w:type="dxa"/>
          </w:tcPr>
          <w:p w14:paraId="41E25A9B" w14:textId="77777777" w:rsidR="00420AEE" w:rsidRPr="00BA7EA7" w:rsidRDefault="00420AEE" w:rsidP="00420AEE">
            <w:pPr>
              <w:rPr>
                <w:sz w:val="20"/>
                <w:szCs w:val="20"/>
                <w:rFonts w:eastAsiaTheme="minorEastAsia" w:cstheme="minorHAnsi"/>
              </w:rPr>
            </w:pPr>
            <w:r>
              <w:rPr>
                <w:sz w:val="20"/>
              </w:rPr>
              <w:t xml:space="preserve">Iruñeko Udala</w:t>
            </w:r>
          </w:p>
        </w:tc>
        <w:tc>
          <w:tcPr>
            <w:tcW w:w="2078" w:type="dxa"/>
          </w:tcPr>
          <w:p w14:paraId="23BACFBE" w14:textId="77777777" w:rsidR="00420AEE" w:rsidRDefault="00420AEE" w:rsidP="00420AEE">
            <w:r>
              <w:rPr>
                <w:sz w:val="20"/>
              </w:rPr>
              <w:t xml:space="preserve">29.000 €</w:t>
            </w:r>
          </w:p>
        </w:tc>
        <w:tc>
          <w:tcPr>
            <w:tcW w:w="1447" w:type="dxa"/>
          </w:tcPr>
          <w:p w14:paraId="50C060EC" w14:textId="77777777" w:rsidR="00420AEE" w:rsidRDefault="00420AEE" w:rsidP="00420AEE">
            <w:r>
              <w:rPr>
                <w:sz w:val="20"/>
              </w:rPr>
              <w:t xml:space="preserve">29.000 €</w:t>
            </w:r>
          </w:p>
        </w:tc>
        <w:tc>
          <w:tcPr>
            <w:tcW w:w="1447" w:type="dxa"/>
          </w:tcPr>
          <w:p w14:paraId="7F5320B6" w14:textId="77777777" w:rsidR="00420AEE" w:rsidRDefault="00420AEE" w:rsidP="00420AEE">
            <w:r>
              <w:rPr>
                <w:sz w:val="20"/>
              </w:rPr>
              <w:t xml:space="preserve">29.000 €</w:t>
            </w:r>
          </w:p>
        </w:tc>
      </w:tr>
      <w:tr w:rsidR="00420AEE" w14:paraId="09FFE216" w14:textId="77777777" w:rsidTr="00420AEE">
        <w:trPr>
          <w:trHeight w:val="217"/>
        </w:trPr>
        <w:tc>
          <w:tcPr>
            <w:tcW w:w="1519" w:type="dxa"/>
            <w:vMerge/>
            <w:tcBorders>
              <w:left w:val="single" w:sz="18" w:space="0" w:color="auto"/>
            </w:tcBorders>
          </w:tcPr>
          <w:p w14:paraId="29B50CF4" w14:textId="77777777" w:rsidR="00420AEE" w:rsidRPr="007C6434" w:rsidRDefault="00420AEE" w:rsidP="00420AEE">
            <w:pPr>
              <w:rPr>
                <w:sz w:val="20"/>
                <w:szCs w:val="20"/>
              </w:rPr>
            </w:pPr>
          </w:p>
        </w:tc>
        <w:tc>
          <w:tcPr>
            <w:tcW w:w="2003" w:type="dxa"/>
          </w:tcPr>
          <w:p w14:paraId="21BEC236" w14:textId="77777777" w:rsidR="00420AEE" w:rsidRPr="00FD0BE7" w:rsidRDefault="00420AEE" w:rsidP="00420AEE">
            <w:pPr>
              <w:rPr>
                <w:sz w:val="20"/>
                <w:szCs w:val="20"/>
                <w:rFonts w:eastAsiaTheme="minorEastAsia" w:cstheme="minorHAnsi"/>
              </w:rPr>
            </w:pPr>
            <w:r>
              <w:rPr>
                <w:sz w:val="20"/>
              </w:rPr>
              <w:t xml:space="preserve">Zarrakaztelu aldeko Oinarrizko Gizarte Zerbitzuen Mankomunitatea</w:t>
            </w:r>
          </w:p>
        </w:tc>
        <w:tc>
          <w:tcPr>
            <w:tcW w:w="2078" w:type="dxa"/>
          </w:tcPr>
          <w:p w14:paraId="2E2D55BA" w14:textId="77777777" w:rsidR="00420AEE" w:rsidRPr="00FD0BE7" w:rsidRDefault="00420AEE" w:rsidP="00420AEE">
            <w:pPr>
              <w:rPr>
                <w:sz w:val="20"/>
                <w:szCs w:val="20"/>
              </w:rPr>
            </w:pPr>
            <w:r>
              <w:rPr>
                <w:sz w:val="20"/>
              </w:rPr>
              <w:t xml:space="preserve">29.000 €</w:t>
            </w:r>
          </w:p>
        </w:tc>
        <w:tc>
          <w:tcPr>
            <w:tcW w:w="1447" w:type="dxa"/>
          </w:tcPr>
          <w:p w14:paraId="1C3E9EAF" w14:textId="77777777" w:rsidR="00420AEE" w:rsidRPr="00FD0BE7" w:rsidRDefault="00420AEE" w:rsidP="00420AEE">
            <w:pPr>
              <w:rPr>
                <w:sz w:val="20"/>
                <w:szCs w:val="20"/>
              </w:rPr>
            </w:pPr>
            <w:r>
              <w:rPr>
                <w:sz w:val="20"/>
              </w:rPr>
              <w:t xml:space="preserve">29.000 €</w:t>
            </w:r>
          </w:p>
        </w:tc>
        <w:tc>
          <w:tcPr>
            <w:tcW w:w="1447" w:type="dxa"/>
          </w:tcPr>
          <w:p w14:paraId="295A5872" w14:textId="77777777" w:rsidR="00420AEE" w:rsidRPr="00FD0BE7" w:rsidRDefault="00420AEE" w:rsidP="00420AEE">
            <w:pPr>
              <w:rPr>
                <w:sz w:val="20"/>
                <w:szCs w:val="20"/>
              </w:rPr>
            </w:pPr>
            <w:r>
              <w:rPr>
                <w:sz w:val="20"/>
              </w:rPr>
              <w:t xml:space="preserve">29.000 €</w:t>
            </w:r>
          </w:p>
        </w:tc>
      </w:tr>
      <w:tr w:rsidR="00420AEE" w14:paraId="7291990A" w14:textId="77777777" w:rsidTr="00420AEE">
        <w:trPr>
          <w:trHeight w:val="246"/>
        </w:trPr>
        <w:tc>
          <w:tcPr>
            <w:tcW w:w="1519" w:type="dxa"/>
            <w:vMerge/>
            <w:tcBorders>
              <w:left w:val="single" w:sz="18" w:space="0" w:color="auto"/>
            </w:tcBorders>
          </w:tcPr>
          <w:p w14:paraId="38912336" w14:textId="77777777" w:rsidR="00420AEE" w:rsidRPr="007C6434" w:rsidRDefault="00420AEE" w:rsidP="00420AEE">
            <w:pPr>
              <w:rPr>
                <w:sz w:val="20"/>
                <w:szCs w:val="20"/>
              </w:rPr>
            </w:pPr>
          </w:p>
        </w:tc>
        <w:tc>
          <w:tcPr>
            <w:tcW w:w="2003" w:type="dxa"/>
          </w:tcPr>
          <w:p w14:paraId="33009174" w14:textId="77777777" w:rsidR="00420AEE" w:rsidRPr="00C035E6" w:rsidRDefault="00420AEE" w:rsidP="00420AEE">
            <w:pPr>
              <w:rPr>
                <w:sz w:val="20"/>
                <w:szCs w:val="20"/>
                <w:rFonts w:eastAsiaTheme="minorEastAsia" w:cstheme="minorHAnsi"/>
              </w:rPr>
            </w:pPr>
            <w:r>
              <w:rPr>
                <w:sz w:val="20"/>
              </w:rPr>
              <w:t xml:space="preserve">Artaxoako Eskualde Oinarrizkoaren Gizarte Zerbitzuen Taldea</w:t>
            </w:r>
          </w:p>
        </w:tc>
        <w:tc>
          <w:tcPr>
            <w:tcW w:w="2078" w:type="dxa"/>
          </w:tcPr>
          <w:p w14:paraId="37D8E9E1" w14:textId="77777777" w:rsidR="00420AEE" w:rsidRPr="00C035E6" w:rsidRDefault="00420AEE" w:rsidP="00420AEE">
            <w:pPr>
              <w:rPr>
                <w:sz w:val="20"/>
                <w:szCs w:val="20"/>
              </w:rPr>
            </w:pPr>
            <w:r>
              <w:rPr>
                <w:sz w:val="20"/>
              </w:rPr>
              <w:t xml:space="preserve">13.130,64 €</w:t>
            </w:r>
          </w:p>
          <w:p w14:paraId="1791354E" w14:textId="77777777" w:rsidR="00420AEE" w:rsidRPr="00C035E6" w:rsidRDefault="00420AEE" w:rsidP="00420AEE">
            <w:pPr>
              <w:rPr>
                <w:sz w:val="20"/>
                <w:szCs w:val="20"/>
              </w:rPr>
            </w:pPr>
          </w:p>
        </w:tc>
        <w:tc>
          <w:tcPr>
            <w:tcW w:w="1447" w:type="dxa"/>
          </w:tcPr>
          <w:p w14:paraId="38B6BFA3" w14:textId="77777777" w:rsidR="00420AEE" w:rsidRPr="00C035E6" w:rsidRDefault="00420AEE" w:rsidP="00420AEE">
            <w:pPr>
              <w:rPr>
                <w:sz w:val="20"/>
                <w:szCs w:val="20"/>
              </w:rPr>
            </w:pPr>
            <w:r>
              <w:rPr>
                <w:sz w:val="20"/>
              </w:rPr>
              <w:t xml:space="preserve">17.507,52 €</w:t>
            </w:r>
          </w:p>
        </w:tc>
        <w:tc>
          <w:tcPr>
            <w:tcW w:w="1447" w:type="dxa"/>
          </w:tcPr>
          <w:p w14:paraId="55E2A2EF" w14:textId="77777777" w:rsidR="00420AEE" w:rsidRPr="00C035E6" w:rsidRDefault="00420AEE" w:rsidP="00420AEE">
            <w:pPr>
              <w:rPr>
                <w:sz w:val="20"/>
                <w:szCs w:val="20"/>
              </w:rPr>
            </w:pPr>
            <w:r>
              <w:rPr>
                <w:sz w:val="20"/>
              </w:rPr>
              <w:t xml:space="preserve">10.212,72 €</w:t>
            </w:r>
          </w:p>
        </w:tc>
      </w:tr>
      <w:tr w:rsidR="00420AEE" w14:paraId="51764CA8" w14:textId="77777777" w:rsidTr="00420AEE">
        <w:trPr>
          <w:trHeight w:val="246"/>
        </w:trPr>
        <w:tc>
          <w:tcPr>
            <w:tcW w:w="1519" w:type="dxa"/>
            <w:vMerge/>
            <w:tcBorders>
              <w:left w:val="single" w:sz="18" w:space="0" w:color="auto"/>
            </w:tcBorders>
          </w:tcPr>
          <w:p w14:paraId="56A91C41" w14:textId="77777777" w:rsidR="00420AEE" w:rsidRPr="007C6434" w:rsidRDefault="00420AEE" w:rsidP="00420AEE">
            <w:pPr>
              <w:rPr>
                <w:sz w:val="20"/>
                <w:szCs w:val="20"/>
              </w:rPr>
            </w:pPr>
          </w:p>
        </w:tc>
        <w:tc>
          <w:tcPr>
            <w:tcW w:w="2003" w:type="dxa"/>
          </w:tcPr>
          <w:p w14:paraId="30ADBAC3" w14:textId="77777777" w:rsidR="00420AEE" w:rsidRPr="00121183" w:rsidRDefault="00420AEE" w:rsidP="00420AEE">
            <w:pPr>
              <w:rPr>
                <w:sz w:val="20"/>
                <w:szCs w:val="20"/>
                <w:rFonts w:eastAsiaTheme="minorEastAsia" w:cstheme="minorHAnsi"/>
              </w:rPr>
            </w:pPr>
            <w:r>
              <w:rPr>
                <w:sz w:val="20"/>
              </w:rPr>
              <w:t xml:space="preserve">Leringo Udala</w:t>
            </w:r>
          </w:p>
        </w:tc>
        <w:tc>
          <w:tcPr>
            <w:tcW w:w="2078" w:type="dxa"/>
          </w:tcPr>
          <w:p w14:paraId="13E299D1" w14:textId="77777777" w:rsidR="00420AEE" w:rsidRPr="00121183" w:rsidRDefault="00420AEE" w:rsidP="00420AEE">
            <w:pPr>
              <w:rPr>
                <w:sz w:val="20"/>
                <w:szCs w:val="20"/>
              </w:rPr>
            </w:pPr>
            <w:r>
              <w:rPr>
                <w:sz w:val="20"/>
              </w:rPr>
              <w:t xml:space="preserve">10.194,44 €</w:t>
            </w:r>
          </w:p>
          <w:p w14:paraId="7733ABA2" w14:textId="77777777" w:rsidR="00420AEE" w:rsidRPr="00121183" w:rsidRDefault="00420AEE" w:rsidP="00420AEE">
            <w:pPr>
              <w:rPr>
                <w:sz w:val="20"/>
                <w:szCs w:val="20"/>
              </w:rPr>
            </w:pPr>
          </w:p>
        </w:tc>
        <w:tc>
          <w:tcPr>
            <w:tcW w:w="1447" w:type="dxa"/>
          </w:tcPr>
          <w:p w14:paraId="144C5559" w14:textId="77777777" w:rsidR="00420AEE" w:rsidRPr="00121183" w:rsidRDefault="00420AEE" w:rsidP="00420AEE">
            <w:pPr>
              <w:rPr>
                <w:sz w:val="20"/>
                <w:szCs w:val="20"/>
              </w:rPr>
            </w:pPr>
            <w:r>
              <w:rPr>
                <w:sz w:val="20"/>
              </w:rPr>
              <w:t xml:space="preserve">17399,04 €</w:t>
            </w:r>
          </w:p>
          <w:p w14:paraId="4F72F599" w14:textId="77777777" w:rsidR="00420AEE" w:rsidRPr="00121183" w:rsidRDefault="00420AEE" w:rsidP="00420AEE">
            <w:pPr>
              <w:rPr>
                <w:sz w:val="20"/>
                <w:szCs w:val="20"/>
              </w:rPr>
            </w:pPr>
          </w:p>
        </w:tc>
        <w:tc>
          <w:tcPr>
            <w:tcW w:w="1447" w:type="dxa"/>
          </w:tcPr>
          <w:p w14:paraId="0844C640" w14:textId="77777777" w:rsidR="00420AEE" w:rsidRPr="00121183" w:rsidRDefault="00420AEE" w:rsidP="00420AEE">
            <w:pPr>
              <w:rPr>
                <w:sz w:val="20"/>
                <w:szCs w:val="20"/>
              </w:rPr>
            </w:pPr>
            <w:r>
              <w:rPr>
                <w:sz w:val="20"/>
              </w:rPr>
              <w:t xml:space="preserve">17.399,04 €</w:t>
            </w:r>
          </w:p>
        </w:tc>
      </w:tr>
      <w:tr w:rsidR="00420AEE" w14:paraId="42A75B7F" w14:textId="77777777" w:rsidTr="00420AEE">
        <w:trPr>
          <w:trHeight w:val="246"/>
        </w:trPr>
        <w:tc>
          <w:tcPr>
            <w:tcW w:w="1519" w:type="dxa"/>
            <w:vMerge/>
            <w:tcBorders>
              <w:left w:val="single" w:sz="18" w:space="0" w:color="auto"/>
            </w:tcBorders>
          </w:tcPr>
          <w:p w14:paraId="4267A6D7" w14:textId="77777777" w:rsidR="00420AEE" w:rsidRPr="007C6434" w:rsidRDefault="00420AEE" w:rsidP="00420AEE">
            <w:pPr>
              <w:rPr>
                <w:sz w:val="20"/>
                <w:szCs w:val="20"/>
              </w:rPr>
            </w:pPr>
          </w:p>
        </w:tc>
        <w:tc>
          <w:tcPr>
            <w:tcW w:w="2003" w:type="dxa"/>
          </w:tcPr>
          <w:p w14:paraId="1D786FD5" w14:textId="77777777" w:rsidR="00420AEE" w:rsidRPr="00121183" w:rsidRDefault="00420AEE" w:rsidP="00420AEE">
            <w:pPr>
              <w:rPr>
                <w:sz w:val="20"/>
                <w:szCs w:val="20"/>
                <w:rFonts w:eastAsiaTheme="minorEastAsia" w:cstheme="minorHAnsi"/>
              </w:rPr>
            </w:pPr>
            <w:r>
              <w:rPr>
                <w:sz w:val="20"/>
              </w:rPr>
              <w:t xml:space="preserve">Berriozarko Udala</w:t>
            </w:r>
          </w:p>
        </w:tc>
        <w:tc>
          <w:tcPr>
            <w:tcW w:w="2078" w:type="dxa"/>
          </w:tcPr>
          <w:p w14:paraId="3066FD2C" w14:textId="77777777" w:rsidR="00420AEE" w:rsidRPr="00121183" w:rsidRDefault="00420AEE" w:rsidP="00420AEE">
            <w:pPr>
              <w:rPr>
                <w:sz w:val="20"/>
                <w:szCs w:val="20"/>
              </w:rPr>
            </w:pPr>
            <w:r>
              <w:rPr>
                <w:sz w:val="20"/>
              </w:rPr>
              <w:t xml:space="preserve">29.000 €</w:t>
            </w:r>
          </w:p>
        </w:tc>
        <w:tc>
          <w:tcPr>
            <w:tcW w:w="1447" w:type="dxa"/>
          </w:tcPr>
          <w:p w14:paraId="7A0B3CB3" w14:textId="77777777" w:rsidR="00420AEE" w:rsidRPr="00121183" w:rsidRDefault="00420AEE" w:rsidP="00420AEE">
            <w:pPr>
              <w:rPr>
                <w:sz w:val="20"/>
                <w:szCs w:val="20"/>
              </w:rPr>
            </w:pPr>
            <w:r>
              <w:rPr>
                <w:sz w:val="20"/>
              </w:rPr>
              <w:t xml:space="preserve">29.000 €</w:t>
            </w:r>
          </w:p>
        </w:tc>
        <w:tc>
          <w:tcPr>
            <w:tcW w:w="1447" w:type="dxa"/>
          </w:tcPr>
          <w:p w14:paraId="1C249651" w14:textId="77777777" w:rsidR="00420AEE" w:rsidRPr="00121183" w:rsidRDefault="00420AEE" w:rsidP="00420AEE">
            <w:pPr>
              <w:rPr>
                <w:sz w:val="20"/>
                <w:szCs w:val="20"/>
              </w:rPr>
            </w:pPr>
            <w:r>
              <w:rPr>
                <w:sz w:val="20"/>
              </w:rPr>
              <w:t xml:space="preserve">29.000 €</w:t>
            </w:r>
          </w:p>
        </w:tc>
      </w:tr>
      <w:tr w:rsidR="00420AEE" w14:paraId="29F73B4E" w14:textId="77777777" w:rsidTr="00420AEE">
        <w:trPr>
          <w:trHeight w:val="246"/>
        </w:trPr>
        <w:tc>
          <w:tcPr>
            <w:tcW w:w="1519" w:type="dxa"/>
            <w:vMerge/>
            <w:tcBorders>
              <w:left w:val="single" w:sz="18" w:space="0" w:color="auto"/>
            </w:tcBorders>
          </w:tcPr>
          <w:p w14:paraId="296DE836" w14:textId="77777777" w:rsidR="00420AEE" w:rsidRPr="007C6434" w:rsidRDefault="00420AEE" w:rsidP="00420AEE">
            <w:pPr>
              <w:rPr>
                <w:sz w:val="20"/>
                <w:szCs w:val="20"/>
              </w:rPr>
            </w:pPr>
          </w:p>
        </w:tc>
        <w:tc>
          <w:tcPr>
            <w:tcW w:w="2003" w:type="dxa"/>
          </w:tcPr>
          <w:p w14:paraId="7872279F" w14:textId="77777777" w:rsidR="00420AEE" w:rsidRPr="00C17E53" w:rsidRDefault="00420AEE" w:rsidP="00420AEE">
            <w:pPr>
              <w:rPr>
                <w:sz w:val="20"/>
                <w:szCs w:val="20"/>
                <w:rFonts w:eastAsiaTheme="minorEastAsia" w:cstheme="minorHAnsi"/>
              </w:rPr>
            </w:pPr>
            <w:r>
              <w:rPr>
                <w:sz w:val="20"/>
              </w:rPr>
              <w:t xml:space="preserve">Elizagorriko, Lodosako, Mendabiako, Sartagudako eta Sesmako Gizarte Zerbitzuen Mankomunitatea</w:t>
            </w:r>
          </w:p>
        </w:tc>
        <w:tc>
          <w:tcPr>
            <w:tcW w:w="2078" w:type="dxa"/>
          </w:tcPr>
          <w:p w14:paraId="4E66EDF4" w14:textId="77777777" w:rsidR="00420AEE" w:rsidRPr="00C17E53" w:rsidRDefault="00420AEE" w:rsidP="00420AEE">
            <w:pPr>
              <w:rPr>
                <w:sz w:val="20"/>
                <w:szCs w:val="20"/>
              </w:rPr>
            </w:pPr>
            <w:r>
              <w:rPr>
                <w:sz w:val="20"/>
              </w:rPr>
              <w:t xml:space="preserve">13.762,42 €</w:t>
            </w:r>
          </w:p>
          <w:p w14:paraId="5DC398C2" w14:textId="77777777" w:rsidR="00420AEE" w:rsidRPr="00C17E53" w:rsidRDefault="00420AEE" w:rsidP="00420AEE">
            <w:pPr>
              <w:rPr>
                <w:sz w:val="20"/>
                <w:szCs w:val="20"/>
              </w:rPr>
            </w:pPr>
          </w:p>
        </w:tc>
        <w:tc>
          <w:tcPr>
            <w:tcW w:w="1447" w:type="dxa"/>
          </w:tcPr>
          <w:p w14:paraId="33C832A1" w14:textId="77777777" w:rsidR="00420AEE" w:rsidRPr="00C17E53" w:rsidRDefault="00420AEE" w:rsidP="00420AEE">
            <w:pPr>
              <w:rPr>
                <w:sz w:val="20"/>
                <w:szCs w:val="20"/>
              </w:rPr>
            </w:pPr>
            <w:r>
              <w:rPr>
                <w:sz w:val="20"/>
              </w:rPr>
              <w:t xml:space="preserve">23.592,72 €</w:t>
            </w:r>
          </w:p>
          <w:p w14:paraId="224B1066" w14:textId="77777777" w:rsidR="00420AEE" w:rsidRPr="00C17E53" w:rsidRDefault="00420AEE" w:rsidP="00420AEE">
            <w:pPr>
              <w:rPr>
                <w:sz w:val="20"/>
                <w:szCs w:val="20"/>
              </w:rPr>
            </w:pPr>
          </w:p>
        </w:tc>
        <w:tc>
          <w:tcPr>
            <w:tcW w:w="1447" w:type="dxa"/>
          </w:tcPr>
          <w:p w14:paraId="34C0DE97" w14:textId="77777777" w:rsidR="00420AEE" w:rsidRPr="00C17E53" w:rsidRDefault="00420AEE" w:rsidP="00420AEE">
            <w:pPr>
              <w:rPr>
                <w:sz w:val="20"/>
                <w:szCs w:val="20"/>
              </w:rPr>
            </w:pPr>
            <w:r>
              <w:rPr>
                <w:sz w:val="20"/>
              </w:rPr>
              <w:t xml:space="preserve">23.592,72 €</w:t>
            </w:r>
          </w:p>
          <w:p w14:paraId="66280FE9" w14:textId="77777777" w:rsidR="00420AEE" w:rsidRPr="00C17E53" w:rsidRDefault="00420AEE" w:rsidP="00420AEE">
            <w:pPr>
              <w:jc w:val="center"/>
              <w:rPr>
                <w:sz w:val="20"/>
                <w:szCs w:val="20"/>
              </w:rPr>
            </w:pPr>
          </w:p>
        </w:tc>
      </w:tr>
      <w:tr w:rsidR="00420AEE" w14:paraId="06D21B66" w14:textId="77777777" w:rsidTr="00420AEE">
        <w:trPr>
          <w:trHeight w:val="246"/>
        </w:trPr>
        <w:tc>
          <w:tcPr>
            <w:tcW w:w="1519" w:type="dxa"/>
            <w:vMerge/>
            <w:tcBorders>
              <w:left w:val="single" w:sz="18" w:space="0" w:color="auto"/>
            </w:tcBorders>
          </w:tcPr>
          <w:p w14:paraId="0CAAFB20" w14:textId="77777777" w:rsidR="00420AEE" w:rsidRPr="007C6434" w:rsidRDefault="00420AEE" w:rsidP="00420AEE">
            <w:pPr>
              <w:rPr>
                <w:sz w:val="20"/>
                <w:szCs w:val="20"/>
              </w:rPr>
            </w:pPr>
          </w:p>
        </w:tc>
        <w:tc>
          <w:tcPr>
            <w:tcW w:w="2003" w:type="dxa"/>
          </w:tcPr>
          <w:p w14:paraId="1670C1A9" w14:textId="77777777" w:rsidR="00420AEE" w:rsidRPr="00C17E53" w:rsidRDefault="00420AEE" w:rsidP="00420AEE">
            <w:pPr>
              <w:rPr>
                <w:sz w:val="20"/>
                <w:szCs w:val="20"/>
                <w:rFonts w:eastAsiaTheme="minorEastAsia" w:cstheme="minorHAnsi"/>
              </w:rPr>
            </w:pPr>
            <w:r>
              <w:rPr>
                <w:sz w:val="20"/>
              </w:rPr>
              <w:t xml:space="preserve">Eguesibarko Udala</w:t>
            </w:r>
          </w:p>
        </w:tc>
        <w:tc>
          <w:tcPr>
            <w:tcW w:w="2078" w:type="dxa"/>
          </w:tcPr>
          <w:p w14:paraId="7EC22B5C" w14:textId="77777777" w:rsidR="00420AEE" w:rsidRPr="00C17E53" w:rsidRDefault="00420AEE" w:rsidP="00420AEE">
            <w:pPr>
              <w:rPr>
                <w:sz w:val="20"/>
                <w:szCs w:val="20"/>
              </w:rPr>
            </w:pPr>
            <w:r>
              <w:rPr>
                <w:sz w:val="20"/>
              </w:rPr>
              <w:t xml:space="preserve">18.402, 53 €</w:t>
            </w:r>
          </w:p>
          <w:p w14:paraId="7A0666BF" w14:textId="77777777" w:rsidR="00420AEE" w:rsidRPr="00C17E53" w:rsidRDefault="00420AEE" w:rsidP="00420AEE">
            <w:pPr>
              <w:rPr>
                <w:sz w:val="20"/>
                <w:szCs w:val="20"/>
              </w:rPr>
            </w:pPr>
          </w:p>
        </w:tc>
        <w:tc>
          <w:tcPr>
            <w:tcW w:w="1447" w:type="dxa"/>
          </w:tcPr>
          <w:p w14:paraId="62A0B72E" w14:textId="77777777" w:rsidR="00420AEE" w:rsidRPr="00C17E53" w:rsidRDefault="00420AEE" w:rsidP="00420AEE">
            <w:pPr>
              <w:rPr>
                <w:sz w:val="20"/>
                <w:szCs w:val="20"/>
              </w:rPr>
            </w:pPr>
            <w:r>
              <w:rPr>
                <w:sz w:val="20"/>
              </w:rPr>
              <w:t xml:space="preserve">29.000 €</w:t>
            </w:r>
          </w:p>
          <w:p w14:paraId="4AA03B0C" w14:textId="77777777" w:rsidR="00420AEE" w:rsidRPr="00C17E53" w:rsidRDefault="00420AEE" w:rsidP="00420AEE">
            <w:pPr>
              <w:rPr>
                <w:sz w:val="20"/>
                <w:szCs w:val="20"/>
              </w:rPr>
            </w:pPr>
          </w:p>
        </w:tc>
        <w:tc>
          <w:tcPr>
            <w:tcW w:w="1447" w:type="dxa"/>
          </w:tcPr>
          <w:p w14:paraId="00062550" w14:textId="77777777" w:rsidR="00420AEE" w:rsidRPr="00C17E53" w:rsidRDefault="00420AEE" w:rsidP="00420AEE">
            <w:pPr>
              <w:rPr>
                <w:sz w:val="20"/>
                <w:szCs w:val="20"/>
              </w:rPr>
            </w:pPr>
            <w:r>
              <w:rPr>
                <w:sz w:val="20"/>
              </w:rPr>
              <w:t xml:space="preserve">29.000 €</w:t>
            </w:r>
          </w:p>
        </w:tc>
      </w:tr>
      <w:tr w:rsidR="00420AEE" w14:paraId="1EA60BE4" w14:textId="77777777" w:rsidTr="00420AEE">
        <w:trPr>
          <w:trHeight w:val="246"/>
        </w:trPr>
        <w:tc>
          <w:tcPr>
            <w:tcW w:w="1519" w:type="dxa"/>
            <w:vMerge/>
            <w:tcBorders>
              <w:left w:val="single" w:sz="18" w:space="0" w:color="auto"/>
              <w:bottom w:val="single" w:sz="18" w:space="0" w:color="auto"/>
            </w:tcBorders>
          </w:tcPr>
          <w:p w14:paraId="4571C769" w14:textId="77777777" w:rsidR="00420AEE" w:rsidRPr="007C6434" w:rsidRDefault="00420AEE" w:rsidP="00420AEE">
            <w:pPr>
              <w:rPr>
                <w:sz w:val="20"/>
                <w:szCs w:val="20"/>
              </w:rPr>
            </w:pPr>
          </w:p>
        </w:tc>
        <w:tc>
          <w:tcPr>
            <w:tcW w:w="2003" w:type="dxa"/>
            <w:tcBorders>
              <w:bottom w:val="single" w:sz="18" w:space="0" w:color="auto"/>
            </w:tcBorders>
          </w:tcPr>
          <w:p w14:paraId="38FBE6D9" w14:textId="77777777" w:rsidR="00420AEE" w:rsidRPr="00C17E53" w:rsidRDefault="00420AEE" w:rsidP="00420AEE">
            <w:pPr>
              <w:rPr>
                <w:sz w:val="20"/>
                <w:szCs w:val="20"/>
                <w:rFonts w:eastAsiaTheme="minorEastAsia" w:cstheme="minorHAnsi"/>
              </w:rPr>
            </w:pPr>
            <w:r>
              <w:rPr>
                <w:sz w:val="20"/>
              </w:rPr>
              <w:t xml:space="preserve">Tafallako Udala</w:t>
            </w:r>
          </w:p>
        </w:tc>
        <w:tc>
          <w:tcPr>
            <w:tcW w:w="2078" w:type="dxa"/>
            <w:tcBorders>
              <w:bottom w:val="single" w:sz="18" w:space="0" w:color="auto"/>
            </w:tcBorders>
          </w:tcPr>
          <w:p w14:paraId="32D3E315" w14:textId="77777777" w:rsidR="00420AEE" w:rsidRPr="00C17E53" w:rsidRDefault="00420AEE" w:rsidP="00420AEE">
            <w:pPr>
              <w:rPr>
                <w:sz w:val="20"/>
                <w:szCs w:val="20"/>
              </w:rPr>
            </w:pPr>
            <w:r>
              <w:rPr>
                <w:sz w:val="20"/>
              </w:rPr>
              <w:t xml:space="preserve">19.773,30 €</w:t>
            </w:r>
          </w:p>
        </w:tc>
        <w:tc>
          <w:tcPr>
            <w:tcW w:w="1447" w:type="dxa"/>
            <w:tcBorders>
              <w:bottom w:val="single" w:sz="18" w:space="0" w:color="auto"/>
            </w:tcBorders>
          </w:tcPr>
          <w:p w14:paraId="05BB64B7" w14:textId="77777777" w:rsidR="00420AEE" w:rsidRPr="00C17E53" w:rsidRDefault="00420AEE" w:rsidP="00420AEE">
            <w:pPr>
              <w:rPr>
                <w:sz w:val="20"/>
                <w:szCs w:val="20"/>
              </w:rPr>
            </w:pPr>
            <w:r>
              <w:rPr>
                <w:sz w:val="20"/>
              </w:rPr>
              <w:t xml:space="preserve">9.858,72 €</w:t>
            </w:r>
          </w:p>
        </w:tc>
        <w:tc>
          <w:tcPr>
            <w:tcW w:w="1447" w:type="dxa"/>
            <w:tcBorders>
              <w:bottom w:val="single" w:sz="18" w:space="0" w:color="auto"/>
            </w:tcBorders>
          </w:tcPr>
          <w:p w14:paraId="011369EC" w14:textId="77777777" w:rsidR="00420AEE" w:rsidRPr="00C17E53" w:rsidRDefault="00420AEE" w:rsidP="00420AEE">
            <w:pPr>
              <w:rPr>
                <w:sz w:val="20"/>
                <w:szCs w:val="20"/>
              </w:rPr>
            </w:pPr>
            <w:r>
              <w:rPr>
                <w:sz w:val="20"/>
              </w:rPr>
              <w:t xml:space="preserve">23.728 €</w:t>
            </w:r>
          </w:p>
          <w:p w14:paraId="60D32101" w14:textId="77777777" w:rsidR="00420AEE" w:rsidRPr="00C17E53" w:rsidRDefault="00420AEE" w:rsidP="00420AEE">
            <w:pPr>
              <w:rPr>
                <w:sz w:val="20"/>
                <w:szCs w:val="20"/>
              </w:rPr>
            </w:pPr>
          </w:p>
        </w:tc>
      </w:tr>
      <w:bookmarkEnd w:id="2"/>
    </w:tbl>
    <w:p w14:paraId="6322F7AD" w14:textId="77777777" w:rsidR="00420AEE" w:rsidRDefault="00420AEE"/>
    <w:p w14:paraId="4F849D7C" w14:textId="77777777" w:rsidR="00EB74E3" w:rsidRDefault="00EB74E3"/>
    <w:tbl>
      <w:tblPr>
        <w:tblStyle w:val="Tablaconcuadrcula"/>
        <w:tblW w:w="8505" w:type="dxa"/>
        <w:tblInd w:w="-5" w:type="dxa"/>
        <w:tblLook w:val="04A0" w:firstRow="1" w:lastRow="0" w:firstColumn="1" w:lastColumn="0" w:noHBand="0" w:noVBand="1"/>
      </w:tblPr>
      <w:tblGrid>
        <w:gridCol w:w="1873"/>
        <w:gridCol w:w="2215"/>
        <w:gridCol w:w="1439"/>
        <w:gridCol w:w="1235"/>
        <w:gridCol w:w="1743"/>
      </w:tblGrid>
      <w:tr w:rsidR="00C626F6" w14:paraId="18A52BBD" w14:textId="77777777" w:rsidTr="00E175AA">
        <w:trPr>
          <w:trHeight w:val="331"/>
        </w:trPr>
        <w:tc>
          <w:tcPr>
            <w:tcW w:w="1873" w:type="dxa"/>
            <w:tcBorders>
              <w:bottom w:val="single" w:sz="18" w:space="0" w:color="auto"/>
            </w:tcBorders>
            <w:shd w:val="clear" w:color="auto" w:fill="E7E6E6" w:themeFill="background2"/>
          </w:tcPr>
          <w:p w14:paraId="2D9A7EA2" w14:textId="77777777" w:rsidR="00C626F6" w:rsidRPr="00F5761F" w:rsidRDefault="00C626F6" w:rsidP="00023DD5">
            <w:pPr>
              <w:jc w:val="center"/>
              <w:rPr>
                <w:b/>
              </w:rPr>
            </w:pPr>
            <w:r>
              <w:rPr>
                <w:b/>
              </w:rPr>
              <w:t xml:space="preserve">Deialdia</w:t>
            </w:r>
          </w:p>
        </w:tc>
        <w:tc>
          <w:tcPr>
            <w:tcW w:w="2215" w:type="dxa"/>
            <w:tcBorders>
              <w:bottom w:val="single" w:sz="18" w:space="0" w:color="auto"/>
            </w:tcBorders>
            <w:shd w:val="clear" w:color="auto" w:fill="E7E6E6" w:themeFill="background2"/>
          </w:tcPr>
          <w:p w14:paraId="1AF8C580" w14:textId="77777777" w:rsidR="00C626F6" w:rsidRPr="00F5761F" w:rsidRDefault="00C626F6" w:rsidP="00023DD5">
            <w:pPr>
              <w:jc w:val="center"/>
              <w:rPr>
                <w:b/>
              </w:rPr>
            </w:pPr>
            <w:r>
              <w:rPr>
                <w:b/>
              </w:rPr>
              <w:t xml:space="preserve">Toki entitateak</w:t>
            </w:r>
          </w:p>
        </w:tc>
        <w:tc>
          <w:tcPr>
            <w:tcW w:w="1439" w:type="dxa"/>
            <w:tcBorders>
              <w:bottom w:val="single" w:sz="18" w:space="0" w:color="auto"/>
            </w:tcBorders>
            <w:shd w:val="clear" w:color="auto" w:fill="E7E6E6" w:themeFill="background2"/>
          </w:tcPr>
          <w:p w14:paraId="54BD7F43" w14:textId="77777777" w:rsidR="00C626F6" w:rsidRPr="00F5761F" w:rsidRDefault="00C626F6" w:rsidP="00023DD5">
            <w:pPr>
              <w:jc w:val="center"/>
              <w:rPr>
                <w:b/>
              </w:rPr>
            </w:pPr>
            <w:r>
              <w:rPr>
                <w:b/>
              </w:rPr>
              <w:t xml:space="preserve">2024</w:t>
            </w:r>
          </w:p>
        </w:tc>
        <w:tc>
          <w:tcPr>
            <w:tcW w:w="1235" w:type="dxa"/>
            <w:tcBorders>
              <w:bottom w:val="single" w:sz="18" w:space="0" w:color="auto"/>
            </w:tcBorders>
            <w:shd w:val="clear" w:color="auto" w:fill="E7E6E6" w:themeFill="background2"/>
          </w:tcPr>
          <w:p w14:paraId="04C81D49" w14:textId="77777777" w:rsidR="00C626F6" w:rsidRPr="00F5761F" w:rsidRDefault="00C626F6" w:rsidP="00023DD5">
            <w:pPr>
              <w:jc w:val="center"/>
              <w:rPr>
                <w:b/>
              </w:rPr>
            </w:pPr>
            <w:r>
              <w:rPr>
                <w:b/>
              </w:rPr>
              <w:t xml:space="preserve">2025</w:t>
            </w:r>
          </w:p>
        </w:tc>
        <w:tc>
          <w:tcPr>
            <w:tcW w:w="1743" w:type="dxa"/>
            <w:tcBorders>
              <w:bottom w:val="single" w:sz="18" w:space="0" w:color="auto"/>
            </w:tcBorders>
            <w:shd w:val="clear" w:color="auto" w:fill="E7E6E6" w:themeFill="background2"/>
          </w:tcPr>
          <w:p w14:paraId="0C183B3C" w14:textId="77777777" w:rsidR="00C626F6" w:rsidRPr="00F5761F" w:rsidRDefault="00C626F6" w:rsidP="00023DD5">
            <w:pPr>
              <w:jc w:val="center"/>
              <w:rPr>
                <w:b/>
              </w:rPr>
            </w:pPr>
            <w:r>
              <w:rPr>
                <w:b/>
              </w:rPr>
              <w:t xml:space="preserve">2026</w:t>
            </w:r>
          </w:p>
        </w:tc>
      </w:tr>
      <w:tr w:rsidR="00C626F6" w14:paraId="099E2EC2" w14:textId="77777777" w:rsidTr="00E175AA">
        <w:trPr>
          <w:trHeight w:val="231"/>
        </w:trPr>
        <w:tc>
          <w:tcPr>
            <w:tcW w:w="1873" w:type="dxa"/>
            <w:vMerge w:val="restart"/>
            <w:tcBorders>
              <w:top w:val="single" w:sz="18" w:space="0" w:color="auto"/>
              <w:left w:val="single" w:sz="18" w:space="0" w:color="auto"/>
            </w:tcBorders>
            <w:vAlign w:val="center"/>
          </w:tcPr>
          <w:p w14:paraId="138BBB51" w14:textId="77777777" w:rsidR="00C626F6" w:rsidRPr="007C6434" w:rsidRDefault="00C626F6" w:rsidP="00023DD5">
            <w:pPr>
              <w:jc w:val="center"/>
              <w:rPr>
                <w:sz w:val="20"/>
                <w:szCs w:val="20"/>
              </w:rPr>
            </w:pPr>
          </w:p>
          <w:p w14:paraId="729DDB1A" w14:textId="77777777" w:rsidR="00C626F6" w:rsidRPr="007C6434" w:rsidRDefault="00C626F6" w:rsidP="00023DD5">
            <w:pPr>
              <w:jc w:val="center"/>
              <w:rPr>
                <w:sz w:val="20"/>
                <w:szCs w:val="20"/>
              </w:rPr>
            </w:pPr>
            <w:r>
              <w:rPr>
                <w:b/>
                <w:sz w:val="20"/>
              </w:rPr>
              <w:t xml:space="preserve">81E/2024 Ebazpena, ekainaren 9koa, Migrazio Politiketako zuzendari nagusiarena</w:t>
            </w:r>
          </w:p>
        </w:tc>
        <w:tc>
          <w:tcPr>
            <w:tcW w:w="2215" w:type="dxa"/>
            <w:tcBorders>
              <w:top w:val="single" w:sz="18" w:space="0" w:color="auto"/>
            </w:tcBorders>
          </w:tcPr>
          <w:p w14:paraId="2CEB7BFE" w14:textId="77777777" w:rsidR="00C626F6" w:rsidRPr="00836E73" w:rsidRDefault="00C626F6" w:rsidP="00836E73">
            <w:pPr>
              <w:rPr>
                <w:sz w:val="20"/>
                <w:szCs w:val="20"/>
              </w:rPr>
            </w:pPr>
            <w:r>
              <w:rPr>
                <w:sz w:val="20"/>
              </w:rPr>
              <w:t xml:space="preserve">Azkoien aldeko Oinarrizko Gizarte Zerbitzuen Mankomunitatea</w:t>
            </w:r>
          </w:p>
        </w:tc>
        <w:tc>
          <w:tcPr>
            <w:tcW w:w="1439" w:type="dxa"/>
            <w:tcBorders>
              <w:top w:val="single" w:sz="18" w:space="0" w:color="auto"/>
            </w:tcBorders>
          </w:tcPr>
          <w:p w14:paraId="61008960" w14:textId="77777777" w:rsidR="00C626F6" w:rsidRPr="00836E73" w:rsidRDefault="00C626F6" w:rsidP="00023DD5">
            <w:pPr>
              <w:rPr>
                <w:sz w:val="20"/>
                <w:szCs w:val="20"/>
              </w:rPr>
            </w:pPr>
            <w:r>
              <w:rPr>
                <w:sz w:val="20"/>
              </w:rPr>
              <w:t xml:space="preserve">8.889,68 €</w:t>
            </w:r>
          </w:p>
        </w:tc>
        <w:tc>
          <w:tcPr>
            <w:tcW w:w="1235" w:type="dxa"/>
            <w:tcBorders>
              <w:top w:val="single" w:sz="18" w:space="0" w:color="auto"/>
            </w:tcBorders>
          </w:tcPr>
          <w:p w14:paraId="6CA31A5D" w14:textId="77777777" w:rsidR="00C626F6" w:rsidRPr="00836E73" w:rsidRDefault="00C626F6" w:rsidP="00023DD5">
            <w:pPr>
              <w:rPr>
                <w:sz w:val="20"/>
                <w:szCs w:val="20"/>
              </w:rPr>
            </w:pPr>
            <w:r>
              <w:rPr>
                <w:sz w:val="20"/>
              </w:rPr>
              <w:t xml:space="preserve">26.669,04 €</w:t>
            </w:r>
          </w:p>
        </w:tc>
        <w:tc>
          <w:tcPr>
            <w:tcW w:w="1743" w:type="dxa"/>
            <w:tcBorders>
              <w:top w:val="single" w:sz="18" w:space="0" w:color="auto"/>
              <w:right w:val="single" w:sz="18" w:space="0" w:color="auto"/>
            </w:tcBorders>
          </w:tcPr>
          <w:p w14:paraId="4837509B" w14:textId="77777777" w:rsidR="00C626F6" w:rsidRPr="00836E73" w:rsidRDefault="00C626F6" w:rsidP="00023DD5">
            <w:pPr>
              <w:rPr>
                <w:sz w:val="20"/>
                <w:szCs w:val="20"/>
              </w:rPr>
            </w:pPr>
            <w:r>
              <w:rPr>
                <w:sz w:val="20"/>
              </w:rPr>
              <w:t xml:space="preserve">26.669.04 €</w:t>
            </w:r>
          </w:p>
          <w:p w14:paraId="0D1C16AA" w14:textId="77777777" w:rsidR="00C626F6" w:rsidRPr="00836E73" w:rsidRDefault="00C626F6" w:rsidP="00836E73">
            <w:pPr>
              <w:rPr>
                <w:sz w:val="20"/>
                <w:szCs w:val="20"/>
              </w:rPr>
            </w:pPr>
          </w:p>
        </w:tc>
      </w:tr>
      <w:tr w:rsidR="00C626F6" w14:paraId="7E614870" w14:textId="77777777" w:rsidTr="00E175AA">
        <w:trPr>
          <w:trHeight w:val="221"/>
        </w:trPr>
        <w:tc>
          <w:tcPr>
            <w:tcW w:w="1873" w:type="dxa"/>
            <w:vMerge/>
            <w:tcBorders>
              <w:left w:val="single" w:sz="18" w:space="0" w:color="auto"/>
            </w:tcBorders>
          </w:tcPr>
          <w:p w14:paraId="14748865" w14:textId="77777777" w:rsidR="00C626F6" w:rsidRPr="007C6434" w:rsidRDefault="00C626F6" w:rsidP="00023DD5">
            <w:pPr>
              <w:rPr>
                <w:sz w:val="20"/>
                <w:szCs w:val="20"/>
              </w:rPr>
            </w:pPr>
          </w:p>
        </w:tc>
        <w:tc>
          <w:tcPr>
            <w:tcW w:w="2215" w:type="dxa"/>
          </w:tcPr>
          <w:p w14:paraId="55A13BD8" w14:textId="77777777" w:rsidR="00C626F6" w:rsidRPr="00836E73" w:rsidRDefault="00C626F6" w:rsidP="00836E73">
            <w:pPr>
              <w:rPr>
                <w:sz w:val="20"/>
                <w:szCs w:val="20"/>
              </w:rPr>
            </w:pPr>
            <w:r>
              <w:rPr>
                <w:sz w:val="20"/>
              </w:rPr>
              <w:t xml:space="preserve">Tuterako Udala</w:t>
            </w:r>
          </w:p>
        </w:tc>
        <w:tc>
          <w:tcPr>
            <w:tcW w:w="1439" w:type="dxa"/>
          </w:tcPr>
          <w:p w14:paraId="2581AD4E" w14:textId="77777777" w:rsidR="00C626F6" w:rsidRPr="00836E73" w:rsidRDefault="00C626F6" w:rsidP="00836E73">
            <w:pPr>
              <w:rPr>
                <w:sz w:val="20"/>
                <w:szCs w:val="20"/>
              </w:rPr>
            </w:pPr>
            <w:r>
              <w:rPr>
                <w:sz w:val="20"/>
              </w:rPr>
              <w:t xml:space="preserve">8.903.76 €</w:t>
            </w:r>
          </w:p>
        </w:tc>
        <w:tc>
          <w:tcPr>
            <w:tcW w:w="1235" w:type="dxa"/>
          </w:tcPr>
          <w:p w14:paraId="7AE24906" w14:textId="77777777" w:rsidR="00C626F6" w:rsidRPr="00836E73" w:rsidRDefault="00C626F6" w:rsidP="00836E73">
            <w:pPr>
              <w:tabs>
                <w:tab w:val="left" w:pos="735"/>
              </w:tabs>
              <w:rPr>
                <w:sz w:val="20"/>
                <w:szCs w:val="20"/>
              </w:rPr>
            </w:pPr>
            <w:r>
              <w:rPr>
                <w:sz w:val="20"/>
              </w:rPr>
              <w:t xml:space="preserve">29.000 €</w:t>
            </w:r>
          </w:p>
        </w:tc>
        <w:tc>
          <w:tcPr>
            <w:tcW w:w="1743" w:type="dxa"/>
            <w:tcBorders>
              <w:right w:val="single" w:sz="18" w:space="0" w:color="auto"/>
            </w:tcBorders>
          </w:tcPr>
          <w:p w14:paraId="56185427" w14:textId="77777777" w:rsidR="00C626F6" w:rsidRPr="00836E73" w:rsidRDefault="00C626F6" w:rsidP="00836E73">
            <w:pPr>
              <w:rPr>
                <w:sz w:val="20"/>
                <w:szCs w:val="20"/>
              </w:rPr>
            </w:pPr>
            <w:r>
              <w:rPr>
                <w:sz w:val="20"/>
              </w:rPr>
              <w:t xml:space="preserve">29.000 €</w:t>
            </w:r>
          </w:p>
        </w:tc>
      </w:tr>
      <w:tr w:rsidR="00C626F6" w14:paraId="6F79E4A3" w14:textId="77777777" w:rsidTr="00E175AA">
        <w:trPr>
          <w:trHeight w:val="275"/>
        </w:trPr>
        <w:tc>
          <w:tcPr>
            <w:tcW w:w="1873" w:type="dxa"/>
            <w:vMerge/>
            <w:tcBorders>
              <w:left w:val="single" w:sz="18" w:space="0" w:color="auto"/>
            </w:tcBorders>
          </w:tcPr>
          <w:p w14:paraId="7524DC95" w14:textId="77777777" w:rsidR="00C626F6" w:rsidRPr="007C6434" w:rsidRDefault="00C626F6" w:rsidP="00023DD5">
            <w:pPr>
              <w:rPr>
                <w:sz w:val="20"/>
                <w:szCs w:val="20"/>
              </w:rPr>
            </w:pPr>
          </w:p>
        </w:tc>
        <w:tc>
          <w:tcPr>
            <w:tcW w:w="2215" w:type="dxa"/>
          </w:tcPr>
          <w:p w14:paraId="222F2F8D" w14:textId="77777777" w:rsidR="00C626F6" w:rsidRPr="00836E73" w:rsidRDefault="00C626F6" w:rsidP="00023DD5">
            <w:pPr>
              <w:rPr>
                <w:sz w:val="20"/>
                <w:szCs w:val="20"/>
              </w:rPr>
            </w:pPr>
            <w:r>
              <w:rPr>
                <w:sz w:val="20"/>
              </w:rPr>
              <w:t xml:space="preserve">Leitza, Goizueta, Areso eta Aranoko Oinarrizko Gizarte Zerbitzua</w:t>
            </w:r>
          </w:p>
        </w:tc>
        <w:tc>
          <w:tcPr>
            <w:tcW w:w="1439" w:type="dxa"/>
          </w:tcPr>
          <w:p w14:paraId="073FEB99" w14:textId="77777777" w:rsidR="00C626F6" w:rsidRPr="00C626F6" w:rsidRDefault="00C626F6" w:rsidP="00023DD5">
            <w:pPr>
              <w:rPr>
                <w:sz w:val="20"/>
                <w:szCs w:val="20"/>
              </w:rPr>
            </w:pPr>
            <w:r>
              <w:rPr>
                <w:sz w:val="20"/>
              </w:rPr>
              <w:t xml:space="preserve">15.421,47 €</w:t>
            </w:r>
          </w:p>
        </w:tc>
        <w:tc>
          <w:tcPr>
            <w:tcW w:w="1235" w:type="dxa"/>
          </w:tcPr>
          <w:p w14:paraId="3A3E08FA" w14:textId="77777777" w:rsidR="00C626F6" w:rsidRPr="00C626F6" w:rsidRDefault="00C626F6" w:rsidP="00023DD5">
            <w:pPr>
              <w:rPr>
                <w:sz w:val="20"/>
                <w:szCs w:val="20"/>
              </w:rPr>
            </w:pPr>
            <w:r>
              <w:rPr>
                <w:sz w:val="20"/>
              </w:rPr>
              <w:t xml:space="preserve">29.000 €</w:t>
            </w:r>
          </w:p>
        </w:tc>
        <w:tc>
          <w:tcPr>
            <w:tcW w:w="1743" w:type="dxa"/>
            <w:tcBorders>
              <w:right w:val="single" w:sz="18" w:space="0" w:color="auto"/>
            </w:tcBorders>
          </w:tcPr>
          <w:p w14:paraId="78EB21BA" w14:textId="77777777" w:rsidR="00C626F6" w:rsidRPr="00C626F6" w:rsidRDefault="00C626F6" w:rsidP="00023DD5">
            <w:pPr>
              <w:rPr>
                <w:sz w:val="20"/>
                <w:szCs w:val="20"/>
              </w:rPr>
            </w:pPr>
            <w:r>
              <w:rPr>
                <w:sz w:val="20"/>
              </w:rPr>
              <w:t xml:space="preserve">29.000 €</w:t>
            </w:r>
          </w:p>
        </w:tc>
      </w:tr>
      <w:tr w:rsidR="00C626F6" w14:paraId="0F1C1F2C" w14:textId="77777777" w:rsidTr="00E175AA">
        <w:trPr>
          <w:trHeight w:val="234"/>
        </w:trPr>
        <w:tc>
          <w:tcPr>
            <w:tcW w:w="1873" w:type="dxa"/>
            <w:vMerge/>
            <w:tcBorders>
              <w:left w:val="single" w:sz="18" w:space="0" w:color="auto"/>
            </w:tcBorders>
          </w:tcPr>
          <w:p w14:paraId="32453C06" w14:textId="77777777" w:rsidR="00C626F6" w:rsidRPr="007C6434" w:rsidRDefault="00C626F6" w:rsidP="00023DD5">
            <w:pPr>
              <w:rPr>
                <w:sz w:val="20"/>
                <w:szCs w:val="20"/>
              </w:rPr>
            </w:pPr>
          </w:p>
        </w:tc>
        <w:tc>
          <w:tcPr>
            <w:tcW w:w="2215" w:type="dxa"/>
          </w:tcPr>
          <w:p w14:paraId="251C80EE" w14:textId="77777777" w:rsidR="00C626F6" w:rsidRPr="00C626F6" w:rsidRDefault="00C626F6" w:rsidP="00023DD5">
            <w:pPr>
              <w:rPr>
                <w:sz w:val="20"/>
                <w:szCs w:val="20"/>
                <w:rFonts w:eastAsiaTheme="minorEastAsia" w:cstheme="minorHAnsi"/>
              </w:rPr>
            </w:pPr>
            <w:r>
              <w:rPr>
                <w:sz w:val="20"/>
              </w:rPr>
              <w:t xml:space="preserve">Sakanako Mankomunitatea</w:t>
            </w:r>
          </w:p>
        </w:tc>
        <w:tc>
          <w:tcPr>
            <w:tcW w:w="1439" w:type="dxa"/>
          </w:tcPr>
          <w:p w14:paraId="518B00A1" w14:textId="77777777" w:rsidR="00C626F6" w:rsidRPr="00C626F6" w:rsidRDefault="00C626F6" w:rsidP="00C626F6">
            <w:pPr>
              <w:jc w:val="center"/>
              <w:rPr>
                <w:sz w:val="20"/>
                <w:szCs w:val="20"/>
              </w:rPr>
            </w:pPr>
            <w:r>
              <w:rPr>
                <w:sz w:val="20"/>
              </w:rPr>
              <w:t xml:space="preserve">29.000 €</w:t>
            </w:r>
          </w:p>
        </w:tc>
        <w:tc>
          <w:tcPr>
            <w:tcW w:w="1235" w:type="dxa"/>
          </w:tcPr>
          <w:p w14:paraId="5CA3F5FB" w14:textId="77777777" w:rsidR="00C626F6" w:rsidRPr="00C626F6" w:rsidRDefault="00C626F6" w:rsidP="00023DD5">
            <w:pPr>
              <w:rPr>
                <w:sz w:val="20"/>
                <w:szCs w:val="20"/>
              </w:rPr>
            </w:pPr>
            <w:r>
              <w:rPr>
                <w:sz w:val="20"/>
              </w:rPr>
              <w:t xml:space="preserve">16.830,96 €</w:t>
            </w:r>
          </w:p>
        </w:tc>
        <w:tc>
          <w:tcPr>
            <w:tcW w:w="1743" w:type="dxa"/>
            <w:tcBorders>
              <w:right w:val="single" w:sz="18" w:space="0" w:color="auto"/>
            </w:tcBorders>
          </w:tcPr>
          <w:p w14:paraId="192081B1" w14:textId="77777777" w:rsidR="00C626F6" w:rsidRPr="00C626F6" w:rsidRDefault="00C626F6" w:rsidP="00C626F6">
            <w:pPr>
              <w:jc w:val="center"/>
              <w:rPr>
                <w:sz w:val="20"/>
                <w:szCs w:val="20"/>
              </w:rPr>
            </w:pPr>
            <w:r>
              <w:rPr>
                <w:sz w:val="20"/>
              </w:rPr>
              <w:t xml:space="preserve">29.000 €</w:t>
            </w:r>
          </w:p>
        </w:tc>
      </w:tr>
    </w:tbl>
    <w:p w14:paraId="44E4937B" w14:textId="77777777" w:rsidR="00836E73" w:rsidRDefault="00836E73"/>
    <w:p w14:paraId="0FFAADE1" w14:textId="77777777" w:rsidR="00E175AA" w:rsidRDefault="00655E40" w:rsidP="00FF67E0">
      <w:pPr>
        <w:spacing w:line="276" w:lineRule="auto"/>
        <w:jc w:val="both"/>
        <w:rPr>
          <w:sz w:val="24"/>
          <w:szCs w:val="24"/>
        </w:rPr>
      </w:pPr>
      <w:r>
        <w:rPr>
          <w:sz w:val="24"/>
        </w:rPr>
        <w:t xml:space="preserve">2.</w:t>
      </w:r>
      <w:r>
        <w:rPr>
          <w:sz w:val="24"/>
        </w:rPr>
        <w:t xml:space="preserve"> </w:t>
      </w:r>
      <w:r>
        <w:rPr>
          <w:sz w:val="24"/>
        </w:rPr>
        <w:t xml:space="preserve">Kulturarteko bizikidetza eta arrazakeriaren eta xenofobiaren aurkako borroka sustatzeko proiektuak finantzatzeko toki-entitateentzako dirulaguntzen deialdiari dagokienez, onuradun izan diren toki entitateen eta jasotako laguntzen zenbatekoen zerrenda ematen da.</w:t>
      </w: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655E40" w:rsidRPr="00F5761F" w14:paraId="3A8A02FB" w14:textId="77777777" w:rsidTr="00655E40">
        <w:trPr>
          <w:trHeight w:val="197"/>
        </w:trPr>
        <w:tc>
          <w:tcPr>
            <w:tcW w:w="2547" w:type="dxa"/>
            <w:tcBorders>
              <w:bottom w:val="single" w:sz="18" w:space="0" w:color="auto"/>
            </w:tcBorders>
            <w:shd w:val="clear" w:color="auto" w:fill="E7E6E6" w:themeFill="background2"/>
          </w:tcPr>
          <w:p w14:paraId="1EED3C33" w14:textId="77777777" w:rsidR="00655E40" w:rsidRPr="00F5761F" w:rsidRDefault="00655E40" w:rsidP="00655E40">
            <w:pPr>
              <w:jc w:val="center"/>
              <w:rPr>
                <w:b/>
              </w:rPr>
            </w:pPr>
            <w:r>
              <w:rPr>
                <w:b/>
              </w:rPr>
              <w:t xml:space="preserve">Deialdia</w:t>
            </w:r>
          </w:p>
        </w:tc>
        <w:tc>
          <w:tcPr>
            <w:tcW w:w="4394" w:type="dxa"/>
            <w:tcBorders>
              <w:bottom w:val="single" w:sz="18" w:space="0" w:color="auto"/>
            </w:tcBorders>
            <w:shd w:val="clear" w:color="auto" w:fill="E7E6E6" w:themeFill="background2"/>
          </w:tcPr>
          <w:p w14:paraId="0E2B317E" w14:textId="77777777" w:rsidR="00655E40" w:rsidRPr="00F5761F" w:rsidRDefault="00655E40" w:rsidP="00655E40">
            <w:pPr>
              <w:jc w:val="center"/>
              <w:rPr>
                <w:b/>
              </w:rPr>
            </w:pPr>
            <w:r>
              <w:rPr>
                <w:b/>
              </w:rPr>
              <w:t xml:space="preserve">Toki entitateak</w:t>
            </w:r>
          </w:p>
        </w:tc>
        <w:tc>
          <w:tcPr>
            <w:tcW w:w="1553" w:type="dxa"/>
            <w:tcBorders>
              <w:bottom w:val="single" w:sz="18" w:space="0" w:color="auto"/>
            </w:tcBorders>
            <w:shd w:val="clear" w:color="auto" w:fill="E7E6E6" w:themeFill="background2"/>
          </w:tcPr>
          <w:p w14:paraId="2A1674C2" w14:textId="77777777" w:rsidR="00655E40" w:rsidRPr="00F5761F" w:rsidRDefault="00655E40" w:rsidP="00655E40">
            <w:pPr>
              <w:jc w:val="center"/>
              <w:rPr>
                <w:b/>
              </w:rPr>
            </w:pPr>
            <w:r>
              <w:rPr>
                <w:b/>
              </w:rPr>
              <w:t xml:space="preserve">2020</w:t>
            </w:r>
          </w:p>
        </w:tc>
      </w:tr>
      <w:tr w:rsidR="00655E40" w14:paraId="32E646BD" w14:textId="77777777" w:rsidTr="00655E40">
        <w:trPr>
          <w:trHeight w:val="240"/>
        </w:trPr>
        <w:tc>
          <w:tcPr>
            <w:tcW w:w="2547" w:type="dxa"/>
            <w:vMerge w:val="restart"/>
            <w:tcBorders>
              <w:top w:val="single" w:sz="18" w:space="0" w:color="auto"/>
              <w:left w:val="single" w:sz="18" w:space="0" w:color="auto"/>
            </w:tcBorders>
            <w:vAlign w:val="center"/>
          </w:tcPr>
          <w:p w14:paraId="5BA11C1E" w14:textId="77777777" w:rsidR="00655E40" w:rsidRPr="007C6434" w:rsidRDefault="00655E40" w:rsidP="00655E40">
            <w:pPr>
              <w:jc w:val="center"/>
              <w:rPr>
                <w:sz w:val="20"/>
                <w:szCs w:val="20"/>
              </w:rPr>
            </w:pPr>
          </w:p>
          <w:p w14:paraId="4EC088EF" w14:textId="77777777" w:rsidR="00655E40" w:rsidRDefault="00655E40" w:rsidP="00655E40">
            <w:pPr>
              <w:jc w:val="center"/>
              <w:rPr>
                <w:b/>
                <w:sz w:val="20"/>
                <w:szCs w:val="20"/>
              </w:rPr>
            </w:pPr>
            <w:r>
              <w:rPr>
                <w:b/>
                <w:sz w:val="20"/>
              </w:rPr>
              <w:t xml:space="preserve">9/2020 Foru Agindua, maiatzaren 13koa, Migrazio Politiketako eta Justiziako kontseilariak emana</w:t>
            </w:r>
          </w:p>
          <w:p w14:paraId="4B521117" w14:textId="77777777" w:rsidR="000D1FB3" w:rsidRPr="007C6434" w:rsidRDefault="000D1FB3" w:rsidP="000D1FB3">
            <w:pPr>
              <w:rPr>
                <w:sz w:val="20"/>
                <w:szCs w:val="20"/>
              </w:rPr>
            </w:pPr>
          </w:p>
        </w:tc>
        <w:tc>
          <w:tcPr>
            <w:tcW w:w="4394" w:type="dxa"/>
            <w:tcBorders>
              <w:top w:val="single" w:sz="18" w:space="0" w:color="auto"/>
            </w:tcBorders>
          </w:tcPr>
          <w:p w14:paraId="26667826" w14:textId="77777777" w:rsidR="00655E40" w:rsidRPr="007C6434" w:rsidRDefault="00655E40" w:rsidP="00655E40">
            <w:pPr>
              <w:rPr>
                <w:sz w:val="20"/>
                <w:szCs w:val="20"/>
              </w:rPr>
            </w:pPr>
            <w:r>
              <w:rPr>
                <w:sz w:val="20"/>
              </w:rPr>
              <w:t xml:space="preserve">Vianako Udala</w:t>
            </w:r>
          </w:p>
        </w:tc>
        <w:tc>
          <w:tcPr>
            <w:tcW w:w="1553" w:type="dxa"/>
            <w:tcBorders>
              <w:top w:val="single" w:sz="18" w:space="0" w:color="auto"/>
            </w:tcBorders>
          </w:tcPr>
          <w:p w14:paraId="441C06A6" w14:textId="77777777" w:rsidR="00655E40" w:rsidRPr="007C6434" w:rsidRDefault="00655E40" w:rsidP="00655E40">
            <w:pPr>
              <w:rPr>
                <w:sz w:val="20"/>
                <w:szCs w:val="20"/>
              </w:rPr>
            </w:pPr>
            <w:r>
              <w:rPr>
                <w:sz w:val="20"/>
              </w:rPr>
              <w:t xml:space="preserve">10.260 €.</w:t>
            </w:r>
          </w:p>
          <w:p w14:paraId="0237D4AB" w14:textId="77777777" w:rsidR="00655E40" w:rsidRPr="007C6434" w:rsidRDefault="00655E40" w:rsidP="00655E40">
            <w:pPr>
              <w:rPr>
                <w:sz w:val="20"/>
                <w:szCs w:val="20"/>
              </w:rPr>
            </w:pPr>
          </w:p>
        </w:tc>
      </w:tr>
      <w:tr w:rsidR="00655E40" w14:paraId="5E541404" w14:textId="77777777" w:rsidTr="00655E40">
        <w:trPr>
          <w:trHeight w:val="131"/>
        </w:trPr>
        <w:tc>
          <w:tcPr>
            <w:tcW w:w="2547" w:type="dxa"/>
            <w:vMerge/>
            <w:tcBorders>
              <w:left w:val="single" w:sz="18" w:space="0" w:color="auto"/>
            </w:tcBorders>
          </w:tcPr>
          <w:p w14:paraId="4734975B" w14:textId="77777777" w:rsidR="00655E40" w:rsidRPr="007C6434" w:rsidRDefault="00655E40" w:rsidP="00655E40">
            <w:pPr>
              <w:rPr>
                <w:sz w:val="20"/>
                <w:szCs w:val="20"/>
              </w:rPr>
            </w:pPr>
          </w:p>
        </w:tc>
        <w:tc>
          <w:tcPr>
            <w:tcW w:w="4394" w:type="dxa"/>
          </w:tcPr>
          <w:p w14:paraId="479F4E9B" w14:textId="77777777" w:rsidR="00655E40" w:rsidRPr="007C6434" w:rsidRDefault="00655E40" w:rsidP="00655E40">
            <w:pPr>
              <w:rPr>
                <w:sz w:val="20"/>
                <w:szCs w:val="20"/>
              </w:rPr>
            </w:pPr>
            <w:r>
              <w:rPr>
                <w:sz w:val="20"/>
              </w:rPr>
              <w:t xml:space="preserve">Burlatako Udala</w:t>
            </w:r>
          </w:p>
        </w:tc>
        <w:tc>
          <w:tcPr>
            <w:tcW w:w="1553" w:type="dxa"/>
          </w:tcPr>
          <w:p w14:paraId="45977443" w14:textId="77777777" w:rsidR="00655E40" w:rsidRPr="007C6434" w:rsidRDefault="00655E40" w:rsidP="00655E40">
            <w:pPr>
              <w:rPr>
                <w:sz w:val="20"/>
                <w:szCs w:val="20"/>
              </w:rPr>
            </w:pPr>
            <w:r>
              <w:rPr>
                <w:sz w:val="20"/>
              </w:rPr>
              <w:t xml:space="preserve">13.302.24 €</w:t>
            </w:r>
          </w:p>
        </w:tc>
      </w:tr>
      <w:tr w:rsidR="00655E40" w14:paraId="763E6AB3" w14:textId="77777777" w:rsidTr="00655E40">
        <w:trPr>
          <w:trHeight w:val="164"/>
        </w:trPr>
        <w:tc>
          <w:tcPr>
            <w:tcW w:w="2547" w:type="dxa"/>
            <w:vMerge/>
            <w:tcBorders>
              <w:left w:val="single" w:sz="18" w:space="0" w:color="auto"/>
            </w:tcBorders>
          </w:tcPr>
          <w:p w14:paraId="5A90C9F3" w14:textId="77777777" w:rsidR="00655E40" w:rsidRPr="007C6434" w:rsidRDefault="00655E40" w:rsidP="00655E40">
            <w:pPr>
              <w:rPr>
                <w:sz w:val="20"/>
                <w:szCs w:val="20"/>
              </w:rPr>
            </w:pPr>
          </w:p>
        </w:tc>
        <w:tc>
          <w:tcPr>
            <w:tcW w:w="4394" w:type="dxa"/>
          </w:tcPr>
          <w:p w14:paraId="7FA049B6" w14:textId="02987F40" w:rsidR="00655E40" w:rsidRPr="007C6434" w:rsidRDefault="00655E40" w:rsidP="00655E40">
            <w:pPr>
              <w:rPr>
                <w:sz w:val="20"/>
                <w:szCs w:val="20"/>
              </w:rPr>
            </w:pPr>
            <w:r>
              <w:rPr>
                <w:sz w:val="20"/>
              </w:rPr>
              <w:t xml:space="preserve">Cintruénigoko Udala</w:t>
            </w:r>
          </w:p>
        </w:tc>
        <w:tc>
          <w:tcPr>
            <w:tcW w:w="1553" w:type="dxa"/>
          </w:tcPr>
          <w:p w14:paraId="4338D489" w14:textId="77777777" w:rsidR="00655E40" w:rsidRPr="007C6434" w:rsidRDefault="00655E40" w:rsidP="00655E40">
            <w:pPr>
              <w:rPr>
                <w:sz w:val="20"/>
                <w:szCs w:val="20"/>
              </w:rPr>
            </w:pPr>
            <w:r>
              <w:rPr>
                <w:sz w:val="20"/>
              </w:rPr>
              <w:t xml:space="preserve">15.000 €.</w:t>
            </w:r>
          </w:p>
        </w:tc>
      </w:tr>
      <w:tr w:rsidR="00655E40" w14:paraId="1588FC79" w14:textId="77777777" w:rsidTr="00655E40">
        <w:trPr>
          <w:trHeight w:val="139"/>
        </w:trPr>
        <w:tc>
          <w:tcPr>
            <w:tcW w:w="2547" w:type="dxa"/>
            <w:vMerge/>
            <w:tcBorders>
              <w:left w:val="single" w:sz="18" w:space="0" w:color="auto"/>
            </w:tcBorders>
          </w:tcPr>
          <w:p w14:paraId="53905A8C" w14:textId="77777777" w:rsidR="00655E40" w:rsidRPr="007C6434" w:rsidRDefault="00655E40" w:rsidP="00655E40">
            <w:pPr>
              <w:rPr>
                <w:sz w:val="20"/>
                <w:szCs w:val="20"/>
              </w:rPr>
            </w:pPr>
          </w:p>
        </w:tc>
        <w:tc>
          <w:tcPr>
            <w:tcW w:w="4394" w:type="dxa"/>
          </w:tcPr>
          <w:p w14:paraId="63EEA112" w14:textId="77777777" w:rsidR="00655E40" w:rsidRPr="007C6434" w:rsidRDefault="00655E40" w:rsidP="00655E40">
            <w:pPr>
              <w:rPr>
                <w:sz w:val="20"/>
                <w:szCs w:val="20"/>
                <w:rFonts w:eastAsiaTheme="minorEastAsia" w:cstheme="minorHAnsi"/>
              </w:rPr>
            </w:pPr>
            <w:r>
              <w:rPr>
                <w:sz w:val="20"/>
              </w:rPr>
              <w:t xml:space="preserve">Lizarrako Udala</w:t>
            </w:r>
          </w:p>
        </w:tc>
        <w:tc>
          <w:tcPr>
            <w:tcW w:w="1553" w:type="dxa"/>
          </w:tcPr>
          <w:p w14:paraId="54A6252D" w14:textId="77777777" w:rsidR="00655E40" w:rsidRPr="007C6434" w:rsidRDefault="00655E40" w:rsidP="00655E40">
            <w:pPr>
              <w:rPr>
                <w:sz w:val="20"/>
                <w:szCs w:val="20"/>
              </w:rPr>
            </w:pPr>
            <w:r>
              <w:rPr>
                <w:sz w:val="20"/>
              </w:rPr>
              <w:t xml:space="preserve">14,5000 €.</w:t>
            </w:r>
          </w:p>
          <w:p w14:paraId="04ED0FEF" w14:textId="77777777" w:rsidR="00655E40" w:rsidRPr="007C6434" w:rsidRDefault="00655E40" w:rsidP="00655E40">
            <w:pPr>
              <w:rPr>
                <w:sz w:val="20"/>
                <w:szCs w:val="20"/>
              </w:rPr>
            </w:pPr>
          </w:p>
        </w:tc>
      </w:tr>
      <w:tr w:rsidR="00655E40" w14:paraId="62203C05" w14:textId="77777777" w:rsidTr="00655E40">
        <w:trPr>
          <w:trHeight w:val="224"/>
        </w:trPr>
        <w:tc>
          <w:tcPr>
            <w:tcW w:w="2547" w:type="dxa"/>
            <w:vMerge/>
            <w:tcBorders>
              <w:left w:val="single" w:sz="18" w:space="0" w:color="auto"/>
            </w:tcBorders>
          </w:tcPr>
          <w:p w14:paraId="434A6DB9" w14:textId="77777777" w:rsidR="00655E40" w:rsidRPr="007C6434" w:rsidRDefault="00655E40" w:rsidP="00655E40">
            <w:pPr>
              <w:rPr>
                <w:sz w:val="20"/>
                <w:szCs w:val="20"/>
              </w:rPr>
            </w:pPr>
          </w:p>
        </w:tc>
        <w:tc>
          <w:tcPr>
            <w:tcW w:w="4394" w:type="dxa"/>
          </w:tcPr>
          <w:p w14:paraId="19601BCA" w14:textId="77777777" w:rsidR="00655E40" w:rsidRPr="007C6434" w:rsidRDefault="00655E40" w:rsidP="00655E40">
            <w:pPr>
              <w:rPr>
                <w:sz w:val="20"/>
                <w:szCs w:val="20"/>
                <w:rFonts w:eastAsiaTheme="minorEastAsia" w:cstheme="minorHAnsi"/>
              </w:rPr>
            </w:pPr>
            <w:r>
              <w:rPr>
                <w:sz w:val="20"/>
              </w:rPr>
              <w:t xml:space="preserve">Iruñeko Udala</w:t>
            </w:r>
          </w:p>
        </w:tc>
        <w:tc>
          <w:tcPr>
            <w:tcW w:w="1553" w:type="dxa"/>
          </w:tcPr>
          <w:p w14:paraId="1716D619" w14:textId="77777777" w:rsidR="00655E40" w:rsidRPr="007C6434" w:rsidRDefault="00655E40" w:rsidP="00655E40">
            <w:pPr>
              <w:rPr>
                <w:sz w:val="20"/>
                <w:szCs w:val="20"/>
              </w:rPr>
            </w:pPr>
            <w:r>
              <w:rPr>
                <w:sz w:val="20"/>
              </w:rPr>
              <w:t xml:space="preserve">14999,91 €.</w:t>
            </w:r>
          </w:p>
        </w:tc>
      </w:tr>
      <w:tr w:rsidR="00655E40" w14:paraId="6E21EA13" w14:textId="77777777" w:rsidTr="00655E40">
        <w:trPr>
          <w:trHeight w:val="217"/>
        </w:trPr>
        <w:tc>
          <w:tcPr>
            <w:tcW w:w="2547" w:type="dxa"/>
            <w:vMerge/>
            <w:tcBorders>
              <w:left w:val="single" w:sz="18" w:space="0" w:color="auto"/>
            </w:tcBorders>
          </w:tcPr>
          <w:p w14:paraId="09AB7BD6" w14:textId="77777777" w:rsidR="00655E40" w:rsidRPr="007C6434" w:rsidRDefault="00655E40" w:rsidP="00655E40">
            <w:pPr>
              <w:rPr>
                <w:sz w:val="20"/>
                <w:szCs w:val="20"/>
              </w:rPr>
            </w:pPr>
          </w:p>
        </w:tc>
        <w:tc>
          <w:tcPr>
            <w:tcW w:w="4394" w:type="dxa"/>
          </w:tcPr>
          <w:p w14:paraId="12BA896D" w14:textId="77777777" w:rsidR="00655E40" w:rsidRPr="007C6434" w:rsidRDefault="00655E40" w:rsidP="00655E40">
            <w:pPr>
              <w:rPr>
                <w:sz w:val="20"/>
                <w:szCs w:val="20"/>
                <w:rFonts w:eastAsiaTheme="minorEastAsia" w:cstheme="minorHAnsi"/>
              </w:rPr>
            </w:pPr>
            <w:r>
              <w:rPr>
                <w:sz w:val="20"/>
              </w:rPr>
              <w:t xml:space="preserve">Fiteroko Udala</w:t>
            </w:r>
          </w:p>
        </w:tc>
        <w:tc>
          <w:tcPr>
            <w:tcW w:w="1553" w:type="dxa"/>
          </w:tcPr>
          <w:p w14:paraId="1936D56B" w14:textId="77777777" w:rsidR="00655E40" w:rsidRPr="007C6434" w:rsidRDefault="00655E40" w:rsidP="00655E40">
            <w:pPr>
              <w:rPr>
                <w:sz w:val="20"/>
                <w:szCs w:val="20"/>
                <w:rFonts w:eastAsiaTheme="minorEastAsia" w:cstheme="minorHAnsi"/>
              </w:rPr>
            </w:pPr>
            <w:r>
              <w:rPr>
                <w:sz w:val="20"/>
              </w:rPr>
              <w:t xml:space="preserve">15000 €.</w:t>
            </w:r>
          </w:p>
          <w:p w14:paraId="67A633E6" w14:textId="77777777" w:rsidR="00655E40" w:rsidRPr="007C6434" w:rsidRDefault="00655E40" w:rsidP="00655E40">
            <w:pPr>
              <w:rPr>
                <w:rFonts w:eastAsiaTheme="minorEastAsia" w:cstheme="minorHAnsi"/>
                <w:sz w:val="20"/>
                <w:szCs w:val="20"/>
              </w:rPr>
            </w:pPr>
          </w:p>
        </w:tc>
      </w:tr>
      <w:tr w:rsidR="00655E40" w14:paraId="57F9FB05" w14:textId="77777777" w:rsidTr="00655E40">
        <w:trPr>
          <w:trHeight w:val="246"/>
        </w:trPr>
        <w:tc>
          <w:tcPr>
            <w:tcW w:w="2547" w:type="dxa"/>
            <w:vMerge/>
            <w:tcBorders>
              <w:left w:val="single" w:sz="18" w:space="0" w:color="auto"/>
            </w:tcBorders>
          </w:tcPr>
          <w:p w14:paraId="261DCDD8" w14:textId="77777777" w:rsidR="00655E40" w:rsidRPr="007C6434" w:rsidRDefault="00655E40" w:rsidP="00655E40">
            <w:pPr>
              <w:rPr>
                <w:sz w:val="20"/>
                <w:szCs w:val="20"/>
              </w:rPr>
            </w:pPr>
          </w:p>
        </w:tc>
        <w:tc>
          <w:tcPr>
            <w:tcW w:w="4394" w:type="dxa"/>
          </w:tcPr>
          <w:p w14:paraId="606EA385" w14:textId="77777777" w:rsidR="00655E40" w:rsidRPr="007C6434" w:rsidRDefault="00655E40" w:rsidP="00655E40">
            <w:pPr>
              <w:rPr>
                <w:sz w:val="20"/>
                <w:szCs w:val="20"/>
                <w:rFonts w:eastAsiaTheme="minorEastAsia" w:cstheme="minorHAnsi"/>
              </w:rPr>
            </w:pPr>
            <w:r>
              <w:rPr>
                <w:sz w:val="20"/>
              </w:rPr>
              <w:t xml:space="preserve">Artaxoako Eskualde Oinarrizkoaren Gizarte Zerbitzuen Taldea</w:t>
            </w:r>
            <w:r>
              <w:rPr>
                <w:sz w:val="20"/>
              </w:rPr>
              <w:t xml:space="preserve"> </w:t>
            </w:r>
          </w:p>
        </w:tc>
        <w:tc>
          <w:tcPr>
            <w:tcW w:w="1553" w:type="dxa"/>
          </w:tcPr>
          <w:p w14:paraId="0F840D2C" w14:textId="77777777" w:rsidR="00655E40" w:rsidRPr="007C6434" w:rsidRDefault="00655E40" w:rsidP="00655E40">
            <w:pPr>
              <w:rPr>
                <w:sz w:val="20"/>
                <w:szCs w:val="20"/>
                <w:rFonts w:eastAsiaTheme="minorEastAsia" w:cstheme="minorHAnsi"/>
              </w:rPr>
            </w:pPr>
            <w:r>
              <w:rPr>
                <w:sz w:val="20"/>
              </w:rPr>
              <w:t xml:space="preserve">2.815 €</w:t>
            </w:r>
          </w:p>
        </w:tc>
      </w:tr>
      <w:tr w:rsidR="00655E40" w14:paraId="21D36C8B" w14:textId="77777777" w:rsidTr="00655E40">
        <w:trPr>
          <w:trHeight w:val="246"/>
        </w:trPr>
        <w:tc>
          <w:tcPr>
            <w:tcW w:w="2547" w:type="dxa"/>
            <w:vMerge/>
            <w:tcBorders>
              <w:left w:val="single" w:sz="18" w:space="0" w:color="auto"/>
            </w:tcBorders>
          </w:tcPr>
          <w:p w14:paraId="2C1FC4D6" w14:textId="77777777" w:rsidR="00655E40" w:rsidRPr="007C6434" w:rsidRDefault="00655E40" w:rsidP="00655E40">
            <w:pPr>
              <w:rPr>
                <w:sz w:val="20"/>
                <w:szCs w:val="20"/>
              </w:rPr>
            </w:pPr>
          </w:p>
        </w:tc>
        <w:tc>
          <w:tcPr>
            <w:tcW w:w="4394" w:type="dxa"/>
          </w:tcPr>
          <w:p w14:paraId="59CF0D4C" w14:textId="77777777" w:rsidR="00655E40" w:rsidRPr="00655E40" w:rsidRDefault="00655E40" w:rsidP="00655E40">
            <w:pPr>
              <w:rPr>
                <w:sz w:val="20"/>
                <w:szCs w:val="20"/>
                <w:rFonts w:eastAsiaTheme="minorEastAsia" w:cstheme="minorHAnsi"/>
              </w:rPr>
            </w:pPr>
            <w:r>
              <w:rPr>
                <w:sz w:val="20"/>
              </w:rPr>
              <w:t xml:space="preserve">Faltzesko Udala</w:t>
            </w:r>
          </w:p>
        </w:tc>
        <w:tc>
          <w:tcPr>
            <w:tcW w:w="1553" w:type="dxa"/>
          </w:tcPr>
          <w:p w14:paraId="773E085A" w14:textId="77777777" w:rsidR="00655E40" w:rsidRPr="00655E40" w:rsidRDefault="00655E40" w:rsidP="00655E40">
            <w:pPr>
              <w:rPr>
                <w:sz w:val="20"/>
                <w:szCs w:val="20"/>
                <w:rFonts w:eastAsiaTheme="minorEastAsia" w:cstheme="minorHAnsi"/>
              </w:rPr>
            </w:pPr>
            <w:r>
              <w:rPr>
                <w:sz w:val="20"/>
              </w:rPr>
              <w:t xml:space="preserve">3.000 €</w:t>
            </w:r>
          </w:p>
        </w:tc>
      </w:tr>
      <w:tr w:rsidR="00655E40" w14:paraId="12A45851" w14:textId="77777777" w:rsidTr="00655E40">
        <w:trPr>
          <w:trHeight w:val="246"/>
        </w:trPr>
        <w:tc>
          <w:tcPr>
            <w:tcW w:w="2547" w:type="dxa"/>
            <w:vMerge/>
            <w:tcBorders>
              <w:left w:val="single" w:sz="18" w:space="0" w:color="auto"/>
            </w:tcBorders>
          </w:tcPr>
          <w:p w14:paraId="46F7D01C" w14:textId="77777777" w:rsidR="00655E40" w:rsidRPr="007C6434" w:rsidRDefault="00655E40" w:rsidP="00655E40">
            <w:pPr>
              <w:rPr>
                <w:sz w:val="20"/>
                <w:szCs w:val="20"/>
              </w:rPr>
            </w:pPr>
          </w:p>
        </w:tc>
        <w:tc>
          <w:tcPr>
            <w:tcW w:w="4394" w:type="dxa"/>
          </w:tcPr>
          <w:p w14:paraId="2BF7A42E" w14:textId="77777777" w:rsidR="00655E40" w:rsidRPr="00655E40" w:rsidRDefault="00655E40" w:rsidP="00655E40">
            <w:pPr>
              <w:rPr>
                <w:sz w:val="20"/>
                <w:szCs w:val="20"/>
                <w:rFonts w:eastAsiaTheme="minorEastAsia" w:cstheme="minorHAnsi"/>
              </w:rPr>
            </w:pPr>
            <w:r>
              <w:rPr>
                <w:sz w:val="20"/>
              </w:rPr>
              <w:t xml:space="preserve">Tuterako Udala</w:t>
            </w:r>
          </w:p>
        </w:tc>
        <w:tc>
          <w:tcPr>
            <w:tcW w:w="1553" w:type="dxa"/>
          </w:tcPr>
          <w:p w14:paraId="566242AA" w14:textId="77777777" w:rsidR="00655E40" w:rsidRPr="00655E40" w:rsidRDefault="00655E40" w:rsidP="00655E40">
            <w:pPr>
              <w:rPr>
                <w:sz w:val="20"/>
                <w:szCs w:val="20"/>
                <w:rFonts w:eastAsiaTheme="minorEastAsia" w:cstheme="minorHAnsi"/>
              </w:rPr>
            </w:pPr>
            <w:r>
              <w:rPr>
                <w:sz w:val="20"/>
              </w:rPr>
              <w:t xml:space="preserve">2.725 €</w:t>
            </w:r>
          </w:p>
        </w:tc>
      </w:tr>
      <w:tr w:rsidR="00655E40" w14:paraId="7F28855F" w14:textId="77777777" w:rsidTr="00655E40">
        <w:trPr>
          <w:trHeight w:val="246"/>
        </w:trPr>
        <w:tc>
          <w:tcPr>
            <w:tcW w:w="2547" w:type="dxa"/>
            <w:vMerge/>
            <w:tcBorders>
              <w:left w:val="single" w:sz="18" w:space="0" w:color="auto"/>
            </w:tcBorders>
          </w:tcPr>
          <w:p w14:paraId="45DCC5C3" w14:textId="77777777" w:rsidR="00655E40" w:rsidRPr="007C6434" w:rsidRDefault="00655E40" w:rsidP="00655E40">
            <w:pPr>
              <w:rPr>
                <w:sz w:val="20"/>
                <w:szCs w:val="20"/>
              </w:rPr>
            </w:pPr>
          </w:p>
        </w:tc>
        <w:tc>
          <w:tcPr>
            <w:tcW w:w="4394" w:type="dxa"/>
          </w:tcPr>
          <w:p w14:paraId="419B955E" w14:textId="77777777" w:rsidR="00655E40" w:rsidRPr="00655E40" w:rsidRDefault="00655E40" w:rsidP="00655E40">
            <w:pPr>
              <w:rPr>
                <w:sz w:val="20"/>
                <w:szCs w:val="20"/>
                <w:rFonts w:eastAsiaTheme="minorEastAsia" w:cstheme="minorHAnsi"/>
              </w:rPr>
            </w:pPr>
            <w:r>
              <w:rPr>
                <w:sz w:val="20"/>
              </w:rPr>
              <w:t xml:space="preserve">Elizagorriko, Lodosako, Mendabiako, Sartagudako eta Sesmako Gizarte Zerbitzuen Mankomunitatea</w:t>
            </w:r>
            <w:r>
              <w:rPr>
                <w:sz w:val="20"/>
              </w:rPr>
              <w:t xml:space="preserve"> </w:t>
            </w:r>
          </w:p>
        </w:tc>
        <w:tc>
          <w:tcPr>
            <w:tcW w:w="1553" w:type="dxa"/>
          </w:tcPr>
          <w:p w14:paraId="08BE1496" w14:textId="77777777" w:rsidR="00655E40" w:rsidRPr="00655E40" w:rsidRDefault="00655E40" w:rsidP="00655E40">
            <w:pPr>
              <w:rPr>
                <w:sz w:val="20"/>
                <w:szCs w:val="20"/>
                <w:rFonts w:eastAsiaTheme="minorEastAsia" w:cstheme="minorHAnsi"/>
              </w:rPr>
            </w:pPr>
            <w:r>
              <w:rPr>
                <w:sz w:val="20"/>
              </w:rPr>
              <w:t xml:space="preserve">600 €</w:t>
            </w:r>
          </w:p>
        </w:tc>
      </w:tr>
      <w:tr w:rsidR="00655E40" w14:paraId="543470A0" w14:textId="77777777" w:rsidTr="00655E40">
        <w:trPr>
          <w:trHeight w:val="246"/>
        </w:trPr>
        <w:tc>
          <w:tcPr>
            <w:tcW w:w="2547" w:type="dxa"/>
            <w:vMerge/>
            <w:tcBorders>
              <w:left w:val="single" w:sz="18" w:space="0" w:color="auto"/>
            </w:tcBorders>
          </w:tcPr>
          <w:p w14:paraId="50918745" w14:textId="77777777" w:rsidR="00655E40" w:rsidRPr="007C6434" w:rsidRDefault="00655E40" w:rsidP="00655E40">
            <w:pPr>
              <w:rPr>
                <w:sz w:val="20"/>
                <w:szCs w:val="20"/>
              </w:rPr>
            </w:pPr>
          </w:p>
        </w:tc>
        <w:tc>
          <w:tcPr>
            <w:tcW w:w="4394" w:type="dxa"/>
          </w:tcPr>
          <w:p w14:paraId="79FF4259" w14:textId="77777777" w:rsidR="00655E40" w:rsidRPr="00655E40" w:rsidRDefault="00655E40" w:rsidP="00655E40">
            <w:pPr>
              <w:rPr>
                <w:sz w:val="20"/>
                <w:szCs w:val="20"/>
                <w:rFonts w:eastAsiaTheme="minorEastAsia" w:cstheme="minorHAnsi"/>
              </w:rPr>
            </w:pPr>
            <w:r>
              <w:rPr>
                <w:sz w:val="20"/>
              </w:rPr>
              <w:t xml:space="preserve">Sakanako Mankomunitatea</w:t>
            </w:r>
          </w:p>
        </w:tc>
        <w:tc>
          <w:tcPr>
            <w:tcW w:w="1553" w:type="dxa"/>
          </w:tcPr>
          <w:p w14:paraId="50A139D5" w14:textId="77777777" w:rsidR="00655E40" w:rsidRPr="00655E40" w:rsidRDefault="00655E40" w:rsidP="00655E40">
            <w:pPr>
              <w:rPr>
                <w:sz w:val="20"/>
                <w:szCs w:val="20"/>
                <w:rFonts w:eastAsiaTheme="minorEastAsia" w:cstheme="minorHAnsi"/>
              </w:rPr>
            </w:pPr>
            <w:r>
              <w:rPr>
                <w:sz w:val="20"/>
              </w:rPr>
              <w:t xml:space="preserve">2.995,35 €</w:t>
            </w:r>
          </w:p>
        </w:tc>
      </w:tr>
      <w:tr w:rsidR="00655E40" w14:paraId="4EEFCF0E" w14:textId="77777777" w:rsidTr="00655E40">
        <w:trPr>
          <w:trHeight w:val="246"/>
        </w:trPr>
        <w:tc>
          <w:tcPr>
            <w:tcW w:w="2547" w:type="dxa"/>
            <w:vMerge/>
            <w:tcBorders>
              <w:left w:val="single" w:sz="18" w:space="0" w:color="auto"/>
              <w:bottom w:val="single" w:sz="18" w:space="0" w:color="auto"/>
            </w:tcBorders>
          </w:tcPr>
          <w:p w14:paraId="7AD19891" w14:textId="77777777" w:rsidR="00655E40" w:rsidRPr="007C6434" w:rsidRDefault="00655E40" w:rsidP="00655E40">
            <w:pPr>
              <w:rPr>
                <w:sz w:val="20"/>
                <w:szCs w:val="20"/>
              </w:rPr>
            </w:pPr>
          </w:p>
        </w:tc>
        <w:tc>
          <w:tcPr>
            <w:tcW w:w="4394" w:type="dxa"/>
            <w:tcBorders>
              <w:bottom w:val="single" w:sz="18" w:space="0" w:color="auto"/>
            </w:tcBorders>
          </w:tcPr>
          <w:p w14:paraId="55D6E8D6" w14:textId="77777777" w:rsidR="00655E40" w:rsidRPr="00655E40" w:rsidRDefault="00655E40" w:rsidP="00655E40">
            <w:pPr>
              <w:rPr>
                <w:sz w:val="20"/>
                <w:szCs w:val="20"/>
                <w:rFonts w:eastAsiaTheme="minorEastAsia" w:cstheme="minorHAnsi"/>
              </w:rPr>
            </w:pPr>
            <w:r>
              <w:rPr>
                <w:sz w:val="20"/>
              </w:rPr>
              <w:t xml:space="preserve">Izarbeibarko Oinarrizko Gizarte Zerbitzuen Mankomunitatea</w:t>
            </w:r>
          </w:p>
        </w:tc>
        <w:tc>
          <w:tcPr>
            <w:tcW w:w="1553" w:type="dxa"/>
            <w:tcBorders>
              <w:bottom w:val="single" w:sz="18" w:space="0" w:color="auto"/>
            </w:tcBorders>
          </w:tcPr>
          <w:p w14:paraId="30AF44D1" w14:textId="77777777" w:rsidR="00655E40" w:rsidRPr="00655E40" w:rsidRDefault="00655E40" w:rsidP="00655E40">
            <w:pPr>
              <w:rPr>
                <w:sz w:val="20"/>
                <w:szCs w:val="20"/>
                <w:rFonts w:eastAsiaTheme="minorEastAsia" w:cstheme="minorHAnsi"/>
              </w:rPr>
            </w:pPr>
            <w:r>
              <w:rPr>
                <w:sz w:val="20"/>
              </w:rPr>
              <w:t xml:space="preserve">2.200 €</w:t>
            </w:r>
          </w:p>
        </w:tc>
      </w:tr>
    </w:tbl>
    <w:p w14:paraId="60E730B7" w14:textId="77777777" w:rsidR="00655E40" w:rsidRPr="00655E40" w:rsidRDefault="00655E40" w:rsidP="00420AEE">
      <w:pPr>
        <w:spacing w:line="360" w:lineRule="auto"/>
        <w:jc w:val="both"/>
        <w:rPr>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190CDA" w:rsidRPr="00F5761F" w14:paraId="63E5C552" w14:textId="77777777" w:rsidTr="00023DD5">
        <w:trPr>
          <w:trHeight w:val="197"/>
        </w:trPr>
        <w:tc>
          <w:tcPr>
            <w:tcW w:w="2547" w:type="dxa"/>
            <w:tcBorders>
              <w:bottom w:val="single" w:sz="18" w:space="0" w:color="auto"/>
            </w:tcBorders>
            <w:shd w:val="clear" w:color="auto" w:fill="E7E6E6" w:themeFill="background2"/>
          </w:tcPr>
          <w:p w14:paraId="2044B426" w14:textId="77777777" w:rsidR="00190CDA" w:rsidRPr="00F5761F" w:rsidRDefault="00190CDA" w:rsidP="00023DD5">
            <w:pPr>
              <w:jc w:val="center"/>
              <w:rPr>
                <w:b/>
              </w:rPr>
            </w:pPr>
            <w:r>
              <w:rPr>
                <w:b/>
              </w:rPr>
              <w:t xml:space="preserve">Deialdia</w:t>
            </w:r>
          </w:p>
        </w:tc>
        <w:tc>
          <w:tcPr>
            <w:tcW w:w="4394" w:type="dxa"/>
            <w:tcBorders>
              <w:bottom w:val="single" w:sz="18" w:space="0" w:color="auto"/>
            </w:tcBorders>
            <w:shd w:val="clear" w:color="auto" w:fill="E7E6E6" w:themeFill="background2"/>
          </w:tcPr>
          <w:p w14:paraId="06BFDD37" w14:textId="77777777" w:rsidR="00190CDA" w:rsidRPr="00F5761F" w:rsidRDefault="00190CDA" w:rsidP="00023DD5">
            <w:pPr>
              <w:jc w:val="center"/>
              <w:rPr>
                <w:b/>
              </w:rPr>
            </w:pPr>
            <w:r>
              <w:rPr>
                <w:b/>
              </w:rPr>
              <w:t xml:space="preserve">Toki entitateak</w:t>
            </w:r>
          </w:p>
        </w:tc>
        <w:tc>
          <w:tcPr>
            <w:tcW w:w="1553" w:type="dxa"/>
            <w:tcBorders>
              <w:bottom w:val="single" w:sz="18" w:space="0" w:color="auto"/>
            </w:tcBorders>
            <w:shd w:val="clear" w:color="auto" w:fill="E7E6E6" w:themeFill="background2"/>
          </w:tcPr>
          <w:p w14:paraId="09963E6E" w14:textId="77777777" w:rsidR="00190CDA" w:rsidRPr="00F5761F" w:rsidRDefault="003A1D4B" w:rsidP="00023DD5">
            <w:pPr>
              <w:jc w:val="center"/>
              <w:rPr>
                <w:b/>
              </w:rPr>
            </w:pPr>
            <w:r>
              <w:rPr>
                <w:b/>
              </w:rPr>
              <w:t xml:space="preserve">2021</w:t>
            </w:r>
          </w:p>
        </w:tc>
      </w:tr>
      <w:tr w:rsidR="00190CDA" w14:paraId="42CA6212" w14:textId="77777777" w:rsidTr="00023DD5">
        <w:trPr>
          <w:trHeight w:val="240"/>
        </w:trPr>
        <w:tc>
          <w:tcPr>
            <w:tcW w:w="2547" w:type="dxa"/>
            <w:vMerge w:val="restart"/>
            <w:tcBorders>
              <w:top w:val="single" w:sz="18" w:space="0" w:color="auto"/>
              <w:left w:val="single" w:sz="18" w:space="0" w:color="auto"/>
            </w:tcBorders>
            <w:vAlign w:val="center"/>
          </w:tcPr>
          <w:p w14:paraId="00CFBFF2" w14:textId="77777777" w:rsidR="00190CDA" w:rsidRPr="000D1FB3" w:rsidRDefault="00571863" w:rsidP="00023DD5">
            <w:pPr>
              <w:jc w:val="center"/>
              <w:rPr>
                <w:b/>
                <w:sz w:val="20"/>
                <w:szCs w:val="20"/>
              </w:rPr>
            </w:pPr>
            <w:r>
              <w:rPr>
                <w:b/>
                <w:sz w:val="20"/>
              </w:rPr>
              <w:t xml:space="preserve">1E/2021 Foru Agindua, otsailaren 1ekoa, Migrazio Politiketako eta Justiziako kontseilariak emana</w:t>
            </w:r>
          </w:p>
          <w:p w14:paraId="3D0362A2" w14:textId="77777777" w:rsidR="00190CDA" w:rsidRPr="007C6434" w:rsidRDefault="00190CDA" w:rsidP="00023DD5">
            <w:pPr>
              <w:jc w:val="center"/>
              <w:rPr>
                <w:sz w:val="20"/>
                <w:szCs w:val="20"/>
              </w:rPr>
            </w:pPr>
          </w:p>
        </w:tc>
        <w:tc>
          <w:tcPr>
            <w:tcW w:w="4394" w:type="dxa"/>
            <w:tcBorders>
              <w:top w:val="single" w:sz="18" w:space="0" w:color="auto"/>
            </w:tcBorders>
          </w:tcPr>
          <w:p w14:paraId="45EBB1C6" w14:textId="77777777" w:rsidR="00190CDA" w:rsidRPr="007C6434" w:rsidRDefault="00190CDA" w:rsidP="00190CDA">
            <w:pPr>
              <w:rPr>
                <w:sz w:val="20"/>
                <w:szCs w:val="20"/>
              </w:rPr>
            </w:pPr>
            <w:r>
              <w:rPr>
                <w:sz w:val="20"/>
              </w:rPr>
              <w:t xml:space="preserve">Fiteroko Udala</w:t>
            </w:r>
          </w:p>
        </w:tc>
        <w:tc>
          <w:tcPr>
            <w:tcW w:w="1553" w:type="dxa"/>
            <w:tcBorders>
              <w:top w:val="single" w:sz="18" w:space="0" w:color="auto"/>
            </w:tcBorders>
          </w:tcPr>
          <w:p w14:paraId="7E0FE4D3" w14:textId="77777777" w:rsidR="00190CDA" w:rsidRPr="007C6434" w:rsidRDefault="003A1D4B" w:rsidP="00023DD5">
            <w:pPr>
              <w:rPr>
                <w:sz w:val="20"/>
                <w:szCs w:val="20"/>
              </w:rPr>
            </w:pPr>
            <w:r>
              <w:rPr>
                <w:sz w:val="20"/>
              </w:rPr>
              <w:t xml:space="preserve">16.000,02 €</w:t>
            </w:r>
          </w:p>
        </w:tc>
      </w:tr>
      <w:tr w:rsidR="00190CDA" w14:paraId="23420E0A" w14:textId="77777777" w:rsidTr="00023DD5">
        <w:trPr>
          <w:trHeight w:val="131"/>
        </w:trPr>
        <w:tc>
          <w:tcPr>
            <w:tcW w:w="2547" w:type="dxa"/>
            <w:vMerge/>
            <w:tcBorders>
              <w:left w:val="single" w:sz="18" w:space="0" w:color="auto"/>
            </w:tcBorders>
          </w:tcPr>
          <w:p w14:paraId="69212A46" w14:textId="77777777" w:rsidR="00190CDA" w:rsidRPr="007C6434" w:rsidRDefault="00190CDA" w:rsidP="00023DD5">
            <w:pPr>
              <w:rPr>
                <w:sz w:val="20"/>
                <w:szCs w:val="20"/>
              </w:rPr>
            </w:pPr>
          </w:p>
        </w:tc>
        <w:tc>
          <w:tcPr>
            <w:tcW w:w="4394" w:type="dxa"/>
          </w:tcPr>
          <w:p w14:paraId="385FA230" w14:textId="77777777" w:rsidR="00190CDA" w:rsidRPr="007C6434" w:rsidRDefault="00190CDA" w:rsidP="00023DD5">
            <w:pPr>
              <w:rPr>
                <w:sz w:val="20"/>
                <w:szCs w:val="20"/>
              </w:rPr>
            </w:pPr>
            <w:r>
              <w:rPr>
                <w:sz w:val="20"/>
              </w:rPr>
              <w:t xml:space="preserve">Burlatako Udala</w:t>
            </w:r>
          </w:p>
        </w:tc>
        <w:tc>
          <w:tcPr>
            <w:tcW w:w="1553" w:type="dxa"/>
          </w:tcPr>
          <w:p w14:paraId="47DDCE59" w14:textId="77777777" w:rsidR="00190CDA" w:rsidRPr="007C6434" w:rsidRDefault="003A1D4B" w:rsidP="00023DD5">
            <w:pPr>
              <w:rPr>
                <w:sz w:val="20"/>
                <w:szCs w:val="20"/>
              </w:rPr>
            </w:pPr>
            <w:r>
              <w:rPr>
                <w:sz w:val="20"/>
              </w:rPr>
              <w:t xml:space="preserve">24.999,97 €</w:t>
            </w:r>
          </w:p>
        </w:tc>
      </w:tr>
      <w:tr w:rsidR="00190CDA" w14:paraId="2D2F6271" w14:textId="77777777" w:rsidTr="00023DD5">
        <w:trPr>
          <w:trHeight w:val="164"/>
        </w:trPr>
        <w:tc>
          <w:tcPr>
            <w:tcW w:w="2547" w:type="dxa"/>
            <w:vMerge/>
            <w:tcBorders>
              <w:left w:val="single" w:sz="18" w:space="0" w:color="auto"/>
            </w:tcBorders>
          </w:tcPr>
          <w:p w14:paraId="38216A14" w14:textId="77777777" w:rsidR="00190CDA" w:rsidRPr="007C6434" w:rsidRDefault="00190CDA" w:rsidP="00023DD5">
            <w:pPr>
              <w:rPr>
                <w:sz w:val="20"/>
                <w:szCs w:val="20"/>
              </w:rPr>
            </w:pPr>
          </w:p>
        </w:tc>
        <w:tc>
          <w:tcPr>
            <w:tcW w:w="4394" w:type="dxa"/>
          </w:tcPr>
          <w:p w14:paraId="74EF4FF0" w14:textId="77777777" w:rsidR="00190CDA" w:rsidRPr="007C6434" w:rsidRDefault="00190CDA" w:rsidP="00190CDA">
            <w:pPr>
              <w:rPr>
                <w:sz w:val="20"/>
                <w:szCs w:val="20"/>
              </w:rPr>
            </w:pPr>
            <w:r>
              <w:rPr>
                <w:sz w:val="20"/>
              </w:rPr>
              <w:t xml:space="preserve">Mendabiako Udala</w:t>
            </w:r>
          </w:p>
        </w:tc>
        <w:tc>
          <w:tcPr>
            <w:tcW w:w="1553" w:type="dxa"/>
          </w:tcPr>
          <w:p w14:paraId="1BDA9FC1" w14:textId="77777777" w:rsidR="00190CDA" w:rsidRPr="007C6434" w:rsidRDefault="003A1D4B" w:rsidP="00023DD5">
            <w:pPr>
              <w:rPr>
                <w:sz w:val="20"/>
                <w:szCs w:val="20"/>
              </w:rPr>
            </w:pPr>
            <w:r>
              <w:rPr>
                <w:sz w:val="20"/>
              </w:rPr>
              <w:t xml:space="preserve">8.000 €.</w:t>
            </w:r>
          </w:p>
        </w:tc>
      </w:tr>
      <w:tr w:rsidR="00190CDA" w14:paraId="477C58BA" w14:textId="77777777" w:rsidTr="00023DD5">
        <w:trPr>
          <w:trHeight w:val="139"/>
        </w:trPr>
        <w:tc>
          <w:tcPr>
            <w:tcW w:w="2547" w:type="dxa"/>
            <w:vMerge/>
            <w:tcBorders>
              <w:left w:val="single" w:sz="18" w:space="0" w:color="auto"/>
            </w:tcBorders>
          </w:tcPr>
          <w:p w14:paraId="0DE04CCA" w14:textId="77777777" w:rsidR="00190CDA" w:rsidRPr="007C6434" w:rsidRDefault="00190CDA" w:rsidP="00023DD5">
            <w:pPr>
              <w:rPr>
                <w:sz w:val="20"/>
                <w:szCs w:val="20"/>
              </w:rPr>
            </w:pPr>
          </w:p>
        </w:tc>
        <w:tc>
          <w:tcPr>
            <w:tcW w:w="4394" w:type="dxa"/>
          </w:tcPr>
          <w:p w14:paraId="70EE9CA6" w14:textId="77777777" w:rsidR="00190CDA" w:rsidRPr="007C6434" w:rsidRDefault="00190CDA" w:rsidP="00190CDA">
            <w:pPr>
              <w:rPr>
                <w:sz w:val="20"/>
                <w:szCs w:val="20"/>
                <w:rFonts w:eastAsiaTheme="minorEastAsia" w:cstheme="minorHAnsi"/>
              </w:rPr>
            </w:pPr>
            <w:r>
              <w:rPr>
                <w:sz w:val="20"/>
              </w:rPr>
              <w:t xml:space="preserve">Milagroko Udala</w:t>
            </w:r>
          </w:p>
        </w:tc>
        <w:tc>
          <w:tcPr>
            <w:tcW w:w="1553" w:type="dxa"/>
          </w:tcPr>
          <w:p w14:paraId="0CFC8026" w14:textId="77777777" w:rsidR="00190CDA" w:rsidRPr="007C6434" w:rsidRDefault="003A1D4B" w:rsidP="00023DD5">
            <w:pPr>
              <w:rPr>
                <w:sz w:val="20"/>
                <w:szCs w:val="20"/>
              </w:rPr>
            </w:pPr>
            <w:r>
              <w:rPr>
                <w:sz w:val="20"/>
              </w:rPr>
              <w:t xml:space="preserve">22.091,25 €.</w:t>
            </w:r>
          </w:p>
          <w:p w14:paraId="4DCCDE63" w14:textId="77777777" w:rsidR="00190CDA" w:rsidRPr="007C6434" w:rsidRDefault="00190CDA" w:rsidP="00023DD5">
            <w:pPr>
              <w:rPr>
                <w:sz w:val="20"/>
                <w:szCs w:val="20"/>
              </w:rPr>
            </w:pPr>
          </w:p>
        </w:tc>
      </w:tr>
      <w:tr w:rsidR="00190CDA" w14:paraId="769D0D44" w14:textId="77777777" w:rsidTr="00023DD5">
        <w:trPr>
          <w:trHeight w:val="224"/>
        </w:trPr>
        <w:tc>
          <w:tcPr>
            <w:tcW w:w="2547" w:type="dxa"/>
            <w:vMerge/>
            <w:tcBorders>
              <w:left w:val="single" w:sz="18" w:space="0" w:color="auto"/>
            </w:tcBorders>
          </w:tcPr>
          <w:p w14:paraId="0864AC78" w14:textId="77777777" w:rsidR="00190CDA" w:rsidRPr="007C6434" w:rsidRDefault="00190CDA" w:rsidP="00023DD5">
            <w:pPr>
              <w:rPr>
                <w:sz w:val="20"/>
                <w:szCs w:val="20"/>
              </w:rPr>
            </w:pPr>
          </w:p>
        </w:tc>
        <w:tc>
          <w:tcPr>
            <w:tcW w:w="4394" w:type="dxa"/>
          </w:tcPr>
          <w:p w14:paraId="1939235B" w14:textId="77777777" w:rsidR="00190CDA" w:rsidRPr="007C6434" w:rsidRDefault="00190CDA" w:rsidP="00190CDA">
            <w:pPr>
              <w:rPr>
                <w:sz w:val="20"/>
                <w:szCs w:val="20"/>
                <w:rFonts w:eastAsiaTheme="minorEastAsia" w:cstheme="minorHAnsi"/>
              </w:rPr>
            </w:pPr>
            <w:r>
              <w:rPr>
                <w:sz w:val="20"/>
              </w:rPr>
              <w:t xml:space="preserve">Lizarrako Udala</w:t>
            </w:r>
          </w:p>
        </w:tc>
        <w:tc>
          <w:tcPr>
            <w:tcW w:w="1553" w:type="dxa"/>
          </w:tcPr>
          <w:p w14:paraId="400E1088" w14:textId="77777777" w:rsidR="00190CDA" w:rsidRPr="007C6434" w:rsidRDefault="003A1D4B" w:rsidP="003A1D4B">
            <w:pPr>
              <w:rPr>
                <w:sz w:val="20"/>
                <w:szCs w:val="20"/>
              </w:rPr>
            </w:pPr>
            <w:r>
              <w:rPr>
                <w:sz w:val="20"/>
              </w:rPr>
              <w:t xml:space="preserve">31.000,00 €.</w:t>
            </w:r>
          </w:p>
        </w:tc>
      </w:tr>
      <w:tr w:rsidR="00190CDA" w14:paraId="4E5B794D" w14:textId="77777777" w:rsidTr="003A1D4B">
        <w:trPr>
          <w:trHeight w:val="290"/>
        </w:trPr>
        <w:tc>
          <w:tcPr>
            <w:tcW w:w="2547" w:type="dxa"/>
            <w:vMerge/>
            <w:tcBorders>
              <w:left w:val="single" w:sz="18" w:space="0" w:color="auto"/>
            </w:tcBorders>
          </w:tcPr>
          <w:p w14:paraId="0212DE12" w14:textId="77777777" w:rsidR="00190CDA" w:rsidRPr="007C6434" w:rsidRDefault="00190CDA" w:rsidP="00023DD5">
            <w:pPr>
              <w:rPr>
                <w:sz w:val="20"/>
                <w:szCs w:val="20"/>
              </w:rPr>
            </w:pPr>
          </w:p>
        </w:tc>
        <w:tc>
          <w:tcPr>
            <w:tcW w:w="4394" w:type="dxa"/>
          </w:tcPr>
          <w:p w14:paraId="28DE0F77" w14:textId="77777777" w:rsidR="00190CDA" w:rsidRPr="007C6434" w:rsidRDefault="00190CDA" w:rsidP="00023DD5">
            <w:pPr>
              <w:rPr>
                <w:sz w:val="20"/>
                <w:szCs w:val="20"/>
                <w:rFonts w:eastAsiaTheme="minorEastAsia" w:cstheme="minorHAnsi"/>
              </w:rPr>
            </w:pPr>
            <w:r>
              <w:rPr>
                <w:sz w:val="20"/>
              </w:rPr>
              <w:t xml:space="preserve">Irurtzungo Udala</w:t>
            </w:r>
          </w:p>
        </w:tc>
        <w:tc>
          <w:tcPr>
            <w:tcW w:w="1553" w:type="dxa"/>
          </w:tcPr>
          <w:p w14:paraId="6A04012D" w14:textId="77777777" w:rsidR="00190CDA" w:rsidRPr="007C6434" w:rsidRDefault="003A1D4B" w:rsidP="00023DD5">
            <w:pPr>
              <w:rPr>
                <w:sz w:val="20"/>
                <w:szCs w:val="20"/>
                <w:rFonts w:eastAsiaTheme="minorEastAsia" w:cstheme="minorHAnsi"/>
              </w:rPr>
            </w:pPr>
            <w:r>
              <w:rPr>
                <w:sz w:val="20"/>
              </w:rPr>
              <w:t xml:space="preserve">17.080,38 €.</w:t>
            </w:r>
          </w:p>
          <w:p w14:paraId="36AE0DFD" w14:textId="77777777" w:rsidR="00190CDA" w:rsidRPr="007C6434" w:rsidRDefault="00190CDA" w:rsidP="00023DD5">
            <w:pPr>
              <w:rPr>
                <w:rFonts w:eastAsiaTheme="minorEastAsia" w:cstheme="minorHAnsi"/>
                <w:sz w:val="20"/>
                <w:szCs w:val="20"/>
              </w:rPr>
            </w:pPr>
          </w:p>
        </w:tc>
      </w:tr>
      <w:tr w:rsidR="00190CDA" w14:paraId="2F4FB47A" w14:textId="77777777" w:rsidTr="00023DD5">
        <w:trPr>
          <w:trHeight w:val="246"/>
        </w:trPr>
        <w:tc>
          <w:tcPr>
            <w:tcW w:w="2547" w:type="dxa"/>
            <w:vMerge/>
            <w:tcBorders>
              <w:left w:val="single" w:sz="18" w:space="0" w:color="auto"/>
            </w:tcBorders>
          </w:tcPr>
          <w:p w14:paraId="2649695F" w14:textId="77777777" w:rsidR="00190CDA" w:rsidRPr="007C6434" w:rsidRDefault="00190CDA" w:rsidP="00023DD5">
            <w:pPr>
              <w:rPr>
                <w:sz w:val="20"/>
                <w:szCs w:val="20"/>
              </w:rPr>
            </w:pPr>
          </w:p>
        </w:tc>
        <w:tc>
          <w:tcPr>
            <w:tcW w:w="4394" w:type="dxa"/>
          </w:tcPr>
          <w:p w14:paraId="695C38A7" w14:textId="77777777" w:rsidR="00190CDA" w:rsidRPr="007C6434" w:rsidRDefault="00190CDA" w:rsidP="00023DD5">
            <w:pPr>
              <w:rPr>
                <w:sz w:val="20"/>
                <w:szCs w:val="20"/>
                <w:rFonts w:eastAsiaTheme="minorEastAsia" w:cstheme="minorHAnsi"/>
              </w:rPr>
            </w:pPr>
            <w:r>
              <w:rPr>
                <w:sz w:val="20"/>
              </w:rPr>
              <w:t xml:space="preserve">Vianako Udala</w:t>
            </w:r>
            <w:r>
              <w:rPr>
                <w:sz w:val="20"/>
              </w:rPr>
              <w:t xml:space="preserve"> </w:t>
            </w:r>
          </w:p>
        </w:tc>
        <w:tc>
          <w:tcPr>
            <w:tcW w:w="1553" w:type="dxa"/>
          </w:tcPr>
          <w:p w14:paraId="11F64207" w14:textId="77777777" w:rsidR="00190CDA" w:rsidRPr="007C6434" w:rsidRDefault="003A1D4B" w:rsidP="00023DD5">
            <w:pPr>
              <w:rPr>
                <w:sz w:val="20"/>
                <w:szCs w:val="20"/>
                <w:rFonts w:eastAsiaTheme="minorEastAsia" w:cstheme="minorHAnsi"/>
              </w:rPr>
            </w:pPr>
            <w:r>
              <w:rPr>
                <w:sz w:val="20"/>
              </w:rPr>
              <w:t xml:space="preserve">19.094,82 €</w:t>
            </w:r>
          </w:p>
        </w:tc>
      </w:tr>
      <w:tr w:rsidR="00190CDA" w14:paraId="24E4EE7A" w14:textId="77777777" w:rsidTr="00023DD5">
        <w:trPr>
          <w:trHeight w:val="246"/>
        </w:trPr>
        <w:tc>
          <w:tcPr>
            <w:tcW w:w="2547" w:type="dxa"/>
            <w:vMerge/>
            <w:tcBorders>
              <w:left w:val="single" w:sz="18" w:space="0" w:color="auto"/>
            </w:tcBorders>
          </w:tcPr>
          <w:p w14:paraId="1FCB6D10" w14:textId="77777777" w:rsidR="00190CDA" w:rsidRPr="007C6434" w:rsidRDefault="00190CDA" w:rsidP="00023DD5">
            <w:pPr>
              <w:rPr>
                <w:sz w:val="20"/>
                <w:szCs w:val="20"/>
              </w:rPr>
            </w:pPr>
          </w:p>
        </w:tc>
        <w:tc>
          <w:tcPr>
            <w:tcW w:w="4394" w:type="dxa"/>
          </w:tcPr>
          <w:p w14:paraId="5A23AFE4" w14:textId="77777777" w:rsidR="00190CDA" w:rsidRPr="00655E40" w:rsidRDefault="003A1D4B" w:rsidP="00023DD5">
            <w:pPr>
              <w:rPr>
                <w:sz w:val="20"/>
                <w:szCs w:val="20"/>
                <w:rFonts w:eastAsiaTheme="minorEastAsia" w:cstheme="minorHAnsi"/>
              </w:rPr>
            </w:pPr>
            <w:r>
              <w:rPr>
                <w:sz w:val="20"/>
              </w:rPr>
              <w:t xml:space="preserve">Sakanako Mankomunitatea</w:t>
            </w:r>
          </w:p>
        </w:tc>
        <w:tc>
          <w:tcPr>
            <w:tcW w:w="1553" w:type="dxa"/>
          </w:tcPr>
          <w:p w14:paraId="261F96B2" w14:textId="77777777" w:rsidR="00190CDA" w:rsidRPr="00655E40" w:rsidRDefault="003A1D4B" w:rsidP="00023DD5">
            <w:pPr>
              <w:rPr>
                <w:sz w:val="20"/>
                <w:szCs w:val="20"/>
                <w:rFonts w:eastAsiaTheme="minorEastAsia" w:cstheme="minorHAnsi"/>
              </w:rPr>
            </w:pPr>
            <w:r>
              <w:rPr>
                <w:sz w:val="20"/>
              </w:rPr>
              <w:t xml:space="preserve">3.353,16 €</w:t>
            </w:r>
          </w:p>
        </w:tc>
      </w:tr>
      <w:tr w:rsidR="00190CDA" w14:paraId="30086C67" w14:textId="77777777" w:rsidTr="00023DD5">
        <w:trPr>
          <w:trHeight w:val="246"/>
        </w:trPr>
        <w:tc>
          <w:tcPr>
            <w:tcW w:w="2547" w:type="dxa"/>
            <w:vMerge/>
            <w:tcBorders>
              <w:left w:val="single" w:sz="18" w:space="0" w:color="auto"/>
            </w:tcBorders>
          </w:tcPr>
          <w:p w14:paraId="7D9D808E" w14:textId="77777777" w:rsidR="00190CDA" w:rsidRPr="007C6434" w:rsidRDefault="00190CDA" w:rsidP="00023DD5">
            <w:pPr>
              <w:rPr>
                <w:sz w:val="20"/>
                <w:szCs w:val="20"/>
              </w:rPr>
            </w:pPr>
          </w:p>
        </w:tc>
        <w:tc>
          <w:tcPr>
            <w:tcW w:w="4394" w:type="dxa"/>
          </w:tcPr>
          <w:p w14:paraId="1E59B74E" w14:textId="77777777" w:rsidR="00190CDA" w:rsidRPr="00655E40" w:rsidRDefault="00190CDA" w:rsidP="003A1D4B">
            <w:pPr>
              <w:rPr>
                <w:sz w:val="20"/>
                <w:szCs w:val="20"/>
                <w:rFonts w:eastAsiaTheme="minorEastAsia" w:cstheme="minorHAnsi"/>
              </w:rPr>
            </w:pPr>
            <w:r>
              <w:rPr>
                <w:sz w:val="20"/>
              </w:rPr>
              <w:t xml:space="preserve">Cintruenigoko Udala</w:t>
            </w:r>
          </w:p>
        </w:tc>
        <w:tc>
          <w:tcPr>
            <w:tcW w:w="1553" w:type="dxa"/>
          </w:tcPr>
          <w:p w14:paraId="72D9FE94" w14:textId="77777777" w:rsidR="00190CDA" w:rsidRPr="00655E40" w:rsidRDefault="003A1D4B" w:rsidP="00023DD5">
            <w:pPr>
              <w:rPr>
                <w:sz w:val="20"/>
                <w:szCs w:val="20"/>
                <w:rFonts w:eastAsiaTheme="minorEastAsia" w:cstheme="minorHAnsi"/>
              </w:rPr>
            </w:pPr>
            <w:r>
              <w:rPr>
                <w:sz w:val="20"/>
              </w:rPr>
              <w:t xml:space="preserve">6.000 €</w:t>
            </w:r>
          </w:p>
        </w:tc>
      </w:tr>
      <w:tr w:rsidR="00190CDA" w14:paraId="62076C4D" w14:textId="77777777" w:rsidTr="00023DD5">
        <w:trPr>
          <w:trHeight w:val="246"/>
        </w:trPr>
        <w:tc>
          <w:tcPr>
            <w:tcW w:w="2547" w:type="dxa"/>
            <w:vMerge/>
            <w:tcBorders>
              <w:left w:val="single" w:sz="18" w:space="0" w:color="auto"/>
            </w:tcBorders>
          </w:tcPr>
          <w:p w14:paraId="4E336FFA" w14:textId="77777777" w:rsidR="00190CDA" w:rsidRPr="007C6434" w:rsidRDefault="00190CDA" w:rsidP="00023DD5">
            <w:pPr>
              <w:rPr>
                <w:sz w:val="20"/>
                <w:szCs w:val="20"/>
              </w:rPr>
            </w:pPr>
          </w:p>
        </w:tc>
        <w:tc>
          <w:tcPr>
            <w:tcW w:w="4394" w:type="dxa"/>
          </w:tcPr>
          <w:p w14:paraId="265BAB61" w14:textId="77777777" w:rsidR="00190CDA" w:rsidRPr="00655E40" w:rsidRDefault="003A1D4B" w:rsidP="00023DD5">
            <w:pPr>
              <w:rPr>
                <w:sz w:val="20"/>
                <w:szCs w:val="20"/>
                <w:rFonts w:eastAsiaTheme="minorEastAsia" w:cstheme="minorHAnsi"/>
              </w:rPr>
            </w:pPr>
            <w:r>
              <w:rPr>
                <w:sz w:val="20"/>
              </w:rPr>
              <w:t xml:space="preserve">Cintruenigoko eta Fiteroko Gizarte Zerbitzuen Mankomunitatea</w:t>
            </w:r>
          </w:p>
        </w:tc>
        <w:tc>
          <w:tcPr>
            <w:tcW w:w="1553" w:type="dxa"/>
          </w:tcPr>
          <w:p w14:paraId="25CA6EBF" w14:textId="77777777" w:rsidR="00190CDA" w:rsidRPr="00655E40" w:rsidRDefault="003A1D4B" w:rsidP="00023DD5">
            <w:pPr>
              <w:rPr>
                <w:sz w:val="20"/>
                <w:szCs w:val="20"/>
                <w:rFonts w:eastAsiaTheme="minorEastAsia" w:cstheme="minorHAnsi"/>
              </w:rPr>
            </w:pPr>
            <w:r>
              <w:rPr>
                <w:sz w:val="20"/>
              </w:rPr>
              <w:t xml:space="preserve">6.000 €</w:t>
            </w:r>
          </w:p>
        </w:tc>
      </w:tr>
      <w:tr w:rsidR="00190CDA" w14:paraId="17E5A3A9" w14:textId="77777777" w:rsidTr="00023DD5">
        <w:trPr>
          <w:trHeight w:val="246"/>
        </w:trPr>
        <w:tc>
          <w:tcPr>
            <w:tcW w:w="2547" w:type="dxa"/>
            <w:vMerge/>
            <w:tcBorders>
              <w:left w:val="single" w:sz="18" w:space="0" w:color="auto"/>
            </w:tcBorders>
          </w:tcPr>
          <w:p w14:paraId="51D2BAC9" w14:textId="77777777" w:rsidR="00190CDA" w:rsidRPr="007C6434" w:rsidRDefault="00190CDA" w:rsidP="00023DD5">
            <w:pPr>
              <w:rPr>
                <w:sz w:val="20"/>
                <w:szCs w:val="20"/>
              </w:rPr>
            </w:pPr>
          </w:p>
        </w:tc>
        <w:tc>
          <w:tcPr>
            <w:tcW w:w="4394" w:type="dxa"/>
          </w:tcPr>
          <w:p w14:paraId="1C5491AE" w14:textId="77777777" w:rsidR="00190CDA" w:rsidRPr="00655E40" w:rsidRDefault="003A1D4B" w:rsidP="00023DD5">
            <w:pPr>
              <w:rPr>
                <w:sz w:val="20"/>
                <w:szCs w:val="20"/>
                <w:rFonts w:eastAsiaTheme="minorEastAsia" w:cstheme="minorHAnsi"/>
              </w:rPr>
            </w:pPr>
            <w:r>
              <w:rPr>
                <w:sz w:val="20"/>
              </w:rPr>
              <w:t xml:space="preserve">Faltzesko Udala</w:t>
            </w:r>
          </w:p>
        </w:tc>
        <w:tc>
          <w:tcPr>
            <w:tcW w:w="1553" w:type="dxa"/>
          </w:tcPr>
          <w:p w14:paraId="73657FD2" w14:textId="77777777" w:rsidR="00190CDA" w:rsidRPr="00655E40" w:rsidRDefault="003A1D4B" w:rsidP="00023DD5">
            <w:pPr>
              <w:rPr>
                <w:sz w:val="20"/>
                <w:szCs w:val="20"/>
                <w:rFonts w:eastAsiaTheme="minorEastAsia" w:cstheme="minorHAnsi"/>
              </w:rPr>
            </w:pPr>
            <w:r>
              <w:rPr>
                <w:sz w:val="20"/>
              </w:rPr>
              <w:t xml:space="preserve">5.770,50 €</w:t>
            </w:r>
          </w:p>
        </w:tc>
      </w:tr>
      <w:tr w:rsidR="00190CDA" w14:paraId="5593A5C9" w14:textId="77777777" w:rsidTr="003A1D4B">
        <w:trPr>
          <w:trHeight w:val="246"/>
        </w:trPr>
        <w:tc>
          <w:tcPr>
            <w:tcW w:w="2547" w:type="dxa"/>
            <w:vMerge/>
            <w:tcBorders>
              <w:left w:val="single" w:sz="18" w:space="0" w:color="auto"/>
            </w:tcBorders>
          </w:tcPr>
          <w:p w14:paraId="5FC45459" w14:textId="77777777" w:rsidR="00190CDA" w:rsidRPr="007C6434" w:rsidRDefault="00190CDA" w:rsidP="00023DD5">
            <w:pPr>
              <w:rPr>
                <w:sz w:val="20"/>
                <w:szCs w:val="20"/>
              </w:rPr>
            </w:pPr>
          </w:p>
        </w:tc>
        <w:tc>
          <w:tcPr>
            <w:tcW w:w="4394" w:type="dxa"/>
          </w:tcPr>
          <w:p w14:paraId="09E4BEE4" w14:textId="77777777" w:rsidR="00190CDA" w:rsidRPr="00655E40" w:rsidRDefault="003A1D4B" w:rsidP="00023DD5">
            <w:pPr>
              <w:rPr>
                <w:sz w:val="20"/>
                <w:szCs w:val="20"/>
                <w:rFonts w:eastAsiaTheme="minorEastAsia" w:cstheme="minorHAnsi"/>
              </w:rPr>
            </w:pPr>
            <w:r>
              <w:rPr>
                <w:sz w:val="20"/>
              </w:rPr>
              <w:t xml:space="preserve">Izarbeibarko Oinarrizko Gizarte Zerbitzuen Mankomunitatea</w:t>
            </w:r>
          </w:p>
        </w:tc>
        <w:tc>
          <w:tcPr>
            <w:tcW w:w="1553" w:type="dxa"/>
          </w:tcPr>
          <w:p w14:paraId="277BDB2A" w14:textId="77777777" w:rsidR="00190CDA" w:rsidRPr="00655E40" w:rsidRDefault="00190CDA" w:rsidP="00023DD5">
            <w:pPr>
              <w:rPr>
                <w:sz w:val="20"/>
                <w:szCs w:val="20"/>
                <w:rFonts w:eastAsiaTheme="minorEastAsia" w:cstheme="minorHAnsi"/>
              </w:rPr>
            </w:pPr>
            <w:r>
              <w:rPr>
                <w:sz w:val="20"/>
              </w:rPr>
              <w:t xml:space="preserve">2.200 €</w:t>
            </w:r>
          </w:p>
        </w:tc>
      </w:tr>
      <w:tr w:rsidR="00E46902" w14:paraId="60FFB6A1" w14:textId="77777777" w:rsidTr="003A1D4B">
        <w:trPr>
          <w:trHeight w:val="246"/>
        </w:trPr>
        <w:tc>
          <w:tcPr>
            <w:tcW w:w="2547" w:type="dxa"/>
            <w:vMerge w:val="restart"/>
            <w:tcBorders>
              <w:left w:val="single" w:sz="18" w:space="0" w:color="auto"/>
            </w:tcBorders>
          </w:tcPr>
          <w:p w14:paraId="1C4BED75" w14:textId="77777777" w:rsidR="00E46902" w:rsidRPr="007C6434" w:rsidRDefault="00E46902" w:rsidP="00023DD5">
            <w:pPr>
              <w:rPr>
                <w:sz w:val="20"/>
                <w:szCs w:val="20"/>
              </w:rPr>
            </w:pPr>
          </w:p>
        </w:tc>
        <w:tc>
          <w:tcPr>
            <w:tcW w:w="4394" w:type="dxa"/>
          </w:tcPr>
          <w:p w14:paraId="27E16863" w14:textId="77777777" w:rsidR="00E46902" w:rsidRPr="003A1D4B" w:rsidRDefault="00E46902" w:rsidP="00023DD5">
            <w:pPr>
              <w:rPr>
                <w:sz w:val="20"/>
                <w:szCs w:val="20"/>
                <w:rFonts w:eastAsiaTheme="minorEastAsia" w:cstheme="minorHAnsi"/>
              </w:rPr>
            </w:pPr>
            <w:r>
              <w:rPr>
                <w:sz w:val="20"/>
              </w:rPr>
              <w:t xml:space="preserve">Tafallako Udala</w:t>
            </w:r>
          </w:p>
        </w:tc>
        <w:tc>
          <w:tcPr>
            <w:tcW w:w="1553" w:type="dxa"/>
          </w:tcPr>
          <w:p w14:paraId="0D6E715D" w14:textId="77777777" w:rsidR="00E46902" w:rsidRDefault="00E46902" w:rsidP="00023DD5">
            <w:pPr>
              <w:rPr>
                <w:sz w:val="20"/>
                <w:szCs w:val="20"/>
                <w:rFonts w:eastAsiaTheme="minorEastAsia" w:cstheme="minorHAnsi"/>
              </w:rPr>
            </w:pPr>
            <w:r>
              <w:rPr>
                <w:sz w:val="20"/>
              </w:rPr>
              <w:t xml:space="preserve">4.200 €</w:t>
            </w:r>
          </w:p>
        </w:tc>
      </w:tr>
      <w:tr w:rsidR="00E46902" w14:paraId="5645ACC3" w14:textId="77777777" w:rsidTr="003A1D4B">
        <w:trPr>
          <w:trHeight w:val="246"/>
        </w:trPr>
        <w:tc>
          <w:tcPr>
            <w:tcW w:w="2547" w:type="dxa"/>
            <w:vMerge/>
            <w:tcBorders>
              <w:left w:val="single" w:sz="18" w:space="0" w:color="auto"/>
            </w:tcBorders>
          </w:tcPr>
          <w:p w14:paraId="4D0E2105" w14:textId="77777777" w:rsidR="00E46902" w:rsidRPr="007C6434" w:rsidRDefault="00E46902" w:rsidP="00023DD5">
            <w:pPr>
              <w:rPr>
                <w:sz w:val="20"/>
                <w:szCs w:val="20"/>
              </w:rPr>
            </w:pPr>
          </w:p>
        </w:tc>
        <w:tc>
          <w:tcPr>
            <w:tcW w:w="4394" w:type="dxa"/>
          </w:tcPr>
          <w:p w14:paraId="32159130" w14:textId="77777777" w:rsidR="00E46902" w:rsidRPr="003A1D4B" w:rsidRDefault="00E46902" w:rsidP="00023DD5">
            <w:pPr>
              <w:rPr>
                <w:sz w:val="20"/>
                <w:szCs w:val="20"/>
                <w:rFonts w:eastAsiaTheme="minorEastAsia" w:cstheme="minorHAnsi"/>
              </w:rPr>
            </w:pPr>
            <w:r>
              <w:rPr>
                <w:sz w:val="20"/>
              </w:rPr>
              <w:t xml:space="preserve">Leitza Goziueta, Areso eta Aranoko Gizarte zerbitzuen Mankomunitatea</w:t>
            </w:r>
          </w:p>
        </w:tc>
        <w:tc>
          <w:tcPr>
            <w:tcW w:w="1553" w:type="dxa"/>
          </w:tcPr>
          <w:p w14:paraId="006FA626" w14:textId="77777777" w:rsidR="00E46902" w:rsidRDefault="00E46902" w:rsidP="00023DD5">
            <w:pPr>
              <w:rPr>
                <w:sz w:val="20"/>
                <w:szCs w:val="20"/>
                <w:rFonts w:eastAsiaTheme="minorEastAsia" w:cstheme="minorHAnsi"/>
              </w:rPr>
            </w:pPr>
            <w:r>
              <w:rPr>
                <w:sz w:val="20"/>
              </w:rPr>
              <w:t xml:space="preserve">4.479,18 €</w:t>
            </w:r>
          </w:p>
        </w:tc>
      </w:tr>
      <w:tr w:rsidR="00E46902" w14:paraId="0EC9BCA7" w14:textId="77777777" w:rsidTr="003A1D4B">
        <w:trPr>
          <w:trHeight w:val="246"/>
        </w:trPr>
        <w:tc>
          <w:tcPr>
            <w:tcW w:w="2547" w:type="dxa"/>
            <w:vMerge/>
            <w:tcBorders>
              <w:left w:val="single" w:sz="18" w:space="0" w:color="auto"/>
            </w:tcBorders>
          </w:tcPr>
          <w:p w14:paraId="4A018E15" w14:textId="77777777" w:rsidR="00E46902" w:rsidRPr="007C6434" w:rsidRDefault="00E46902" w:rsidP="00023DD5">
            <w:pPr>
              <w:rPr>
                <w:sz w:val="20"/>
                <w:szCs w:val="20"/>
              </w:rPr>
            </w:pPr>
          </w:p>
        </w:tc>
        <w:tc>
          <w:tcPr>
            <w:tcW w:w="4394" w:type="dxa"/>
          </w:tcPr>
          <w:p w14:paraId="38B48762" w14:textId="77777777" w:rsidR="00E46902" w:rsidRPr="003A1D4B" w:rsidRDefault="00E46902" w:rsidP="00023DD5">
            <w:pPr>
              <w:rPr>
                <w:sz w:val="20"/>
                <w:szCs w:val="20"/>
                <w:rFonts w:eastAsiaTheme="minorEastAsia" w:cstheme="minorHAnsi"/>
              </w:rPr>
            </w:pPr>
            <w:r>
              <w:rPr>
                <w:sz w:val="20"/>
              </w:rPr>
              <w:t xml:space="preserve">Zizur Nagusiko Udala</w:t>
            </w:r>
          </w:p>
        </w:tc>
        <w:tc>
          <w:tcPr>
            <w:tcW w:w="1553" w:type="dxa"/>
          </w:tcPr>
          <w:p w14:paraId="00BA8695" w14:textId="77777777" w:rsidR="00E46902" w:rsidRDefault="00E46902" w:rsidP="00023DD5">
            <w:pPr>
              <w:rPr>
                <w:sz w:val="20"/>
                <w:szCs w:val="20"/>
                <w:rFonts w:eastAsiaTheme="minorEastAsia" w:cstheme="minorHAnsi"/>
              </w:rPr>
            </w:pPr>
            <w:r>
              <w:rPr>
                <w:sz w:val="20"/>
              </w:rPr>
              <w:t xml:space="preserve">6.000 €</w:t>
            </w:r>
          </w:p>
        </w:tc>
      </w:tr>
      <w:tr w:rsidR="00E46902" w14:paraId="723ED1F2" w14:textId="77777777" w:rsidTr="003A1D4B">
        <w:trPr>
          <w:trHeight w:val="246"/>
        </w:trPr>
        <w:tc>
          <w:tcPr>
            <w:tcW w:w="2547" w:type="dxa"/>
            <w:vMerge/>
            <w:tcBorders>
              <w:left w:val="single" w:sz="18" w:space="0" w:color="auto"/>
            </w:tcBorders>
          </w:tcPr>
          <w:p w14:paraId="6C5700D3" w14:textId="77777777" w:rsidR="00E46902" w:rsidRPr="007C6434" w:rsidRDefault="00E46902" w:rsidP="00023DD5">
            <w:pPr>
              <w:rPr>
                <w:sz w:val="20"/>
                <w:szCs w:val="20"/>
              </w:rPr>
            </w:pPr>
          </w:p>
        </w:tc>
        <w:tc>
          <w:tcPr>
            <w:tcW w:w="4394" w:type="dxa"/>
          </w:tcPr>
          <w:p w14:paraId="60C77FCC" w14:textId="77777777" w:rsidR="00E46902" w:rsidRDefault="00E46902" w:rsidP="003A1D4B">
            <w:pPr>
              <w:rPr>
                <w:sz w:val="20"/>
                <w:szCs w:val="20"/>
                <w:rFonts w:eastAsiaTheme="minorEastAsia" w:cstheme="minorHAnsi"/>
              </w:rPr>
            </w:pPr>
            <w:r>
              <w:rPr>
                <w:sz w:val="20"/>
              </w:rPr>
              <w:t xml:space="preserve">Artaxoako Eskualde Oinarrizkoaren Gizarte Zerbitzuen Taldea</w:t>
            </w:r>
          </w:p>
        </w:tc>
        <w:tc>
          <w:tcPr>
            <w:tcW w:w="1553" w:type="dxa"/>
          </w:tcPr>
          <w:p w14:paraId="607E8EF2" w14:textId="77777777" w:rsidR="00E46902" w:rsidRDefault="00E46902" w:rsidP="00023DD5">
            <w:pPr>
              <w:rPr>
                <w:sz w:val="20"/>
                <w:szCs w:val="20"/>
                <w:rFonts w:eastAsiaTheme="minorEastAsia" w:cstheme="minorHAnsi"/>
              </w:rPr>
            </w:pPr>
            <w:r>
              <w:rPr>
                <w:sz w:val="20"/>
              </w:rPr>
              <w:t xml:space="preserve">3.126,30 €</w:t>
            </w:r>
          </w:p>
        </w:tc>
      </w:tr>
      <w:tr w:rsidR="00E46902" w14:paraId="6DF409BA" w14:textId="77777777" w:rsidTr="003A1D4B">
        <w:trPr>
          <w:trHeight w:val="246"/>
        </w:trPr>
        <w:tc>
          <w:tcPr>
            <w:tcW w:w="2547" w:type="dxa"/>
            <w:vMerge/>
            <w:tcBorders>
              <w:left w:val="single" w:sz="18" w:space="0" w:color="auto"/>
            </w:tcBorders>
          </w:tcPr>
          <w:p w14:paraId="6F0930AA" w14:textId="77777777" w:rsidR="00E46902" w:rsidRPr="007C6434" w:rsidRDefault="00E46902" w:rsidP="00023DD5">
            <w:pPr>
              <w:rPr>
                <w:sz w:val="20"/>
                <w:szCs w:val="20"/>
              </w:rPr>
            </w:pPr>
          </w:p>
        </w:tc>
        <w:tc>
          <w:tcPr>
            <w:tcW w:w="4394" w:type="dxa"/>
          </w:tcPr>
          <w:p w14:paraId="4E9CDE6C" w14:textId="77777777" w:rsidR="00E46902" w:rsidRDefault="00E46902" w:rsidP="00023DD5">
            <w:pPr>
              <w:rPr>
                <w:sz w:val="20"/>
                <w:szCs w:val="20"/>
                <w:rFonts w:eastAsiaTheme="minorEastAsia" w:cstheme="minorHAnsi"/>
              </w:rPr>
            </w:pPr>
            <w:r>
              <w:rPr>
                <w:sz w:val="20"/>
              </w:rPr>
              <w:t xml:space="preserve">Leringo Udala</w:t>
            </w:r>
          </w:p>
        </w:tc>
        <w:tc>
          <w:tcPr>
            <w:tcW w:w="1553" w:type="dxa"/>
          </w:tcPr>
          <w:p w14:paraId="730DA807" w14:textId="77777777" w:rsidR="00E46902" w:rsidRDefault="00E46902" w:rsidP="00023DD5">
            <w:pPr>
              <w:rPr>
                <w:sz w:val="20"/>
                <w:szCs w:val="20"/>
                <w:rFonts w:eastAsiaTheme="minorEastAsia" w:cstheme="minorHAnsi"/>
              </w:rPr>
            </w:pPr>
            <w:r>
              <w:rPr>
                <w:sz w:val="20"/>
              </w:rPr>
              <w:t xml:space="preserve">6.000 €</w:t>
            </w:r>
          </w:p>
        </w:tc>
      </w:tr>
    </w:tbl>
    <w:p w14:paraId="46262812" w14:textId="77777777" w:rsidR="00E175AA" w:rsidRDefault="00E175AA" w:rsidP="00420AEE">
      <w:pPr>
        <w:spacing w:line="360" w:lineRule="auto"/>
        <w:jc w:val="both"/>
        <w:rPr>
          <w:rFonts w:ascii="DejaVu Serif Condensed" w:hAnsi="DejaVu Serif Condensed"/>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3A1D4B" w:rsidRPr="00F5761F" w14:paraId="70F552C8" w14:textId="77777777" w:rsidTr="00023DD5">
        <w:trPr>
          <w:trHeight w:val="197"/>
        </w:trPr>
        <w:tc>
          <w:tcPr>
            <w:tcW w:w="2547" w:type="dxa"/>
            <w:tcBorders>
              <w:bottom w:val="single" w:sz="18" w:space="0" w:color="auto"/>
            </w:tcBorders>
            <w:shd w:val="clear" w:color="auto" w:fill="E7E6E6" w:themeFill="background2"/>
          </w:tcPr>
          <w:p w14:paraId="40DC0BFD" w14:textId="77777777" w:rsidR="003A1D4B" w:rsidRPr="00F5761F" w:rsidRDefault="003A1D4B" w:rsidP="00023DD5">
            <w:pPr>
              <w:jc w:val="center"/>
              <w:rPr>
                <w:b/>
              </w:rPr>
            </w:pPr>
            <w:r>
              <w:rPr>
                <w:b/>
              </w:rPr>
              <w:t xml:space="preserve">Deialdia</w:t>
            </w:r>
          </w:p>
        </w:tc>
        <w:tc>
          <w:tcPr>
            <w:tcW w:w="4394" w:type="dxa"/>
            <w:tcBorders>
              <w:bottom w:val="single" w:sz="18" w:space="0" w:color="auto"/>
            </w:tcBorders>
            <w:shd w:val="clear" w:color="auto" w:fill="E7E6E6" w:themeFill="background2"/>
          </w:tcPr>
          <w:p w14:paraId="54C4AD65" w14:textId="77777777" w:rsidR="003A1D4B" w:rsidRPr="00F5761F" w:rsidRDefault="003A1D4B" w:rsidP="00023DD5">
            <w:pPr>
              <w:jc w:val="center"/>
              <w:rPr>
                <w:b/>
              </w:rPr>
            </w:pPr>
            <w:r>
              <w:rPr>
                <w:b/>
              </w:rPr>
              <w:t xml:space="preserve">Toki entitateak</w:t>
            </w:r>
          </w:p>
        </w:tc>
        <w:tc>
          <w:tcPr>
            <w:tcW w:w="1553" w:type="dxa"/>
            <w:tcBorders>
              <w:bottom w:val="single" w:sz="18" w:space="0" w:color="auto"/>
            </w:tcBorders>
            <w:shd w:val="clear" w:color="auto" w:fill="E7E6E6" w:themeFill="background2"/>
          </w:tcPr>
          <w:p w14:paraId="183CD648" w14:textId="77777777" w:rsidR="003A1D4B" w:rsidRPr="00F5761F" w:rsidRDefault="003A1D4B" w:rsidP="003A1D4B">
            <w:pPr>
              <w:jc w:val="center"/>
              <w:rPr>
                <w:b/>
              </w:rPr>
            </w:pPr>
            <w:r>
              <w:rPr>
                <w:b/>
              </w:rPr>
              <w:t xml:space="preserve">2022</w:t>
            </w:r>
          </w:p>
        </w:tc>
      </w:tr>
      <w:tr w:rsidR="00E46902" w14:paraId="19063447" w14:textId="77777777" w:rsidTr="00E46902">
        <w:trPr>
          <w:trHeight w:val="379"/>
        </w:trPr>
        <w:tc>
          <w:tcPr>
            <w:tcW w:w="2547" w:type="dxa"/>
            <w:vMerge w:val="restart"/>
            <w:tcBorders>
              <w:top w:val="single" w:sz="18" w:space="0" w:color="auto"/>
              <w:left w:val="single" w:sz="18" w:space="0" w:color="auto"/>
            </w:tcBorders>
            <w:vAlign w:val="center"/>
          </w:tcPr>
          <w:p w14:paraId="0E75BF91" w14:textId="77777777" w:rsidR="00E46902" w:rsidRPr="007C6434" w:rsidRDefault="00E46902" w:rsidP="00023DD5">
            <w:pPr>
              <w:jc w:val="center"/>
              <w:rPr>
                <w:sz w:val="20"/>
                <w:szCs w:val="20"/>
              </w:rPr>
            </w:pPr>
          </w:p>
          <w:p w14:paraId="5642C95C" w14:textId="77777777" w:rsidR="00E46902" w:rsidRPr="007C6434" w:rsidRDefault="00571863" w:rsidP="00023DD5">
            <w:pPr>
              <w:jc w:val="center"/>
              <w:rPr>
                <w:sz w:val="20"/>
                <w:szCs w:val="20"/>
              </w:rPr>
            </w:pPr>
            <w:r>
              <w:rPr>
                <w:b/>
                <w:sz w:val="20"/>
              </w:rPr>
              <w:t xml:space="preserve">5E/2022 Foru Agindua, otsailaren 11koa, Migrazio Politiketako eta Justiziako kontseilariak emana</w:t>
            </w:r>
          </w:p>
        </w:tc>
        <w:tc>
          <w:tcPr>
            <w:tcW w:w="4394" w:type="dxa"/>
            <w:tcBorders>
              <w:top w:val="single" w:sz="18" w:space="0" w:color="auto"/>
            </w:tcBorders>
          </w:tcPr>
          <w:p w14:paraId="5B33A44A" w14:textId="77777777" w:rsidR="00E46902" w:rsidRPr="007C6434" w:rsidRDefault="00E46902" w:rsidP="00E46902">
            <w:pPr>
              <w:rPr>
                <w:sz w:val="20"/>
                <w:szCs w:val="20"/>
              </w:rPr>
            </w:pPr>
            <w:r>
              <w:rPr>
                <w:sz w:val="20"/>
              </w:rPr>
              <w:t xml:space="preserve">Burlatako Udala</w:t>
            </w:r>
          </w:p>
        </w:tc>
        <w:tc>
          <w:tcPr>
            <w:tcW w:w="1553" w:type="dxa"/>
            <w:tcBorders>
              <w:top w:val="single" w:sz="18" w:space="0" w:color="auto"/>
            </w:tcBorders>
          </w:tcPr>
          <w:p w14:paraId="67328ADD" w14:textId="77777777" w:rsidR="00E46902" w:rsidRPr="007C6434" w:rsidRDefault="00E46902" w:rsidP="00E46902">
            <w:pPr>
              <w:rPr>
                <w:sz w:val="20"/>
                <w:szCs w:val="20"/>
              </w:rPr>
            </w:pPr>
            <w:r>
              <w:rPr>
                <w:sz w:val="20"/>
              </w:rPr>
              <w:t xml:space="preserve">25.000 €.</w:t>
            </w:r>
          </w:p>
        </w:tc>
      </w:tr>
      <w:tr w:rsidR="00E46902" w14:paraId="60181EAD" w14:textId="77777777" w:rsidTr="00023DD5">
        <w:trPr>
          <w:trHeight w:val="131"/>
        </w:trPr>
        <w:tc>
          <w:tcPr>
            <w:tcW w:w="2547" w:type="dxa"/>
            <w:vMerge/>
            <w:tcBorders>
              <w:left w:val="single" w:sz="18" w:space="0" w:color="auto"/>
            </w:tcBorders>
          </w:tcPr>
          <w:p w14:paraId="1E10422A" w14:textId="77777777" w:rsidR="00E46902" w:rsidRPr="007C6434" w:rsidRDefault="00E46902" w:rsidP="00023DD5">
            <w:pPr>
              <w:rPr>
                <w:sz w:val="20"/>
                <w:szCs w:val="20"/>
              </w:rPr>
            </w:pPr>
          </w:p>
        </w:tc>
        <w:tc>
          <w:tcPr>
            <w:tcW w:w="4394" w:type="dxa"/>
          </w:tcPr>
          <w:p w14:paraId="70C70BD6" w14:textId="77777777" w:rsidR="00E46902" w:rsidRPr="007C6434" w:rsidRDefault="00E46902" w:rsidP="00023DD5">
            <w:pPr>
              <w:rPr>
                <w:sz w:val="20"/>
                <w:szCs w:val="20"/>
              </w:rPr>
            </w:pPr>
            <w:r>
              <w:rPr>
                <w:sz w:val="20"/>
              </w:rPr>
              <w:t xml:space="preserve">Azkoiengo Udala</w:t>
            </w:r>
          </w:p>
        </w:tc>
        <w:tc>
          <w:tcPr>
            <w:tcW w:w="1553" w:type="dxa"/>
          </w:tcPr>
          <w:p w14:paraId="1F1E14FE" w14:textId="77777777" w:rsidR="00E46902" w:rsidRPr="007C6434" w:rsidRDefault="00E46902" w:rsidP="00023DD5">
            <w:pPr>
              <w:rPr>
                <w:sz w:val="20"/>
                <w:szCs w:val="20"/>
              </w:rPr>
            </w:pPr>
            <w:r>
              <w:rPr>
                <w:sz w:val="20"/>
              </w:rPr>
              <w:t xml:space="preserve">25.000 €.</w:t>
            </w:r>
          </w:p>
        </w:tc>
      </w:tr>
      <w:tr w:rsidR="00E46902" w14:paraId="0352515D" w14:textId="77777777" w:rsidTr="00023DD5">
        <w:trPr>
          <w:trHeight w:val="164"/>
        </w:trPr>
        <w:tc>
          <w:tcPr>
            <w:tcW w:w="2547" w:type="dxa"/>
            <w:vMerge/>
            <w:tcBorders>
              <w:left w:val="single" w:sz="18" w:space="0" w:color="auto"/>
            </w:tcBorders>
          </w:tcPr>
          <w:p w14:paraId="185DBADA" w14:textId="77777777" w:rsidR="00E46902" w:rsidRPr="007C6434" w:rsidRDefault="00E46902" w:rsidP="00023DD5">
            <w:pPr>
              <w:rPr>
                <w:sz w:val="20"/>
                <w:szCs w:val="20"/>
              </w:rPr>
            </w:pPr>
          </w:p>
        </w:tc>
        <w:tc>
          <w:tcPr>
            <w:tcW w:w="4394" w:type="dxa"/>
          </w:tcPr>
          <w:p w14:paraId="5ED5F52A" w14:textId="77777777" w:rsidR="00E46902" w:rsidRPr="007C6434" w:rsidRDefault="00E46902" w:rsidP="003A1D4B">
            <w:pPr>
              <w:rPr>
                <w:sz w:val="20"/>
                <w:szCs w:val="20"/>
              </w:rPr>
            </w:pPr>
            <w:r>
              <w:rPr>
                <w:sz w:val="20"/>
              </w:rPr>
              <w:t xml:space="preserve">Lizarrako Udala</w:t>
            </w:r>
          </w:p>
        </w:tc>
        <w:tc>
          <w:tcPr>
            <w:tcW w:w="1553" w:type="dxa"/>
          </w:tcPr>
          <w:p w14:paraId="512B4065" w14:textId="77777777" w:rsidR="00E46902" w:rsidRPr="007C6434" w:rsidRDefault="00E46902" w:rsidP="00023DD5">
            <w:pPr>
              <w:rPr>
                <w:sz w:val="20"/>
                <w:szCs w:val="20"/>
              </w:rPr>
            </w:pPr>
            <w:r>
              <w:rPr>
                <w:sz w:val="20"/>
              </w:rPr>
              <w:t xml:space="preserve">25.000 €.</w:t>
            </w:r>
          </w:p>
        </w:tc>
      </w:tr>
      <w:tr w:rsidR="00E46902" w14:paraId="37EE6E99" w14:textId="77777777" w:rsidTr="00023DD5">
        <w:trPr>
          <w:trHeight w:val="139"/>
        </w:trPr>
        <w:tc>
          <w:tcPr>
            <w:tcW w:w="2547" w:type="dxa"/>
            <w:vMerge/>
            <w:tcBorders>
              <w:left w:val="single" w:sz="18" w:space="0" w:color="auto"/>
            </w:tcBorders>
          </w:tcPr>
          <w:p w14:paraId="08081B21" w14:textId="77777777" w:rsidR="00E46902" w:rsidRPr="007C6434" w:rsidRDefault="00E46902" w:rsidP="00023DD5">
            <w:pPr>
              <w:rPr>
                <w:sz w:val="20"/>
                <w:szCs w:val="20"/>
              </w:rPr>
            </w:pPr>
          </w:p>
        </w:tc>
        <w:tc>
          <w:tcPr>
            <w:tcW w:w="4394" w:type="dxa"/>
          </w:tcPr>
          <w:p w14:paraId="3A057943" w14:textId="77777777" w:rsidR="00E46902" w:rsidRPr="007C6434" w:rsidRDefault="00E46902" w:rsidP="00E46902">
            <w:pPr>
              <w:rPr>
                <w:sz w:val="20"/>
                <w:szCs w:val="20"/>
                <w:rFonts w:eastAsiaTheme="minorEastAsia" w:cstheme="minorHAnsi"/>
              </w:rPr>
            </w:pPr>
            <w:r>
              <w:rPr>
                <w:sz w:val="20"/>
              </w:rPr>
              <w:t xml:space="preserve">Irurtzungo Udala</w:t>
            </w:r>
          </w:p>
        </w:tc>
        <w:tc>
          <w:tcPr>
            <w:tcW w:w="1553" w:type="dxa"/>
          </w:tcPr>
          <w:p w14:paraId="7F09D99E" w14:textId="77777777" w:rsidR="00E46902" w:rsidRPr="007C6434" w:rsidRDefault="00E46902" w:rsidP="00E46902">
            <w:pPr>
              <w:rPr>
                <w:sz w:val="20"/>
                <w:szCs w:val="20"/>
              </w:rPr>
            </w:pPr>
            <w:r>
              <w:rPr>
                <w:sz w:val="20"/>
              </w:rPr>
              <w:t xml:space="preserve">7.179 €.</w:t>
            </w:r>
          </w:p>
        </w:tc>
      </w:tr>
      <w:tr w:rsidR="00E46902" w14:paraId="671844E7" w14:textId="77777777" w:rsidTr="00023DD5">
        <w:trPr>
          <w:trHeight w:val="224"/>
        </w:trPr>
        <w:tc>
          <w:tcPr>
            <w:tcW w:w="2547" w:type="dxa"/>
            <w:vMerge/>
            <w:tcBorders>
              <w:left w:val="single" w:sz="18" w:space="0" w:color="auto"/>
            </w:tcBorders>
          </w:tcPr>
          <w:p w14:paraId="5115A225" w14:textId="77777777" w:rsidR="00E46902" w:rsidRPr="007C6434" w:rsidRDefault="00E46902" w:rsidP="00023DD5">
            <w:pPr>
              <w:rPr>
                <w:sz w:val="20"/>
                <w:szCs w:val="20"/>
              </w:rPr>
            </w:pPr>
          </w:p>
        </w:tc>
        <w:tc>
          <w:tcPr>
            <w:tcW w:w="4394" w:type="dxa"/>
          </w:tcPr>
          <w:p w14:paraId="45FA58FB" w14:textId="77777777" w:rsidR="00E46902" w:rsidRPr="007C6434" w:rsidRDefault="00E46902" w:rsidP="00E46902">
            <w:pPr>
              <w:rPr>
                <w:sz w:val="20"/>
                <w:szCs w:val="20"/>
                <w:rFonts w:eastAsiaTheme="minorEastAsia" w:cstheme="minorHAnsi"/>
              </w:rPr>
            </w:pPr>
            <w:r>
              <w:rPr>
                <w:sz w:val="20"/>
              </w:rPr>
              <w:t xml:space="preserve">Fiteroko Udala</w:t>
            </w:r>
          </w:p>
        </w:tc>
        <w:tc>
          <w:tcPr>
            <w:tcW w:w="1553" w:type="dxa"/>
          </w:tcPr>
          <w:p w14:paraId="30347278" w14:textId="77777777" w:rsidR="00E46902" w:rsidRPr="007C6434" w:rsidRDefault="00E46902" w:rsidP="00023DD5">
            <w:pPr>
              <w:rPr>
                <w:sz w:val="20"/>
                <w:szCs w:val="20"/>
              </w:rPr>
            </w:pPr>
            <w:r>
              <w:rPr>
                <w:sz w:val="20"/>
              </w:rPr>
              <w:t xml:space="preserve">14.822,69 €</w:t>
            </w:r>
          </w:p>
        </w:tc>
      </w:tr>
      <w:tr w:rsidR="00E46902" w14:paraId="7DE32B41" w14:textId="77777777" w:rsidTr="00E46902">
        <w:trPr>
          <w:trHeight w:val="109"/>
        </w:trPr>
        <w:tc>
          <w:tcPr>
            <w:tcW w:w="2547" w:type="dxa"/>
            <w:vMerge/>
            <w:tcBorders>
              <w:left w:val="single" w:sz="18" w:space="0" w:color="auto"/>
            </w:tcBorders>
          </w:tcPr>
          <w:p w14:paraId="29182D8F" w14:textId="77777777" w:rsidR="00E46902" w:rsidRPr="007C6434" w:rsidRDefault="00E46902" w:rsidP="00023DD5">
            <w:pPr>
              <w:rPr>
                <w:sz w:val="20"/>
                <w:szCs w:val="20"/>
              </w:rPr>
            </w:pPr>
          </w:p>
        </w:tc>
        <w:tc>
          <w:tcPr>
            <w:tcW w:w="4394" w:type="dxa"/>
          </w:tcPr>
          <w:p w14:paraId="1F98800C" w14:textId="77777777" w:rsidR="00E46902" w:rsidRPr="007C6434" w:rsidRDefault="00E46902" w:rsidP="00E46902">
            <w:pPr>
              <w:rPr>
                <w:sz w:val="20"/>
                <w:szCs w:val="20"/>
                <w:rFonts w:eastAsiaTheme="minorEastAsia" w:cstheme="minorHAnsi"/>
              </w:rPr>
            </w:pPr>
            <w:r>
              <w:rPr>
                <w:sz w:val="20"/>
              </w:rPr>
              <w:t xml:space="preserve">Tuterako Udala</w:t>
            </w:r>
          </w:p>
        </w:tc>
        <w:tc>
          <w:tcPr>
            <w:tcW w:w="1553" w:type="dxa"/>
          </w:tcPr>
          <w:p w14:paraId="38750F92" w14:textId="77777777" w:rsidR="00E46902" w:rsidRPr="007C6434" w:rsidRDefault="00E46902" w:rsidP="00E46902">
            <w:pPr>
              <w:rPr>
                <w:sz w:val="20"/>
                <w:szCs w:val="20"/>
                <w:rFonts w:eastAsiaTheme="minorEastAsia" w:cstheme="minorHAnsi"/>
              </w:rPr>
            </w:pPr>
            <w:r>
              <w:rPr>
                <w:sz w:val="20"/>
              </w:rPr>
              <w:t xml:space="preserve">6.000 €.</w:t>
            </w:r>
          </w:p>
        </w:tc>
      </w:tr>
      <w:tr w:rsidR="00E46902" w14:paraId="192B4285" w14:textId="77777777" w:rsidTr="00023DD5">
        <w:trPr>
          <w:trHeight w:val="246"/>
        </w:trPr>
        <w:tc>
          <w:tcPr>
            <w:tcW w:w="2547" w:type="dxa"/>
            <w:vMerge/>
            <w:tcBorders>
              <w:left w:val="single" w:sz="18" w:space="0" w:color="auto"/>
            </w:tcBorders>
          </w:tcPr>
          <w:p w14:paraId="0EFF46F1" w14:textId="77777777" w:rsidR="00E46902" w:rsidRPr="007C6434" w:rsidRDefault="00E46902" w:rsidP="00023DD5">
            <w:pPr>
              <w:rPr>
                <w:sz w:val="20"/>
                <w:szCs w:val="20"/>
              </w:rPr>
            </w:pPr>
          </w:p>
        </w:tc>
        <w:tc>
          <w:tcPr>
            <w:tcW w:w="4394" w:type="dxa"/>
          </w:tcPr>
          <w:p w14:paraId="7251356F" w14:textId="77777777" w:rsidR="00E46902" w:rsidRPr="007C6434" w:rsidRDefault="00E46902" w:rsidP="00E46902">
            <w:pPr>
              <w:rPr>
                <w:sz w:val="20"/>
                <w:szCs w:val="20"/>
                <w:rFonts w:eastAsiaTheme="minorEastAsia" w:cstheme="minorHAnsi"/>
              </w:rPr>
            </w:pPr>
            <w:r>
              <w:rPr>
                <w:sz w:val="20"/>
              </w:rPr>
              <w:t xml:space="preserve">Burlatako Udala</w:t>
            </w:r>
            <w:r>
              <w:rPr>
                <w:sz w:val="20"/>
              </w:rPr>
              <w:t xml:space="preserve"> </w:t>
            </w:r>
          </w:p>
        </w:tc>
        <w:tc>
          <w:tcPr>
            <w:tcW w:w="1553" w:type="dxa"/>
          </w:tcPr>
          <w:p w14:paraId="307BD1C5" w14:textId="77777777" w:rsidR="00E46902" w:rsidRPr="007C6434" w:rsidRDefault="00E46902" w:rsidP="00023DD5">
            <w:pPr>
              <w:rPr>
                <w:sz w:val="20"/>
                <w:szCs w:val="20"/>
                <w:rFonts w:eastAsiaTheme="minorEastAsia" w:cstheme="minorHAnsi"/>
              </w:rPr>
            </w:pPr>
            <w:r>
              <w:rPr>
                <w:sz w:val="20"/>
              </w:rPr>
              <w:t xml:space="preserve">2.799,86 €</w:t>
            </w:r>
          </w:p>
        </w:tc>
      </w:tr>
      <w:tr w:rsidR="00E46902" w14:paraId="2E7C7AE6" w14:textId="77777777" w:rsidTr="00023DD5">
        <w:trPr>
          <w:trHeight w:val="246"/>
        </w:trPr>
        <w:tc>
          <w:tcPr>
            <w:tcW w:w="2547" w:type="dxa"/>
            <w:vMerge/>
            <w:tcBorders>
              <w:left w:val="single" w:sz="18" w:space="0" w:color="auto"/>
            </w:tcBorders>
          </w:tcPr>
          <w:p w14:paraId="2BA39487" w14:textId="77777777" w:rsidR="00E46902" w:rsidRPr="007C6434" w:rsidRDefault="00E46902" w:rsidP="00023DD5">
            <w:pPr>
              <w:rPr>
                <w:sz w:val="20"/>
                <w:szCs w:val="20"/>
              </w:rPr>
            </w:pPr>
          </w:p>
        </w:tc>
        <w:tc>
          <w:tcPr>
            <w:tcW w:w="4394" w:type="dxa"/>
          </w:tcPr>
          <w:p w14:paraId="3D85B8F7" w14:textId="77777777" w:rsidR="00E46902" w:rsidRPr="00655E40" w:rsidRDefault="00E46902" w:rsidP="00023DD5">
            <w:pPr>
              <w:rPr>
                <w:sz w:val="20"/>
                <w:szCs w:val="20"/>
                <w:rFonts w:eastAsiaTheme="minorEastAsia" w:cstheme="minorHAnsi"/>
              </w:rPr>
            </w:pPr>
            <w:r>
              <w:rPr>
                <w:sz w:val="20"/>
              </w:rPr>
              <w:t xml:space="preserve">Zarrakaztelu aldeko Oinarrizko Gizarte Zerbitzuen Mankomunitatea</w:t>
            </w:r>
          </w:p>
        </w:tc>
        <w:tc>
          <w:tcPr>
            <w:tcW w:w="1553" w:type="dxa"/>
          </w:tcPr>
          <w:p w14:paraId="4E159EDE" w14:textId="77777777" w:rsidR="00E46902" w:rsidRPr="00655E40" w:rsidRDefault="00E46902" w:rsidP="00023DD5">
            <w:pPr>
              <w:rPr>
                <w:sz w:val="20"/>
                <w:szCs w:val="20"/>
                <w:rFonts w:eastAsiaTheme="minorEastAsia" w:cstheme="minorHAnsi"/>
              </w:rPr>
            </w:pPr>
            <w:r>
              <w:rPr>
                <w:sz w:val="20"/>
              </w:rPr>
              <w:t xml:space="preserve">6.000 €</w:t>
            </w:r>
          </w:p>
        </w:tc>
      </w:tr>
      <w:tr w:rsidR="00E46902" w14:paraId="6301F463" w14:textId="77777777" w:rsidTr="00023DD5">
        <w:trPr>
          <w:trHeight w:val="246"/>
        </w:trPr>
        <w:tc>
          <w:tcPr>
            <w:tcW w:w="2547" w:type="dxa"/>
            <w:vMerge/>
            <w:tcBorders>
              <w:left w:val="single" w:sz="18" w:space="0" w:color="auto"/>
            </w:tcBorders>
          </w:tcPr>
          <w:p w14:paraId="788391A2" w14:textId="77777777" w:rsidR="00E46902" w:rsidRPr="007C6434" w:rsidRDefault="00E46902" w:rsidP="00023DD5">
            <w:pPr>
              <w:rPr>
                <w:sz w:val="20"/>
                <w:szCs w:val="20"/>
              </w:rPr>
            </w:pPr>
          </w:p>
        </w:tc>
        <w:tc>
          <w:tcPr>
            <w:tcW w:w="4394" w:type="dxa"/>
          </w:tcPr>
          <w:p w14:paraId="6A76EA03" w14:textId="77777777" w:rsidR="00E46902" w:rsidRPr="00E46902" w:rsidRDefault="00E46902" w:rsidP="00023DD5">
            <w:pPr>
              <w:rPr>
                <w:sz w:val="20"/>
                <w:szCs w:val="20"/>
                <w:rFonts w:eastAsiaTheme="minorEastAsia" w:cstheme="minorHAnsi"/>
              </w:rPr>
            </w:pPr>
            <w:r>
              <w:rPr>
                <w:sz w:val="20"/>
              </w:rPr>
              <w:t xml:space="preserve">Erriberri aldeko Gizarte Zerbitzu Oinarrizkoen Mankomunitatea</w:t>
            </w:r>
          </w:p>
        </w:tc>
        <w:tc>
          <w:tcPr>
            <w:tcW w:w="1553" w:type="dxa"/>
          </w:tcPr>
          <w:p w14:paraId="6EFC6029" w14:textId="77777777" w:rsidR="00E46902" w:rsidRDefault="008638F7" w:rsidP="00023DD5">
            <w:pPr>
              <w:rPr>
                <w:sz w:val="20"/>
                <w:szCs w:val="20"/>
                <w:rFonts w:eastAsiaTheme="minorEastAsia" w:cstheme="minorHAnsi"/>
              </w:rPr>
            </w:pPr>
            <w:r>
              <w:rPr>
                <w:sz w:val="20"/>
              </w:rPr>
              <w:t xml:space="preserve">6.000 €</w:t>
            </w:r>
          </w:p>
        </w:tc>
      </w:tr>
      <w:tr w:rsidR="00E46902" w14:paraId="068BEBD3" w14:textId="77777777" w:rsidTr="00023DD5">
        <w:trPr>
          <w:trHeight w:val="246"/>
        </w:trPr>
        <w:tc>
          <w:tcPr>
            <w:tcW w:w="2547" w:type="dxa"/>
            <w:vMerge/>
            <w:tcBorders>
              <w:left w:val="single" w:sz="18" w:space="0" w:color="auto"/>
            </w:tcBorders>
          </w:tcPr>
          <w:p w14:paraId="5D095E98" w14:textId="77777777" w:rsidR="00E46902" w:rsidRPr="007C6434" w:rsidRDefault="00E46902" w:rsidP="00023DD5">
            <w:pPr>
              <w:rPr>
                <w:sz w:val="20"/>
                <w:szCs w:val="20"/>
              </w:rPr>
            </w:pPr>
          </w:p>
        </w:tc>
        <w:tc>
          <w:tcPr>
            <w:tcW w:w="4394" w:type="dxa"/>
          </w:tcPr>
          <w:p w14:paraId="4B7EC4E2" w14:textId="77777777" w:rsidR="00E46902" w:rsidRPr="00655E40" w:rsidRDefault="00E46902" w:rsidP="00023DD5">
            <w:pPr>
              <w:rPr>
                <w:sz w:val="20"/>
                <w:szCs w:val="20"/>
                <w:rFonts w:eastAsiaTheme="minorEastAsia" w:cstheme="minorHAnsi"/>
              </w:rPr>
            </w:pPr>
            <w:r>
              <w:rPr>
                <w:sz w:val="20"/>
              </w:rPr>
              <w:t xml:space="preserve">Sakanako Mankomunitatea</w:t>
            </w:r>
          </w:p>
        </w:tc>
        <w:tc>
          <w:tcPr>
            <w:tcW w:w="1553" w:type="dxa"/>
          </w:tcPr>
          <w:p w14:paraId="5953FFDF" w14:textId="77777777" w:rsidR="00E46902" w:rsidRPr="00655E40" w:rsidRDefault="008638F7" w:rsidP="00023DD5">
            <w:pPr>
              <w:rPr>
                <w:sz w:val="20"/>
                <w:szCs w:val="20"/>
                <w:rFonts w:eastAsiaTheme="minorEastAsia" w:cstheme="minorHAnsi"/>
              </w:rPr>
            </w:pPr>
            <w:r>
              <w:rPr>
                <w:sz w:val="20"/>
              </w:rPr>
              <w:t xml:space="preserve">6.000 €</w:t>
            </w:r>
          </w:p>
        </w:tc>
      </w:tr>
      <w:tr w:rsidR="00E46902" w14:paraId="7A61E43A" w14:textId="77777777" w:rsidTr="00023DD5">
        <w:trPr>
          <w:trHeight w:val="246"/>
        </w:trPr>
        <w:tc>
          <w:tcPr>
            <w:tcW w:w="2547" w:type="dxa"/>
            <w:vMerge/>
            <w:tcBorders>
              <w:left w:val="single" w:sz="18" w:space="0" w:color="auto"/>
            </w:tcBorders>
          </w:tcPr>
          <w:p w14:paraId="40E2C103" w14:textId="77777777" w:rsidR="00E46902" w:rsidRPr="007C6434" w:rsidRDefault="00E46902" w:rsidP="00023DD5">
            <w:pPr>
              <w:rPr>
                <w:sz w:val="20"/>
                <w:szCs w:val="20"/>
              </w:rPr>
            </w:pPr>
          </w:p>
        </w:tc>
        <w:tc>
          <w:tcPr>
            <w:tcW w:w="4394" w:type="dxa"/>
          </w:tcPr>
          <w:p w14:paraId="5613753E" w14:textId="77777777" w:rsidR="00E46902" w:rsidRPr="00655E40" w:rsidRDefault="00E46902" w:rsidP="00023DD5">
            <w:pPr>
              <w:rPr>
                <w:sz w:val="20"/>
                <w:szCs w:val="20"/>
                <w:rFonts w:eastAsiaTheme="minorEastAsia" w:cstheme="minorHAnsi"/>
              </w:rPr>
            </w:pPr>
            <w:r>
              <w:rPr>
                <w:sz w:val="20"/>
              </w:rPr>
              <w:t xml:space="preserve">Vianako Udala</w:t>
            </w:r>
          </w:p>
        </w:tc>
        <w:tc>
          <w:tcPr>
            <w:tcW w:w="1553" w:type="dxa"/>
          </w:tcPr>
          <w:p w14:paraId="4385AD9B" w14:textId="77777777" w:rsidR="00E46902" w:rsidRPr="00655E40" w:rsidRDefault="008638F7" w:rsidP="00023DD5">
            <w:pPr>
              <w:rPr>
                <w:sz w:val="20"/>
                <w:szCs w:val="20"/>
                <w:rFonts w:eastAsiaTheme="minorEastAsia" w:cstheme="minorHAnsi"/>
              </w:rPr>
            </w:pPr>
            <w:r>
              <w:rPr>
                <w:sz w:val="20"/>
              </w:rPr>
              <w:t xml:space="preserve">6.000 €</w:t>
            </w:r>
          </w:p>
        </w:tc>
      </w:tr>
      <w:tr w:rsidR="00E46902" w14:paraId="11F381B4" w14:textId="77777777" w:rsidTr="00023DD5">
        <w:trPr>
          <w:trHeight w:val="246"/>
        </w:trPr>
        <w:tc>
          <w:tcPr>
            <w:tcW w:w="2547" w:type="dxa"/>
            <w:vMerge/>
            <w:tcBorders>
              <w:left w:val="single" w:sz="18" w:space="0" w:color="auto"/>
            </w:tcBorders>
          </w:tcPr>
          <w:p w14:paraId="187D8BDE" w14:textId="77777777" w:rsidR="00E46902" w:rsidRPr="007C6434" w:rsidRDefault="00E46902" w:rsidP="00023DD5">
            <w:pPr>
              <w:rPr>
                <w:sz w:val="20"/>
                <w:szCs w:val="20"/>
              </w:rPr>
            </w:pPr>
          </w:p>
        </w:tc>
        <w:tc>
          <w:tcPr>
            <w:tcW w:w="4394" w:type="dxa"/>
          </w:tcPr>
          <w:p w14:paraId="236B94CC" w14:textId="77777777" w:rsidR="00E46902" w:rsidRPr="00655E40" w:rsidRDefault="00E46902" w:rsidP="00E46902">
            <w:pPr>
              <w:rPr>
                <w:sz w:val="20"/>
                <w:szCs w:val="20"/>
                <w:rFonts w:eastAsiaTheme="minorEastAsia" w:cstheme="minorHAnsi"/>
              </w:rPr>
            </w:pPr>
            <w:r>
              <w:rPr>
                <w:sz w:val="20"/>
              </w:rPr>
              <w:t xml:space="preserve">Tafallako Udala</w:t>
            </w:r>
          </w:p>
        </w:tc>
        <w:tc>
          <w:tcPr>
            <w:tcW w:w="1553" w:type="dxa"/>
          </w:tcPr>
          <w:p w14:paraId="71382515" w14:textId="77777777" w:rsidR="00E46902" w:rsidRPr="00655E40" w:rsidRDefault="008638F7" w:rsidP="008638F7">
            <w:pPr>
              <w:rPr>
                <w:sz w:val="20"/>
                <w:szCs w:val="20"/>
                <w:rFonts w:eastAsiaTheme="minorEastAsia" w:cstheme="minorHAnsi"/>
              </w:rPr>
            </w:pPr>
            <w:r>
              <w:rPr>
                <w:sz w:val="20"/>
              </w:rPr>
              <w:t xml:space="preserve">6.000 €</w:t>
            </w:r>
          </w:p>
        </w:tc>
      </w:tr>
      <w:tr w:rsidR="00E46902" w14:paraId="3D2137D0" w14:textId="77777777" w:rsidTr="003A1D4B">
        <w:trPr>
          <w:trHeight w:val="246"/>
        </w:trPr>
        <w:tc>
          <w:tcPr>
            <w:tcW w:w="2547" w:type="dxa"/>
            <w:vMerge/>
            <w:tcBorders>
              <w:left w:val="single" w:sz="18" w:space="0" w:color="auto"/>
            </w:tcBorders>
          </w:tcPr>
          <w:p w14:paraId="45C39F98" w14:textId="77777777" w:rsidR="00E46902" w:rsidRPr="007C6434" w:rsidRDefault="00E46902" w:rsidP="00023DD5">
            <w:pPr>
              <w:rPr>
                <w:sz w:val="20"/>
                <w:szCs w:val="20"/>
              </w:rPr>
            </w:pPr>
          </w:p>
        </w:tc>
        <w:tc>
          <w:tcPr>
            <w:tcW w:w="4394" w:type="dxa"/>
          </w:tcPr>
          <w:p w14:paraId="7CCE75D0" w14:textId="77777777" w:rsidR="00E46902" w:rsidRPr="00655E40" w:rsidRDefault="00E46902" w:rsidP="00023DD5">
            <w:pPr>
              <w:rPr>
                <w:sz w:val="20"/>
                <w:szCs w:val="20"/>
                <w:rFonts w:eastAsiaTheme="minorEastAsia" w:cstheme="minorHAnsi"/>
              </w:rPr>
            </w:pPr>
            <w:r>
              <w:rPr>
                <w:sz w:val="20"/>
              </w:rPr>
              <w:t xml:space="preserve">Artaxoako Eskualde Oinarrizkoaren Gizarte Zerbitzuen Taldea</w:t>
            </w:r>
          </w:p>
        </w:tc>
        <w:tc>
          <w:tcPr>
            <w:tcW w:w="1553" w:type="dxa"/>
          </w:tcPr>
          <w:p w14:paraId="178AA679" w14:textId="77777777" w:rsidR="00E46902" w:rsidRPr="00655E40" w:rsidRDefault="008638F7" w:rsidP="00023DD5">
            <w:pPr>
              <w:rPr>
                <w:sz w:val="20"/>
                <w:szCs w:val="20"/>
                <w:rFonts w:eastAsiaTheme="minorEastAsia" w:cstheme="minorHAnsi"/>
              </w:rPr>
            </w:pPr>
            <w:r>
              <w:rPr>
                <w:sz w:val="20"/>
              </w:rPr>
              <w:t xml:space="preserve">4.328 €</w:t>
            </w:r>
          </w:p>
        </w:tc>
      </w:tr>
      <w:tr w:rsidR="00E46902" w14:paraId="75E8B9AF" w14:textId="77777777" w:rsidTr="003A1D4B">
        <w:trPr>
          <w:trHeight w:val="246"/>
        </w:trPr>
        <w:tc>
          <w:tcPr>
            <w:tcW w:w="2547" w:type="dxa"/>
            <w:vMerge/>
            <w:tcBorders>
              <w:left w:val="single" w:sz="18" w:space="0" w:color="auto"/>
            </w:tcBorders>
          </w:tcPr>
          <w:p w14:paraId="3E6707D2" w14:textId="77777777" w:rsidR="00E46902" w:rsidRPr="007C6434" w:rsidRDefault="00E46902" w:rsidP="00023DD5">
            <w:pPr>
              <w:rPr>
                <w:sz w:val="20"/>
                <w:szCs w:val="20"/>
              </w:rPr>
            </w:pPr>
          </w:p>
        </w:tc>
        <w:tc>
          <w:tcPr>
            <w:tcW w:w="4394" w:type="dxa"/>
          </w:tcPr>
          <w:p w14:paraId="11A3D44A" w14:textId="77777777" w:rsidR="00E46902" w:rsidRPr="00655E40" w:rsidRDefault="00E46902" w:rsidP="00023DD5">
            <w:pPr>
              <w:rPr>
                <w:sz w:val="20"/>
                <w:szCs w:val="20"/>
                <w:rFonts w:eastAsiaTheme="minorEastAsia" w:cstheme="minorHAnsi"/>
              </w:rPr>
            </w:pPr>
            <w:r>
              <w:rPr>
                <w:sz w:val="20"/>
              </w:rPr>
              <w:t xml:space="preserve">Aiegiko Udala</w:t>
            </w:r>
          </w:p>
        </w:tc>
        <w:tc>
          <w:tcPr>
            <w:tcW w:w="1553" w:type="dxa"/>
          </w:tcPr>
          <w:p w14:paraId="5513DBEB" w14:textId="77777777" w:rsidR="00E46902" w:rsidRDefault="008638F7" w:rsidP="00023DD5">
            <w:pPr>
              <w:rPr>
                <w:sz w:val="20"/>
                <w:szCs w:val="20"/>
                <w:rFonts w:eastAsiaTheme="minorEastAsia" w:cstheme="minorHAnsi"/>
              </w:rPr>
            </w:pPr>
            <w:r>
              <w:rPr>
                <w:sz w:val="20"/>
              </w:rPr>
              <w:t xml:space="preserve">3.413 €</w:t>
            </w:r>
          </w:p>
        </w:tc>
      </w:tr>
      <w:tr w:rsidR="00E46902" w14:paraId="57A291E5" w14:textId="77777777" w:rsidTr="003A1D4B">
        <w:trPr>
          <w:trHeight w:val="246"/>
        </w:trPr>
        <w:tc>
          <w:tcPr>
            <w:tcW w:w="2547" w:type="dxa"/>
            <w:vMerge/>
            <w:tcBorders>
              <w:left w:val="single" w:sz="18" w:space="0" w:color="auto"/>
            </w:tcBorders>
          </w:tcPr>
          <w:p w14:paraId="7C285D51" w14:textId="77777777" w:rsidR="00E46902" w:rsidRPr="007C6434" w:rsidRDefault="00E46902" w:rsidP="00023DD5">
            <w:pPr>
              <w:rPr>
                <w:sz w:val="20"/>
                <w:szCs w:val="20"/>
              </w:rPr>
            </w:pPr>
          </w:p>
        </w:tc>
        <w:tc>
          <w:tcPr>
            <w:tcW w:w="4394" w:type="dxa"/>
          </w:tcPr>
          <w:p w14:paraId="3390D840" w14:textId="77777777" w:rsidR="00E46902" w:rsidRPr="00655E40" w:rsidRDefault="00E46902" w:rsidP="003A1D4B">
            <w:pPr>
              <w:rPr>
                <w:sz w:val="20"/>
                <w:szCs w:val="20"/>
                <w:rFonts w:eastAsiaTheme="minorEastAsia" w:cstheme="minorHAnsi"/>
              </w:rPr>
            </w:pPr>
            <w:r>
              <w:rPr>
                <w:sz w:val="20"/>
              </w:rPr>
              <w:t xml:space="preserve">Leitza Goziueta, Areso eta Aranoko Gizarte zerbitzuen Mankomunitatea</w:t>
            </w:r>
          </w:p>
        </w:tc>
        <w:tc>
          <w:tcPr>
            <w:tcW w:w="1553" w:type="dxa"/>
          </w:tcPr>
          <w:p w14:paraId="56C4D169" w14:textId="77777777" w:rsidR="00E46902" w:rsidRDefault="008638F7" w:rsidP="00023DD5">
            <w:pPr>
              <w:rPr>
                <w:sz w:val="20"/>
                <w:szCs w:val="20"/>
                <w:rFonts w:eastAsiaTheme="minorEastAsia" w:cstheme="minorHAnsi"/>
              </w:rPr>
            </w:pPr>
            <w:r>
              <w:rPr>
                <w:sz w:val="20"/>
              </w:rPr>
              <w:t xml:space="preserve">3.459,14 €</w:t>
            </w:r>
          </w:p>
        </w:tc>
      </w:tr>
    </w:tbl>
    <w:p w14:paraId="12C3D57C" w14:textId="77777777" w:rsidR="00E175AA" w:rsidRDefault="00E175AA" w:rsidP="00420AEE">
      <w:pPr>
        <w:spacing w:line="360" w:lineRule="auto"/>
        <w:jc w:val="both"/>
        <w:rPr>
          <w:rFonts w:ascii="DejaVu Serif Condensed" w:hAnsi="DejaVu Serif Condensed"/>
          <w:sz w:val="24"/>
          <w:szCs w:val="24"/>
        </w:rPr>
      </w:pPr>
    </w:p>
    <w:tbl>
      <w:tblPr>
        <w:tblStyle w:val="Tablaconcuadrcula"/>
        <w:tblpPr w:leftFromText="141" w:rightFromText="141" w:vertAnchor="text" w:horzAnchor="margin" w:tblpY="273"/>
        <w:tblW w:w="0" w:type="auto"/>
        <w:tblLook w:val="04A0" w:firstRow="1" w:lastRow="0" w:firstColumn="1" w:lastColumn="0" w:noHBand="0" w:noVBand="1"/>
      </w:tblPr>
      <w:tblGrid>
        <w:gridCol w:w="2547"/>
        <w:gridCol w:w="4394"/>
        <w:gridCol w:w="1553"/>
      </w:tblGrid>
      <w:tr w:rsidR="008638F7" w:rsidRPr="00F5761F" w14:paraId="21C92A8E" w14:textId="77777777" w:rsidTr="00023DD5">
        <w:trPr>
          <w:trHeight w:val="197"/>
        </w:trPr>
        <w:tc>
          <w:tcPr>
            <w:tcW w:w="2547" w:type="dxa"/>
            <w:tcBorders>
              <w:bottom w:val="single" w:sz="18" w:space="0" w:color="auto"/>
            </w:tcBorders>
            <w:shd w:val="clear" w:color="auto" w:fill="E7E6E6" w:themeFill="background2"/>
          </w:tcPr>
          <w:p w14:paraId="7DE1C0F9" w14:textId="77777777" w:rsidR="008638F7" w:rsidRPr="00F5761F" w:rsidRDefault="008638F7" w:rsidP="00023DD5">
            <w:pPr>
              <w:jc w:val="center"/>
              <w:rPr>
                <w:b/>
              </w:rPr>
            </w:pPr>
            <w:r>
              <w:rPr>
                <w:b/>
              </w:rPr>
              <w:t xml:space="preserve">Deialdia</w:t>
            </w:r>
          </w:p>
        </w:tc>
        <w:tc>
          <w:tcPr>
            <w:tcW w:w="4394" w:type="dxa"/>
            <w:tcBorders>
              <w:bottom w:val="single" w:sz="18" w:space="0" w:color="auto"/>
            </w:tcBorders>
            <w:shd w:val="clear" w:color="auto" w:fill="E7E6E6" w:themeFill="background2"/>
          </w:tcPr>
          <w:p w14:paraId="58B502DF" w14:textId="77777777" w:rsidR="008638F7" w:rsidRPr="00F5761F" w:rsidRDefault="008638F7" w:rsidP="00023DD5">
            <w:pPr>
              <w:jc w:val="center"/>
              <w:rPr>
                <w:b/>
              </w:rPr>
            </w:pPr>
            <w:r>
              <w:rPr>
                <w:b/>
              </w:rPr>
              <w:t xml:space="preserve">Toki entitateak</w:t>
            </w:r>
          </w:p>
        </w:tc>
        <w:tc>
          <w:tcPr>
            <w:tcW w:w="1553" w:type="dxa"/>
            <w:tcBorders>
              <w:bottom w:val="single" w:sz="18" w:space="0" w:color="auto"/>
            </w:tcBorders>
            <w:shd w:val="clear" w:color="auto" w:fill="E7E6E6" w:themeFill="background2"/>
          </w:tcPr>
          <w:p w14:paraId="333C0CF0" w14:textId="77777777" w:rsidR="008638F7" w:rsidRPr="00F5761F" w:rsidRDefault="008638F7" w:rsidP="00023DD5">
            <w:pPr>
              <w:jc w:val="center"/>
              <w:rPr>
                <w:b/>
              </w:rPr>
            </w:pPr>
            <w:r>
              <w:rPr>
                <w:b/>
              </w:rPr>
              <w:t xml:space="preserve">2023</w:t>
            </w:r>
          </w:p>
        </w:tc>
      </w:tr>
      <w:tr w:rsidR="008638F7" w14:paraId="6E3F2892" w14:textId="77777777" w:rsidTr="00023DD5">
        <w:trPr>
          <w:trHeight w:val="379"/>
        </w:trPr>
        <w:tc>
          <w:tcPr>
            <w:tcW w:w="2547" w:type="dxa"/>
            <w:vMerge w:val="restart"/>
            <w:tcBorders>
              <w:top w:val="single" w:sz="18" w:space="0" w:color="auto"/>
              <w:left w:val="single" w:sz="18" w:space="0" w:color="auto"/>
            </w:tcBorders>
            <w:vAlign w:val="center"/>
          </w:tcPr>
          <w:p w14:paraId="3D725B7C" w14:textId="77777777" w:rsidR="008638F7" w:rsidRPr="00CB3BA1" w:rsidRDefault="00CB3BA1" w:rsidP="00023DD5">
            <w:pPr>
              <w:jc w:val="center"/>
              <w:rPr>
                <w:b/>
                <w:sz w:val="20"/>
                <w:szCs w:val="20"/>
              </w:rPr>
            </w:pPr>
            <w:r>
              <w:rPr>
                <w:b/>
                <w:sz w:val="20"/>
              </w:rPr>
              <w:t xml:space="preserve">91E/2022 Foru Agindua, abenduaren 12koa, Migrazio Politiketako eta Justiziako kontseilariak emana</w:t>
            </w:r>
          </w:p>
          <w:p w14:paraId="672C6BFA" w14:textId="77777777" w:rsidR="008638F7" w:rsidRPr="007C6434" w:rsidRDefault="008638F7" w:rsidP="00023DD5">
            <w:pPr>
              <w:jc w:val="center"/>
              <w:rPr>
                <w:sz w:val="20"/>
                <w:szCs w:val="20"/>
              </w:rPr>
            </w:pPr>
          </w:p>
        </w:tc>
        <w:tc>
          <w:tcPr>
            <w:tcW w:w="4394" w:type="dxa"/>
            <w:tcBorders>
              <w:top w:val="single" w:sz="18" w:space="0" w:color="auto"/>
            </w:tcBorders>
          </w:tcPr>
          <w:p w14:paraId="2E373E0C" w14:textId="77777777" w:rsidR="008638F7" w:rsidRPr="007C6434" w:rsidRDefault="008638F7" w:rsidP="00023DD5">
            <w:pPr>
              <w:rPr>
                <w:sz w:val="20"/>
                <w:szCs w:val="20"/>
              </w:rPr>
            </w:pPr>
            <w:r>
              <w:rPr>
                <w:sz w:val="20"/>
              </w:rPr>
              <w:t xml:space="preserve">Burlatako Udala</w:t>
            </w:r>
          </w:p>
        </w:tc>
        <w:tc>
          <w:tcPr>
            <w:tcW w:w="1553" w:type="dxa"/>
            <w:tcBorders>
              <w:top w:val="single" w:sz="18" w:space="0" w:color="auto"/>
            </w:tcBorders>
          </w:tcPr>
          <w:p w14:paraId="18541F3D" w14:textId="77777777" w:rsidR="008638F7" w:rsidRPr="007C6434" w:rsidRDefault="008638F7" w:rsidP="00023DD5">
            <w:pPr>
              <w:rPr>
                <w:sz w:val="20"/>
                <w:szCs w:val="20"/>
              </w:rPr>
            </w:pPr>
            <w:r>
              <w:rPr>
                <w:sz w:val="20"/>
              </w:rPr>
              <w:t xml:space="preserve">25.000 €.</w:t>
            </w:r>
          </w:p>
        </w:tc>
      </w:tr>
      <w:tr w:rsidR="008638F7" w14:paraId="444D1D68" w14:textId="77777777" w:rsidTr="00023DD5">
        <w:trPr>
          <w:trHeight w:val="131"/>
        </w:trPr>
        <w:tc>
          <w:tcPr>
            <w:tcW w:w="2547" w:type="dxa"/>
            <w:vMerge/>
            <w:tcBorders>
              <w:left w:val="single" w:sz="18" w:space="0" w:color="auto"/>
            </w:tcBorders>
          </w:tcPr>
          <w:p w14:paraId="080458D6" w14:textId="77777777" w:rsidR="008638F7" w:rsidRPr="007C6434" w:rsidRDefault="008638F7" w:rsidP="00023DD5">
            <w:pPr>
              <w:rPr>
                <w:sz w:val="20"/>
                <w:szCs w:val="20"/>
              </w:rPr>
            </w:pPr>
          </w:p>
        </w:tc>
        <w:tc>
          <w:tcPr>
            <w:tcW w:w="4394" w:type="dxa"/>
          </w:tcPr>
          <w:p w14:paraId="29D0BD85" w14:textId="77777777" w:rsidR="008638F7" w:rsidRPr="007C6434" w:rsidRDefault="008638F7" w:rsidP="008638F7">
            <w:pPr>
              <w:rPr>
                <w:sz w:val="20"/>
                <w:szCs w:val="20"/>
              </w:rPr>
            </w:pPr>
            <w:r>
              <w:rPr>
                <w:sz w:val="20"/>
              </w:rPr>
              <w:t xml:space="preserve">Iruñeko Udala</w:t>
            </w:r>
          </w:p>
        </w:tc>
        <w:tc>
          <w:tcPr>
            <w:tcW w:w="1553" w:type="dxa"/>
          </w:tcPr>
          <w:p w14:paraId="48035E80" w14:textId="77777777" w:rsidR="008638F7" w:rsidRPr="007C6434" w:rsidRDefault="008638F7" w:rsidP="00023DD5">
            <w:pPr>
              <w:rPr>
                <w:sz w:val="20"/>
                <w:szCs w:val="20"/>
              </w:rPr>
            </w:pPr>
            <w:r>
              <w:rPr>
                <w:sz w:val="20"/>
              </w:rPr>
              <w:t xml:space="preserve">25.000 €.</w:t>
            </w:r>
          </w:p>
        </w:tc>
      </w:tr>
      <w:tr w:rsidR="008638F7" w14:paraId="355E0355" w14:textId="77777777" w:rsidTr="00023DD5">
        <w:trPr>
          <w:trHeight w:val="164"/>
        </w:trPr>
        <w:tc>
          <w:tcPr>
            <w:tcW w:w="2547" w:type="dxa"/>
            <w:vMerge/>
            <w:tcBorders>
              <w:left w:val="single" w:sz="18" w:space="0" w:color="auto"/>
            </w:tcBorders>
          </w:tcPr>
          <w:p w14:paraId="5D6DEE81" w14:textId="77777777" w:rsidR="008638F7" w:rsidRPr="007C6434" w:rsidRDefault="008638F7" w:rsidP="00023DD5">
            <w:pPr>
              <w:rPr>
                <w:sz w:val="20"/>
                <w:szCs w:val="20"/>
              </w:rPr>
            </w:pPr>
          </w:p>
        </w:tc>
        <w:tc>
          <w:tcPr>
            <w:tcW w:w="4394" w:type="dxa"/>
          </w:tcPr>
          <w:p w14:paraId="5D63AEE4" w14:textId="77777777" w:rsidR="008638F7" w:rsidRPr="007C6434" w:rsidRDefault="008638F7" w:rsidP="008638F7">
            <w:pPr>
              <w:rPr>
                <w:sz w:val="20"/>
                <w:szCs w:val="20"/>
              </w:rPr>
            </w:pPr>
            <w:r>
              <w:rPr>
                <w:sz w:val="20"/>
              </w:rPr>
              <w:t xml:space="preserve">Leringo Udala</w:t>
            </w:r>
          </w:p>
        </w:tc>
        <w:tc>
          <w:tcPr>
            <w:tcW w:w="1553" w:type="dxa"/>
          </w:tcPr>
          <w:p w14:paraId="54394D79" w14:textId="77777777" w:rsidR="008638F7" w:rsidRPr="007C6434" w:rsidRDefault="008638F7" w:rsidP="00023DD5">
            <w:pPr>
              <w:rPr>
                <w:sz w:val="20"/>
                <w:szCs w:val="20"/>
              </w:rPr>
            </w:pPr>
            <w:r>
              <w:rPr>
                <w:sz w:val="20"/>
              </w:rPr>
              <w:t xml:space="preserve">14.785 €.</w:t>
            </w:r>
          </w:p>
        </w:tc>
      </w:tr>
      <w:tr w:rsidR="008638F7" w14:paraId="24ED52B4" w14:textId="77777777" w:rsidTr="00023DD5">
        <w:trPr>
          <w:trHeight w:val="139"/>
        </w:trPr>
        <w:tc>
          <w:tcPr>
            <w:tcW w:w="2547" w:type="dxa"/>
            <w:vMerge/>
            <w:tcBorders>
              <w:left w:val="single" w:sz="18" w:space="0" w:color="auto"/>
            </w:tcBorders>
          </w:tcPr>
          <w:p w14:paraId="72B2AEB0" w14:textId="77777777" w:rsidR="008638F7" w:rsidRPr="007C6434" w:rsidRDefault="008638F7" w:rsidP="00023DD5">
            <w:pPr>
              <w:rPr>
                <w:sz w:val="20"/>
                <w:szCs w:val="20"/>
              </w:rPr>
            </w:pPr>
          </w:p>
        </w:tc>
        <w:tc>
          <w:tcPr>
            <w:tcW w:w="4394" w:type="dxa"/>
          </w:tcPr>
          <w:p w14:paraId="4BE49BD5" w14:textId="77777777" w:rsidR="008638F7" w:rsidRPr="007C6434" w:rsidRDefault="008638F7" w:rsidP="008638F7">
            <w:pPr>
              <w:rPr>
                <w:sz w:val="20"/>
                <w:szCs w:val="20"/>
                <w:rFonts w:eastAsiaTheme="minorEastAsia" w:cstheme="minorHAnsi"/>
              </w:rPr>
            </w:pPr>
            <w:r>
              <w:rPr>
                <w:sz w:val="20"/>
              </w:rPr>
              <w:t xml:space="preserve">Lizarrako Udala</w:t>
            </w:r>
          </w:p>
        </w:tc>
        <w:tc>
          <w:tcPr>
            <w:tcW w:w="1553" w:type="dxa"/>
          </w:tcPr>
          <w:p w14:paraId="1C3B2B00" w14:textId="77777777" w:rsidR="008638F7" w:rsidRPr="007C6434" w:rsidRDefault="008638F7" w:rsidP="00023DD5">
            <w:pPr>
              <w:rPr>
                <w:sz w:val="20"/>
                <w:szCs w:val="20"/>
              </w:rPr>
            </w:pPr>
            <w:r>
              <w:rPr>
                <w:sz w:val="20"/>
              </w:rPr>
              <w:t xml:space="preserve">25.000 €.</w:t>
            </w:r>
          </w:p>
        </w:tc>
      </w:tr>
      <w:tr w:rsidR="008638F7" w14:paraId="52664068" w14:textId="77777777" w:rsidTr="00023DD5">
        <w:trPr>
          <w:trHeight w:val="224"/>
        </w:trPr>
        <w:tc>
          <w:tcPr>
            <w:tcW w:w="2547" w:type="dxa"/>
            <w:vMerge/>
            <w:tcBorders>
              <w:left w:val="single" w:sz="18" w:space="0" w:color="auto"/>
            </w:tcBorders>
          </w:tcPr>
          <w:p w14:paraId="3F8A839B" w14:textId="77777777" w:rsidR="008638F7" w:rsidRPr="007C6434" w:rsidRDefault="008638F7" w:rsidP="00023DD5">
            <w:pPr>
              <w:rPr>
                <w:sz w:val="20"/>
                <w:szCs w:val="20"/>
              </w:rPr>
            </w:pPr>
          </w:p>
        </w:tc>
        <w:tc>
          <w:tcPr>
            <w:tcW w:w="4394" w:type="dxa"/>
          </w:tcPr>
          <w:p w14:paraId="3FE79E56" w14:textId="77777777" w:rsidR="008638F7" w:rsidRPr="007C6434" w:rsidRDefault="008638F7" w:rsidP="00023DD5">
            <w:pPr>
              <w:rPr>
                <w:sz w:val="20"/>
                <w:szCs w:val="20"/>
                <w:rFonts w:eastAsiaTheme="minorEastAsia" w:cstheme="minorHAnsi"/>
              </w:rPr>
            </w:pPr>
            <w:r>
              <w:rPr>
                <w:sz w:val="20"/>
              </w:rPr>
              <w:t xml:space="preserve">Zarrakaztelu aldeko Oinarrizko Gizarte Zerbitzuen Mankomunitatea</w:t>
            </w:r>
          </w:p>
        </w:tc>
        <w:tc>
          <w:tcPr>
            <w:tcW w:w="1553" w:type="dxa"/>
          </w:tcPr>
          <w:p w14:paraId="33B21898" w14:textId="77777777" w:rsidR="008638F7" w:rsidRPr="007C6434" w:rsidRDefault="008638F7" w:rsidP="00023DD5">
            <w:pPr>
              <w:rPr>
                <w:sz w:val="20"/>
                <w:szCs w:val="20"/>
              </w:rPr>
            </w:pPr>
            <w:r>
              <w:rPr>
                <w:sz w:val="20"/>
              </w:rPr>
              <w:t xml:space="preserve">6.000 €</w:t>
            </w:r>
          </w:p>
        </w:tc>
      </w:tr>
      <w:tr w:rsidR="008638F7" w14:paraId="2063448C" w14:textId="77777777" w:rsidTr="00023DD5">
        <w:trPr>
          <w:trHeight w:val="109"/>
        </w:trPr>
        <w:tc>
          <w:tcPr>
            <w:tcW w:w="2547" w:type="dxa"/>
            <w:vMerge/>
            <w:tcBorders>
              <w:left w:val="single" w:sz="18" w:space="0" w:color="auto"/>
            </w:tcBorders>
          </w:tcPr>
          <w:p w14:paraId="37C1B0AC" w14:textId="77777777" w:rsidR="008638F7" w:rsidRPr="007C6434" w:rsidRDefault="008638F7" w:rsidP="00023DD5">
            <w:pPr>
              <w:rPr>
                <w:sz w:val="20"/>
                <w:szCs w:val="20"/>
              </w:rPr>
            </w:pPr>
          </w:p>
        </w:tc>
        <w:tc>
          <w:tcPr>
            <w:tcW w:w="4394" w:type="dxa"/>
          </w:tcPr>
          <w:p w14:paraId="1CA376A0" w14:textId="77777777" w:rsidR="008638F7" w:rsidRPr="007C6434" w:rsidRDefault="008638F7" w:rsidP="00023DD5">
            <w:pPr>
              <w:rPr>
                <w:sz w:val="20"/>
                <w:szCs w:val="20"/>
                <w:rFonts w:eastAsiaTheme="minorEastAsia" w:cstheme="minorHAnsi"/>
              </w:rPr>
            </w:pPr>
            <w:r>
              <w:rPr>
                <w:sz w:val="20"/>
              </w:rPr>
              <w:t xml:space="preserve">Sakanako Mankomunitatea</w:t>
            </w:r>
          </w:p>
        </w:tc>
        <w:tc>
          <w:tcPr>
            <w:tcW w:w="1553" w:type="dxa"/>
          </w:tcPr>
          <w:p w14:paraId="460A9E2F" w14:textId="77777777" w:rsidR="008638F7" w:rsidRPr="007C6434" w:rsidRDefault="008638F7" w:rsidP="00023DD5">
            <w:pPr>
              <w:rPr>
                <w:sz w:val="20"/>
                <w:szCs w:val="20"/>
                <w:rFonts w:eastAsiaTheme="minorEastAsia" w:cstheme="minorHAnsi"/>
              </w:rPr>
            </w:pPr>
            <w:r>
              <w:rPr>
                <w:sz w:val="20"/>
              </w:rPr>
              <w:t xml:space="preserve">6.000 €.</w:t>
            </w:r>
          </w:p>
        </w:tc>
      </w:tr>
      <w:tr w:rsidR="008638F7" w14:paraId="13611B73" w14:textId="77777777" w:rsidTr="00023DD5">
        <w:trPr>
          <w:trHeight w:val="246"/>
        </w:trPr>
        <w:tc>
          <w:tcPr>
            <w:tcW w:w="2547" w:type="dxa"/>
            <w:vMerge/>
            <w:tcBorders>
              <w:left w:val="single" w:sz="18" w:space="0" w:color="auto"/>
            </w:tcBorders>
          </w:tcPr>
          <w:p w14:paraId="1B496FAD" w14:textId="77777777" w:rsidR="008638F7" w:rsidRPr="007C6434" w:rsidRDefault="008638F7" w:rsidP="00023DD5">
            <w:pPr>
              <w:rPr>
                <w:sz w:val="20"/>
                <w:szCs w:val="20"/>
              </w:rPr>
            </w:pPr>
          </w:p>
        </w:tc>
        <w:tc>
          <w:tcPr>
            <w:tcW w:w="4394" w:type="dxa"/>
          </w:tcPr>
          <w:p w14:paraId="6B4DF7E4" w14:textId="77777777" w:rsidR="008638F7" w:rsidRPr="007C6434" w:rsidRDefault="008638F7" w:rsidP="008638F7">
            <w:pPr>
              <w:rPr>
                <w:sz w:val="20"/>
                <w:szCs w:val="20"/>
                <w:rFonts w:eastAsiaTheme="minorEastAsia" w:cstheme="minorHAnsi"/>
              </w:rPr>
            </w:pPr>
            <w:r>
              <w:rPr>
                <w:sz w:val="20"/>
              </w:rPr>
              <w:t xml:space="preserve">Andosillako Udala</w:t>
            </w:r>
          </w:p>
        </w:tc>
        <w:tc>
          <w:tcPr>
            <w:tcW w:w="1553" w:type="dxa"/>
          </w:tcPr>
          <w:p w14:paraId="292BE0F0" w14:textId="77777777" w:rsidR="008638F7" w:rsidRPr="007C6434" w:rsidRDefault="008638F7" w:rsidP="00023DD5">
            <w:pPr>
              <w:rPr>
                <w:sz w:val="20"/>
                <w:szCs w:val="20"/>
                <w:rFonts w:eastAsiaTheme="minorEastAsia" w:cstheme="minorHAnsi"/>
              </w:rPr>
            </w:pPr>
            <w:r>
              <w:rPr>
                <w:sz w:val="20"/>
              </w:rPr>
              <w:t xml:space="preserve">6.000 €.</w:t>
            </w:r>
          </w:p>
        </w:tc>
      </w:tr>
      <w:tr w:rsidR="008638F7" w14:paraId="64D4DC24" w14:textId="77777777" w:rsidTr="00023DD5">
        <w:trPr>
          <w:trHeight w:val="246"/>
        </w:trPr>
        <w:tc>
          <w:tcPr>
            <w:tcW w:w="2547" w:type="dxa"/>
            <w:vMerge/>
            <w:tcBorders>
              <w:left w:val="single" w:sz="18" w:space="0" w:color="auto"/>
            </w:tcBorders>
          </w:tcPr>
          <w:p w14:paraId="0F66D077" w14:textId="77777777" w:rsidR="008638F7" w:rsidRPr="007C6434" w:rsidRDefault="008638F7" w:rsidP="00023DD5">
            <w:pPr>
              <w:rPr>
                <w:sz w:val="20"/>
                <w:szCs w:val="20"/>
              </w:rPr>
            </w:pPr>
          </w:p>
        </w:tc>
        <w:tc>
          <w:tcPr>
            <w:tcW w:w="4394" w:type="dxa"/>
          </w:tcPr>
          <w:p w14:paraId="765815DB" w14:textId="77777777" w:rsidR="008638F7" w:rsidRPr="00655E40" w:rsidRDefault="008638F7" w:rsidP="00023DD5">
            <w:pPr>
              <w:rPr>
                <w:sz w:val="20"/>
                <w:szCs w:val="20"/>
                <w:rFonts w:eastAsiaTheme="minorEastAsia" w:cstheme="minorHAnsi"/>
              </w:rPr>
            </w:pPr>
            <w:r>
              <w:rPr>
                <w:sz w:val="20"/>
              </w:rPr>
              <w:t xml:space="preserve">Artaxoako oinarrizko eskualdeko Oinarrizko Gizarte Zerbitzuen Mankomunitatea</w:t>
            </w:r>
          </w:p>
        </w:tc>
        <w:tc>
          <w:tcPr>
            <w:tcW w:w="1553" w:type="dxa"/>
          </w:tcPr>
          <w:p w14:paraId="2C4B6E57" w14:textId="77777777" w:rsidR="008638F7" w:rsidRPr="00655E40" w:rsidRDefault="008638F7" w:rsidP="00023DD5">
            <w:pPr>
              <w:rPr>
                <w:sz w:val="20"/>
                <w:szCs w:val="20"/>
                <w:rFonts w:eastAsiaTheme="minorEastAsia" w:cstheme="minorHAnsi"/>
              </w:rPr>
            </w:pPr>
            <w:r>
              <w:rPr>
                <w:sz w:val="20"/>
              </w:rPr>
              <w:t xml:space="preserve">5.924,00 €</w:t>
            </w:r>
          </w:p>
        </w:tc>
      </w:tr>
      <w:tr w:rsidR="008638F7" w14:paraId="1B74FC0E" w14:textId="77777777" w:rsidTr="00023DD5">
        <w:trPr>
          <w:trHeight w:val="246"/>
        </w:trPr>
        <w:tc>
          <w:tcPr>
            <w:tcW w:w="2547" w:type="dxa"/>
            <w:vMerge/>
            <w:tcBorders>
              <w:left w:val="single" w:sz="18" w:space="0" w:color="auto"/>
            </w:tcBorders>
          </w:tcPr>
          <w:p w14:paraId="550E376E" w14:textId="77777777" w:rsidR="008638F7" w:rsidRPr="007C6434" w:rsidRDefault="008638F7" w:rsidP="00023DD5">
            <w:pPr>
              <w:rPr>
                <w:sz w:val="20"/>
                <w:szCs w:val="20"/>
              </w:rPr>
            </w:pPr>
          </w:p>
        </w:tc>
        <w:tc>
          <w:tcPr>
            <w:tcW w:w="4394" w:type="dxa"/>
          </w:tcPr>
          <w:p w14:paraId="1D715573" w14:textId="77777777" w:rsidR="008638F7" w:rsidRPr="00E46902" w:rsidRDefault="008638F7" w:rsidP="00023DD5">
            <w:pPr>
              <w:rPr>
                <w:sz w:val="20"/>
                <w:szCs w:val="20"/>
                <w:rFonts w:eastAsiaTheme="minorEastAsia" w:cstheme="minorHAnsi"/>
              </w:rPr>
            </w:pPr>
            <w:r>
              <w:rPr>
                <w:sz w:val="20"/>
              </w:rPr>
              <w:t xml:space="preserve">Tuterako Udala</w:t>
            </w:r>
          </w:p>
        </w:tc>
        <w:tc>
          <w:tcPr>
            <w:tcW w:w="1553" w:type="dxa"/>
          </w:tcPr>
          <w:p w14:paraId="1FE7D221" w14:textId="77777777" w:rsidR="008638F7" w:rsidRDefault="008638F7" w:rsidP="00023DD5">
            <w:pPr>
              <w:rPr>
                <w:sz w:val="20"/>
                <w:szCs w:val="20"/>
                <w:rFonts w:eastAsiaTheme="minorEastAsia" w:cstheme="minorHAnsi"/>
              </w:rPr>
            </w:pPr>
            <w:r>
              <w:rPr>
                <w:sz w:val="20"/>
              </w:rPr>
              <w:t xml:space="preserve">6.000 €</w:t>
            </w:r>
          </w:p>
        </w:tc>
      </w:tr>
      <w:tr w:rsidR="008638F7" w14:paraId="4314E5B6" w14:textId="77777777" w:rsidTr="00023DD5">
        <w:trPr>
          <w:trHeight w:val="246"/>
        </w:trPr>
        <w:tc>
          <w:tcPr>
            <w:tcW w:w="2547" w:type="dxa"/>
            <w:vMerge/>
            <w:tcBorders>
              <w:left w:val="single" w:sz="18" w:space="0" w:color="auto"/>
            </w:tcBorders>
          </w:tcPr>
          <w:p w14:paraId="71F6642C" w14:textId="77777777" w:rsidR="008638F7" w:rsidRPr="007C6434" w:rsidRDefault="008638F7" w:rsidP="00023DD5">
            <w:pPr>
              <w:rPr>
                <w:sz w:val="20"/>
                <w:szCs w:val="20"/>
              </w:rPr>
            </w:pPr>
          </w:p>
        </w:tc>
        <w:tc>
          <w:tcPr>
            <w:tcW w:w="4394" w:type="dxa"/>
          </w:tcPr>
          <w:p w14:paraId="146DE9F1" w14:textId="77777777" w:rsidR="008638F7" w:rsidRPr="00655E40" w:rsidRDefault="008638F7" w:rsidP="00023DD5">
            <w:pPr>
              <w:rPr>
                <w:sz w:val="20"/>
                <w:szCs w:val="20"/>
                <w:rFonts w:eastAsiaTheme="minorEastAsia" w:cstheme="minorHAnsi"/>
              </w:rPr>
            </w:pPr>
            <w:r>
              <w:rPr>
                <w:sz w:val="20"/>
              </w:rPr>
              <w:t xml:space="preserve">Tafallako Udala</w:t>
            </w:r>
          </w:p>
        </w:tc>
        <w:tc>
          <w:tcPr>
            <w:tcW w:w="1553" w:type="dxa"/>
          </w:tcPr>
          <w:p w14:paraId="57B48310" w14:textId="77777777" w:rsidR="008638F7" w:rsidRPr="00655E40" w:rsidRDefault="008638F7" w:rsidP="00023DD5">
            <w:pPr>
              <w:rPr>
                <w:sz w:val="20"/>
                <w:szCs w:val="20"/>
                <w:rFonts w:eastAsiaTheme="minorEastAsia" w:cstheme="minorHAnsi"/>
              </w:rPr>
            </w:pPr>
            <w:r>
              <w:rPr>
                <w:sz w:val="20"/>
              </w:rPr>
              <w:t xml:space="preserve">6.000 €</w:t>
            </w:r>
          </w:p>
        </w:tc>
      </w:tr>
      <w:tr w:rsidR="008638F7" w14:paraId="4B5DD735" w14:textId="77777777" w:rsidTr="00023DD5">
        <w:trPr>
          <w:trHeight w:val="246"/>
        </w:trPr>
        <w:tc>
          <w:tcPr>
            <w:tcW w:w="2547" w:type="dxa"/>
            <w:vMerge/>
            <w:tcBorders>
              <w:left w:val="single" w:sz="18" w:space="0" w:color="auto"/>
            </w:tcBorders>
          </w:tcPr>
          <w:p w14:paraId="13BD5C59" w14:textId="77777777" w:rsidR="008638F7" w:rsidRPr="007C6434" w:rsidRDefault="008638F7" w:rsidP="00023DD5">
            <w:pPr>
              <w:rPr>
                <w:sz w:val="20"/>
                <w:szCs w:val="20"/>
              </w:rPr>
            </w:pPr>
          </w:p>
        </w:tc>
        <w:tc>
          <w:tcPr>
            <w:tcW w:w="4394" w:type="dxa"/>
          </w:tcPr>
          <w:p w14:paraId="628C8504" w14:textId="77777777" w:rsidR="008638F7" w:rsidRPr="00655E40" w:rsidRDefault="008638F7" w:rsidP="00023DD5">
            <w:pPr>
              <w:rPr>
                <w:sz w:val="20"/>
                <w:szCs w:val="20"/>
                <w:rFonts w:eastAsiaTheme="minorEastAsia" w:cstheme="minorHAnsi"/>
              </w:rPr>
            </w:pPr>
            <w:r>
              <w:rPr>
                <w:sz w:val="20"/>
              </w:rPr>
              <w:t xml:space="preserve">Aiegiko Udala</w:t>
            </w:r>
          </w:p>
        </w:tc>
        <w:tc>
          <w:tcPr>
            <w:tcW w:w="1553" w:type="dxa"/>
          </w:tcPr>
          <w:p w14:paraId="43D7DD9E" w14:textId="77777777" w:rsidR="008638F7" w:rsidRPr="00655E40" w:rsidRDefault="008638F7" w:rsidP="00023DD5">
            <w:pPr>
              <w:rPr>
                <w:sz w:val="20"/>
                <w:szCs w:val="20"/>
                <w:rFonts w:eastAsiaTheme="minorEastAsia" w:cstheme="minorHAnsi"/>
              </w:rPr>
            </w:pPr>
            <w:r>
              <w:rPr>
                <w:sz w:val="20"/>
              </w:rPr>
              <w:t xml:space="preserve">5.125,00 €</w:t>
            </w:r>
          </w:p>
        </w:tc>
      </w:tr>
      <w:tr w:rsidR="008638F7" w14:paraId="2D4218D1" w14:textId="77777777" w:rsidTr="00023DD5">
        <w:trPr>
          <w:trHeight w:val="246"/>
        </w:trPr>
        <w:tc>
          <w:tcPr>
            <w:tcW w:w="2547" w:type="dxa"/>
            <w:vMerge/>
            <w:tcBorders>
              <w:left w:val="single" w:sz="18" w:space="0" w:color="auto"/>
            </w:tcBorders>
          </w:tcPr>
          <w:p w14:paraId="6A15D9CD" w14:textId="77777777" w:rsidR="008638F7" w:rsidRPr="007C6434" w:rsidRDefault="008638F7" w:rsidP="00023DD5">
            <w:pPr>
              <w:rPr>
                <w:sz w:val="20"/>
                <w:szCs w:val="20"/>
              </w:rPr>
            </w:pPr>
          </w:p>
        </w:tc>
        <w:tc>
          <w:tcPr>
            <w:tcW w:w="4394" w:type="dxa"/>
          </w:tcPr>
          <w:p w14:paraId="63518D99" w14:textId="77777777" w:rsidR="008638F7" w:rsidRPr="00655E40" w:rsidRDefault="008638F7" w:rsidP="00023DD5">
            <w:pPr>
              <w:rPr>
                <w:sz w:val="20"/>
                <w:szCs w:val="20"/>
                <w:rFonts w:eastAsiaTheme="minorEastAsia" w:cstheme="minorHAnsi"/>
              </w:rPr>
            </w:pPr>
            <w:r>
              <w:rPr>
                <w:sz w:val="20"/>
              </w:rPr>
              <w:t xml:space="preserve">Leitza, Goizueta, Areso eta Aranoko Mankomunitatea</w:t>
            </w:r>
          </w:p>
        </w:tc>
        <w:tc>
          <w:tcPr>
            <w:tcW w:w="1553" w:type="dxa"/>
          </w:tcPr>
          <w:p w14:paraId="4AB217A6" w14:textId="77777777" w:rsidR="008638F7" w:rsidRPr="00655E40" w:rsidRDefault="008638F7" w:rsidP="00023DD5">
            <w:pPr>
              <w:rPr>
                <w:sz w:val="20"/>
                <w:szCs w:val="20"/>
                <w:rFonts w:eastAsiaTheme="minorEastAsia" w:cstheme="minorHAnsi"/>
              </w:rPr>
            </w:pPr>
            <w:r>
              <w:rPr>
                <w:sz w:val="20"/>
              </w:rPr>
              <w:t xml:space="preserve">6.000 €</w:t>
            </w:r>
          </w:p>
        </w:tc>
      </w:tr>
      <w:tr w:rsidR="008638F7" w14:paraId="1DB2ADFD" w14:textId="77777777" w:rsidTr="00023DD5">
        <w:trPr>
          <w:trHeight w:val="246"/>
        </w:trPr>
        <w:tc>
          <w:tcPr>
            <w:tcW w:w="2547" w:type="dxa"/>
            <w:vMerge/>
            <w:tcBorders>
              <w:left w:val="single" w:sz="18" w:space="0" w:color="auto"/>
            </w:tcBorders>
          </w:tcPr>
          <w:p w14:paraId="5BBED7C6" w14:textId="77777777" w:rsidR="008638F7" w:rsidRPr="007C6434" w:rsidRDefault="008638F7" w:rsidP="00023DD5">
            <w:pPr>
              <w:rPr>
                <w:sz w:val="20"/>
                <w:szCs w:val="20"/>
              </w:rPr>
            </w:pPr>
          </w:p>
        </w:tc>
        <w:tc>
          <w:tcPr>
            <w:tcW w:w="4394" w:type="dxa"/>
          </w:tcPr>
          <w:p w14:paraId="4368BC91" w14:textId="77777777" w:rsidR="008638F7" w:rsidRPr="00655E40" w:rsidRDefault="008638F7" w:rsidP="00023DD5">
            <w:pPr>
              <w:rPr>
                <w:sz w:val="20"/>
                <w:szCs w:val="20"/>
                <w:rFonts w:eastAsiaTheme="minorEastAsia" w:cstheme="minorHAnsi"/>
              </w:rPr>
            </w:pPr>
            <w:r>
              <w:rPr>
                <w:sz w:val="20"/>
              </w:rPr>
              <w:t xml:space="preserve">Torralba del Ríoko Udala</w:t>
            </w:r>
          </w:p>
        </w:tc>
        <w:tc>
          <w:tcPr>
            <w:tcW w:w="1553" w:type="dxa"/>
          </w:tcPr>
          <w:p w14:paraId="2416E743" w14:textId="77777777" w:rsidR="008638F7" w:rsidRPr="00655E40" w:rsidRDefault="008638F7" w:rsidP="00023DD5">
            <w:pPr>
              <w:rPr>
                <w:sz w:val="20"/>
                <w:szCs w:val="20"/>
                <w:rFonts w:eastAsiaTheme="minorEastAsia" w:cstheme="minorHAnsi"/>
              </w:rPr>
            </w:pPr>
            <w:r>
              <w:rPr>
                <w:sz w:val="20"/>
              </w:rPr>
              <w:t xml:space="preserve">3.166 €</w:t>
            </w:r>
          </w:p>
        </w:tc>
      </w:tr>
    </w:tbl>
    <w:p w14:paraId="6AC982AC" w14:textId="77777777" w:rsidR="008638F7" w:rsidRDefault="008638F7" w:rsidP="00420AEE">
      <w:pPr>
        <w:spacing w:line="360" w:lineRule="auto"/>
        <w:jc w:val="both"/>
        <w:rPr>
          <w:rFonts w:ascii="DejaVu Serif Condensed" w:hAnsi="DejaVu Serif Condensed"/>
          <w:sz w:val="24"/>
          <w:szCs w:val="24"/>
        </w:rPr>
      </w:pPr>
    </w:p>
    <w:p w14:paraId="4FA6F06D" w14:textId="77777777" w:rsidR="00EB74E3" w:rsidRDefault="00EB74E3">
      <w:pPr>
        <w:rPr>
          <w:sz w:val="24"/>
          <w:szCs w:val="24"/>
        </w:rPr>
      </w:pPr>
      <w:r>
        <w:br w:type="page"/>
      </w:r>
    </w:p>
    <w:p w14:paraId="251C0488" w14:textId="72A3135B" w:rsidR="00F95AF4" w:rsidRPr="00FF67E0" w:rsidRDefault="008638F7" w:rsidP="00420AEE">
      <w:pPr>
        <w:spacing w:line="360" w:lineRule="auto"/>
        <w:jc w:val="both"/>
        <w:rPr>
          <w:sz w:val="24"/>
          <w:szCs w:val="24"/>
        </w:rPr>
      </w:pPr>
      <w:r>
        <w:rPr>
          <w:sz w:val="24"/>
        </w:rPr>
        <w:t xml:space="preserve">Migrazio Politiketako zuzendari nagusiaren uztailaren 12ko 108E/2024 Ebazpen bidez, onetsita geratu zen toki erakundeentzako eta irabazi asmorik gabeko gizarte ekimeneko entitateentzako dirulaguntzen deialdia, 2024. urterako, kulturen arteko bizikidetza eta arrazakeriaren nahiz xenofobiaren aurkako borroka sustatzeko proiektuetarako (174. NAO, abuztuaren 27koa).</w:t>
      </w:r>
      <w:r>
        <w:rPr>
          <w:sz w:val="24"/>
        </w:rPr>
        <w:t xml:space="preserve"> </w:t>
      </w:r>
      <w:r>
        <w:rPr>
          <w:sz w:val="24"/>
        </w:rPr>
        <w:t xml:space="preserve">Une honetan ebazteko zain dago.</w:t>
      </w:r>
      <w:r>
        <w:rPr>
          <w:sz w:val="24"/>
        </w:rPr>
        <w:t xml:space="preserve"> </w:t>
      </w:r>
    </w:p>
    <w:p w14:paraId="2F34BFB8" w14:textId="752A71AE" w:rsidR="00420AEE" w:rsidRPr="00FF67E0" w:rsidRDefault="00420AEE" w:rsidP="00420AEE">
      <w:pPr>
        <w:spacing w:line="360" w:lineRule="auto"/>
        <w:jc w:val="both"/>
        <w:rPr>
          <w:sz w:val="24"/>
          <w:szCs w:val="24"/>
        </w:rPr>
      </w:pPr>
      <w:r>
        <w:rPr>
          <w:sz w:val="24"/>
        </w:rPr>
        <w:t xml:space="preserve">Hori jakinarazten dut, Nafarroako Parlamentuko Erregelamenduaren 215. artikuluan xedatutakoa betez.</w:t>
      </w:r>
    </w:p>
    <w:p w14:paraId="15ABCFFC" w14:textId="78582881" w:rsidR="00EB74E3" w:rsidRPr="00EB74E3" w:rsidRDefault="00EB74E3" w:rsidP="00B13FD9">
      <w:pPr>
        <w:rPr>
          <w:sz w:val="24"/>
          <w:szCs w:val="24"/>
        </w:rPr>
      </w:pPr>
      <w:r>
        <w:rPr>
          <w:sz w:val="24"/>
        </w:rPr>
        <w:t xml:space="preserve">Iruñean, 2024ko urriaren 22an</w:t>
      </w:r>
    </w:p>
    <w:p w14:paraId="420E82EA" w14:textId="45DCFF34" w:rsidR="00EB74E3" w:rsidRPr="00EB74E3" w:rsidRDefault="00B13FD9" w:rsidP="00B13FD9">
      <w:pPr>
        <w:spacing w:after="0"/>
        <w:rPr>
          <w:sz w:val="24"/>
          <w:szCs w:val="24"/>
        </w:rPr>
      </w:pPr>
      <w:r>
        <w:rPr>
          <w:sz w:val="24"/>
        </w:rPr>
        <w:t xml:space="preserve">Etxebizitzako, Gazteriako eta Migrazio Politiketako kontseilaria:</w:t>
      </w:r>
      <w:r>
        <w:rPr>
          <w:sz w:val="24"/>
        </w:rPr>
        <w:t xml:space="preserve"> </w:t>
      </w:r>
      <w:r>
        <w:rPr>
          <w:sz w:val="24"/>
        </w:rPr>
        <w:t xml:space="preserve">Begoña Alfaro García</w:t>
      </w:r>
    </w:p>
    <w:sectPr w:rsidR="00EB74E3" w:rsidRPr="00EB74E3" w:rsidSect="00EB74E3">
      <w:pgSz w:w="11906" w:h="16838"/>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584A" w14:textId="77777777" w:rsidR="008F76C7" w:rsidRDefault="008F76C7" w:rsidP="00C626F6">
      <w:pPr>
        <w:spacing w:after="0" w:line="240" w:lineRule="auto"/>
      </w:pPr>
      <w:r>
        <w:separator/>
      </w:r>
    </w:p>
  </w:endnote>
  <w:endnote w:type="continuationSeparator" w:id="0">
    <w:p w14:paraId="716BE399" w14:textId="77777777" w:rsidR="008F76C7" w:rsidRDefault="008F76C7" w:rsidP="00C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A790" w14:textId="77777777" w:rsidR="008F76C7" w:rsidRDefault="008F76C7" w:rsidP="00C626F6">
      <w:pPr>
        <w:spacing w:after="0" w:line="240" w:lineRule="auto"/>
      </w:pPr>
      <w:r>
        <w:separator/>
      </w:r>
    </w:p>
  </w:footnote>
  <w:footnote w:type="continuationSeparator" w:id="0">
    <w:p w14:paraId="7EAD4EDF" w14:textId="77777777" w:rsidR="008F76C7" w:rsidRDefault="008F76C7" w:rsidP="00C62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434CD"/>
    <w:multiLevelType w:val="hybridMultilevel"/>
    <w:tmpl w:val="C3926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3F7AD1"/>
    <w:multiLevelType w:val="hybridMultilevel"/>
    <w:tmpl w:val="71E84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9529776">
    <w:abstractNumId w:val="0"/>
  </w:num>
  <w:num w:numId="2" w16cid:durableId="66135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D3"/>
    <w:rsid w:val="0007620F"/>
    <w:rsid w:val="000D1FB3"/>
    <w:rsid w:val="00100EC1"/>
    <w:rsid w:val="00121183"/>
    <w:rsid w:val="001426FB"/>
    <w:rsid w:val="00190CDA"/>
    <w:rsid w:val="003A1D4B"/>
    <w:rsid w:val="00420AEE"/>
    <w:rsid w:val="004B2AEC"/>
    <w:rsid w:val="00571863"/>
    <w:rsid w:val="00597576"/>
    <w:rsid w:val="00655E40"/>
    <w:rsid w:val="0067364A"/>
    <w:rsid w:val="006B4428"/>
    <w:rsid w:val="006D1B11"/>
    <w:rsid w:val="006D599B"/>
    <w:rsid w:val="007869B4"/>
    <w:rsid w:val="007C6434"/>
    <w:rsid w:val="00836E73"/>
    <w:rsid w:val="00846D5D"/>
    <w:rsid w:val="008638F7"/>
    <w:rsid w:val="008715FD"/>
    <w:rsid w:val="008F76C7"/>
    <w:rsid w:val="009000D8"/>
    <w:rsid w:val="009E4927"/>
    <w:rsid w:val="00AA0FAD"/>
    <w:rsid w:val="00B13FD9"/>
    <w:rsid w:val="00BA7EA7"/>
    <w:rsid w:val="00C035E6"/>
    <w:rsid w:val="00C17E53"/>
    <w:rsid w:val="00C626F6"/>
    <w:rsid w:val="00C9131F"/>
    <w:rsid w:val="00CB3BA1"/>
    <w:rsid w:val="00E175AA"/>
    <w:rsid w:val="00E46902"/>
    <w:rsid w:val="00EB5EA1"/>
    <w:rsid w:val="00EB74E3"/>
    <w:rsid w:val="00F275D3"/>
    <w:rsid w:val="00F53294"/>
    <w:rsid w:val="00F5761F"/>
    <w:rsid w:val="00F95AF4"/>
    <w:rsid w:val="00FD0BE7"/>
    <w:rsid w:val="00FE518A"/>
    <w:rsid w:val="00FF6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77178"/>
  <w15:chartTrackingRefBased/>
  <w15:docId w15:val="{CFE457F5-800E-4DA4-A767-8815C9A6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6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26F6"/>
  </w:style>
  <w:style w:type="paragraph" w:styleId="Piedepgina">
    <w:name w:val="footer"/>
    <w:basedOn w:val="Normal"/>
    <w:link w:val="PiedepginaCar"/>
    <w:uiPriority w:val="99"/>
    <w:unhideWhenUsed/>
    <w:rsid w:val="00C62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6F6"/>
  </w:style>
  <w:style w:type="paragraph" w:styleId="Prrafodelista">
    <w:name w:val="List Paragraph"/>
    <w:basedOn w:val="Normal"/>
    <w:uiPriority w:val="34"/>
    <w:qFormat/>
    <w:rsid w:val="0042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1139</Words>
  <Characters>5424</Characters>
  <Application>Microsoft Office Word</Application>
  <DocSecurity>0</DocSecurity>
  <Lines>542</Lines>
  <Paragraphs>386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X004843</dc:creator>
  <cp:keywords/>
  <dc:description/>
  <cp:lastModifiedBy>Mauleón, Fernando</cp:lastModifiedBy>
  <cp:revision>8</cp:revision>
  <dcterms:created xsi:type="dcterms:W3CDTF">2024-10-17T12:20:00Z</dcterms:created>
  <dcterms:modified xsi:type="dcterms:W3CDTF">2024-11-06T08:55:00Z</dcterms:modified>
</cp:coreProperties>
</file>