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329D" w14:textId="4F2458D4" w:rsidR="00C00989" w:rsidRPr="00B17C74" w:rsidRDefault="00C00989" w:rsidP="00C00989">
      <w:pPr>
        <w:jc w:val="both"/>
        <w:rPr>
          <w:rFonts w:ascii="Calibri" w:hAnsi="Calibri" w:cs="Calibri"/>
        </w:rPr>
      </w:pPr>
      <w:r w:rsidRPr="00B17C74">
        <w:rPr>
          <w:rFonts w:ascii="Calibri" w:hAnsi="Calibri" w:cs="Calibri"/>
        </w:rPr>
        <w:t>Pablo Azcona Molinet, portavoz del Grupo Parlamentario de GEROA BAI, al amparo de lo dispuesto en el Reglamento de esta Cámara, formula la siguiente PREGUNTA ORAL, para que sea respondida por la Presidenta del Gobierno de Navarra, Dª María Chivite Navascués, en el Pleno del 30 de enero.</w:t>
      </w:r>
    </w:p>
    <w:p w14:paraId="7D184179" w14:textId="5D4ABF27" w:rsidR="00C00989" w:rsidRPr="00B17C74" w:rsidRDefault="00C00989" w:rsidP="00C00989">
      <w:pPr>
        <w:jc w:val="both"/>
        <w:rPr>
          <w:rFonts w:ascii="Calibri" w:hAnsi="Calibri" w:cs="Calibri"/>
        </w:rPr>
      </w:pPr>
      <w:r w:rsidRPr="00B17C74">
        <w:rPr>
          <w:rFonts w:ascii="Calibri" w:hAnsi="Calibri" w:cs="Calibri"/>
        </w:rPr>
        <w:t>¿Cuáles son los plazos y actuaciones previstas por el Gobierno de Navarra para la actualización del año base del quinquenio 2025-2029 de la aportación de Navarra al Estado?</w:t>
      </w:r>
    </w:p>
    <w:p w14:paraId="2DC6A048" w14:textId="37E06429" w:rsidR="00457825" w:rsidRPr="00B17C74" w:rsidRDefault="00457825" w:rsidP="00C00989">
      <w:pPr>
        <w:jc w:val="both"/>
        <w:rPr>
          <w:rFonts w:ascii="Calibri" w:hAnsi="Calibri" w:cs="Calibri"/>
        </w:rPr>
      </w:pPr>
      <w:r w:rsidRPr="00B17C74">
        <w:rPr>
          <w:rFonts w:ascii="Calibri" w:hAnsi="Calibri" w:cs="Calibri"/>
        </w:rPr>
        <w:t>Pamplona, 23 de enero de 2025</w:t>
      </w:r>
    </w:p>
    <w:p w14:paraId="3D324BF9" w14:textId="3BDCAD72" w:rsidR="00695C9F" w:rsidRPr="00B17C74" w:rsidRDefault="008E38DB" w:rsidP="00457825">
      <w:pPr>
        <w:jc w:val="both"/>
        <w:rPr>
          <w:rFonts w:ascii="Calibri" w:hAnsi="Calibri" w:cs="Calibri"/>
        </w:rPr>
      </w:pPr>
      <w:r w:rsidRPr="00B17C74">
        <w:rPr>
          <w:rFonts w:ascii="Calibri" w:hAnsi="Calibri" w:cs="Calibri"/>
        </w:rPr>
        <w:t xml:space="preserve">El </w:t>
      </w:r>
      <w:r w:rsidR="00695C9F" w:rsidRPr="00B17C74">
        <w:rPr>
          <w:rFonts w:ascii="Calibri" w:hAnsi="Calibri" w:cs="Calibri"/>
        </w:rPr>
        <w:t>Parlamentari</w:t>
      </w:r>
      <w:r w:rsidRPr="00B17C74">
        <w:rPr>
          <w:rFonts w:ascii="Calibri" w:hAnsi="Calibri" w:cs="Calibri"/>
        </w:rPr>
        <w:t>o</w:t>
      </w:r>
      <w:r w:rsidR="00695C9F" w:rsidRPr="00B17C74">
        <w:rPr>
          <w:rFonts w:ascii="Calibri" w:hAnsi="Calibri" w:cs="Calibri"/>
        </w:rPr>
        <w:t xml:space="preserve"> Foral</w:t>
      </w:r>
      <w:r w:rsidR="004B1C19" w:rsidRPr="00B17C74">
        <w:rPr>
          <w:rFonts w:ascii="Calibri" w:hAnsi="Calibri" w:cs="Calibri"/>
        </w:rPr>
        <w:t xml:space="preserve">: </w:t>
      </w:r>
      <w:r w:rsidR="00C00989" w:rsidRPr="00B17C74">
        <w:rPr>
          <w:rFonts w:ascii="Calibri" w:hAnsi="Calibri" w:cs="Calibri"/>
        </w:rPr>
        <w:t>Pablo Azcona Molinet</w:t>
      </w:r>
    </w:p>
    <w:sectPr w:rsidR="00695C9F" w:rsidRPr="00B17C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E"/>
    <w:rsid w:val="0004082E"/>
    <w:rsid w:val="0006743E"/>
    <w:rsid w:val="00085BFB"/>
    <w:rsid w:val="00176970"/>
    <w:rsid w:val="001D017E"/>
    <w:rsid w:val="001D286B"/>
    <w:rsid w:val="002B5866"/>
    <w:rsid w:val="002F7EA0"/>
    <w:rsid w:val="00333E07"/>
    <w:rsid w:val="003A50E0"/>
    <w:rsid w:val="003C0215"/>
    <w:rsid w:val="00400776"/>
    <w:rsid w:val="00425A91"/>
    <w:rsid w:val="0045436C"/>
    <w:rsid w:val="00457825"/>
    <w:rsid w:val="00474235"/>
    <w:rsid w:val="004B1C19"/>
    <w:rsid w:val="005022DF"/>
    <w:rsid w:val="005141D3"/>
    <w:rsid w:val="00517634"/>
    <w:rsid w:val="005778F1"/>
    <w:rsid w:val="005E1C19"/>
    <w:rsid w:val="005E5CE5"/>
    <w:rsid w:val="00621152"/>
    <w:rsid w:val="00653469"/>
    <w:rsid w:val="00695C9F"/>
    <w:rsid w:val="006C43A0"/>
    <w:rsid w:val="006F16DD"/>
    <w:rsid w:val="0072313D"/>
    <w:rsid w:val="007C1F8F"/>
    <w:rsid w:val="00840627"/>
    <w:rsid w:val="00845965"/>
    <w:rsid w:val="00881F57"/>
    <w:rsid w:val="008C1FBE"/>
    <w:rsid w:val="008C666C"/>
    <w:rsid w:val="008E38DB"/>
    <w:rsid w:val="00906641"/>
    <w:rsid w:val="00911504"/>
    <w:rsid w:val="009817F0"/>
    <w:rsid w:val="00992636"/>
    <w:rsid w:val="009F3370"/>
    <w:rsid w:val="00A4592D"/>
    <w:rsid w:val="00A55267"/>
    <w:rsid w:val="00A7414C"/>
    <w:rsid w:val="00AA5410"/>
    <w:rsid w:val="00AE508C"/>
    <w:rsid w:val="00B17C74"/>
    <w:rsid w:val="00B93148"/>
    <w:rsid w:val="00C00989"/>
    <w:rsid w:val="00C111F9"/>
    <w:rsid w:val="00C211E4"/>
    <w:rsid w:val="00C25571"/>
    <w:rsid w:val="00C507D2"/>
    <w:rsid w:val="00D10586"/>
    <w:rsid w:val="00D176E4"/>
    <w:rsid w:val="00D227EB"/>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0A5E"/>
  <w15:chartTrackingRefBased/>
  <w15:docId w15:val="{DDEF6371-8984-403B-A353-AFE4CD1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1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1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1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1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1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1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1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1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01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01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01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01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01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01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01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017E"/>
    <w:rPr>
      <w:rFonts w:eastAsiaTheme="majorEastAsia" w:cstheme="majorBidi"/>
      <w:color w:val="272727" w:themeColor="text1" w:themeTint="D8"/>
    </w:rPr>
  </w:style>
  <w:style w:type="paragraph" w:styleId="Ttulo">
    <w:name w:val="Title"/>
    <w:basedOn w:val="Normal"/>
    <w:next w:val="Normal"/>
    <w:link w:val="TtuloCar"/>
    <w:uiPriority w:val="10"/>
    <w:qFormat/>
    <w:rsid w:val="001D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1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01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1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017E"/>
    <w:pPr>
      <w:spacing w:before="160"/>
      <w:jc w:val="center"/>
    </w:pPr>
    <w:rPr>
      <w:i/>
      <w:iCs/>
      <w:color w:val="404040" w:themeColor="text1" w:themeTint="BF"/>
    </w:rPr>
  </w:style>
  <w:style w:type="character" w:customStyle="1" w:styleId="CitaCar">
    <w:name w:val="Cita Car"/>
    <w:basedOn w:val="Fuentedeprrafopredeter"/>
    <w:link w:val="Cita"/>
    <w:uiPriority w:val="29"/>
    <w:rsid w:val="001D017E"/>
    <w:rPr>
      <w:i/>
      <w:iCs/>
      <w:color w:val="404040" w:themeColor="text1" w:themeTint="BF"/>
    </w:rPr>
  </w:style>
  <w:style w:type="paragraph" w:styleId="Prrafodelista">
    <w:name w:val="List Paragraph"/>
    <w:basedOn w:val="Normal"/>
    <w:uiPriority w:val="34"/>
    <w:qFormat/>
    <w:rsid w:val="001D017E"/>
    <w:pPr>
      <w:ind w:left="720"/>
      <w:contextualSpacing/>
    </w:pPr>
  </w:style>
  <w:style w:type="character" w:styleId="nfasisintenso">
    <w:name w:val="Intense Emphasis"/>
    <w:basedOn w:val="Fuentedeprrafopredeter"/>
    <w:uiPriority w:val="21"/>
    <w:qFormat/>
    <w:rsid w:val="001D017E"/>
    <w:rPr>
      <w:i/>
      <w:iCs/>
      <w:color w:val="0F4761" w:themeColor="accent1" w:themeShade="BF"/>
    </w:rPr>
  </w:style>
  <w:style w:type="paragraph" w:styleId="Citadestacada">
    <w:name w:val="Intense Quote"/>
    <w:basedOn w:val="Normal"/>
    <w:next w:val="Normal"/>
    <w:link w:val="CitadestacadaCar"/>
    <w:uiPriority w:val="30"/>
    <w:qFormat/>
    <w:rsid w:val="001D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17E"/>
    <w:rPr>
      <w:i/>
      <w:iCs/>
      <w:color w:val="0F4761" w:themeColor="accent1" w:themeShade="BF"/>
    </w:rPr>
  </w:style>
  <w:style w:type="character" w:styleId="Referenciaintensa">
    <w:name w:val="Intense Reference"/>
    <w:basedOn w:val="Fuentedeprrafopredeter"/>
    <w:uiPriority w:val="32"/>
    <w:qFormat/>
    <w:rsid w:val="001D0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6</cp:revision>
  <dcterms:created xsi:type="dcterms:W3CDTF">2025-01-24T08:47:00Z</dcterms:created>
  <dcterms:modified xsi:type="dcterms:W3CDTF">2025-01-27T12:07:00Z</dcterms:modified>
</cp:coreProperties>
</file>