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EDDE8" w14:textId="77777777" w:rsidR="00A96854" w:rsidRDefault="00A96854" w:rsidP="00A96854">
      <w:pPr>
        <w:jc w:val="both"/>
        <w:rPr>
          <w:rFonts w:ascii="Calibri" w:hAnsi="Calibri" w:cs="Calibri"/>
        </w:rPr>
      </w:pPr>
      <w:r w:rsidRPr="00A96854">
        <w:rPr>
          <w:rFonts w:ascii="Calibri" w:hAnsi="Calibri" w:cs="Calibri"/>
        </w:rPr>
        <w:t>Mikel Zabaleta Aramendia, parlamentario foral adscrito al grupo parlamentario EH Bildu Nafarroa, al amparo de lo establecido en el Reglamento de la Cámara, realiza al Departamento de Cohesión Territorial del Gobierno de Navarra las siguientes preguntas para su respuesta escrita:</w:t>
      </w:r>
    </w:p>
    <w:p w14:paraId="404FB500" w14:textId="77777777" w:rsidR="00A96854" w:rsidRDefault="00A96854" w:rsidP="00A96854">
      <w:pPr>
        <w:jc w:val="both"/>
        <w:rPr>
          <w:rFonts w:ascii="Calibri" w:hAnsi="Calibri" w:cs="Calibri"/>
        </w:rPr>
      </w:pPr>
      <w:r w:rsidRPr="00A96854">
        <w:rPr>
          <w:rFonts w:ascii="Calibri" w:hAnsi="Calibri" w:cs="Calibri"/>
        </w:rPr>
        <w:t>En fecha de 29 de octubre de 2024, en respuesta a unas preguntas realizadas por este parlamentario foral (11-24/PES-00414) rela</w:t>
      </w:r>
      <w:r>
        <w:rPr>
          <w:rFonts w:ascii="Calibri" w:hAnsi="Calibri" w:cs="Calibri"/>
        </w:rPr>
        <w:t>ti</w:t>
      </w:r>
      <w:r w:rsidRPr="00A96854">
        <w:rPr>
          <w:rFonts w:ascii="Calibri" w:hAnsi="Calibri" w:cs="Calibri"/>
        </w:rPr>
        <w:t>vas a la renovación de las concesiones de transporte público interurbano de viajeros por carretera de Navarra, el Consejero de Cohesión Territorial indicó que:</w:t>
      </w:r>
    </w:p>
    <w:p w14:paraId="3CD0D817" w14:textId="39BDF850" w:rsidR="00A96854" w:rsidRDefault="00A96854" w:rsidP="00A96854">
      <w:pPr>
        <w:jc w:val="both"/>
        <w:rPr>
          <w:rFonts w:ascii="Calibri" w:hAnsi="Calibri" w:cs="Calibri"/>
        </w:rPr>
      </w:pPr>
      <w:r w:rsidRPr="00A96854">
        <w:rPr>
          <w:rFonts w:ascii="Calibri" w:hAnsi="Calibri" w:cs="Calibri"/>
        </w:rPr>
        <w:t>“</w:t>
      </w:r>
      <w:r>
        <w:rPr>
          <w:rFonts w:ascii="Calibri" w:hAnsi="Calibri" w:cs="Calibri"/>
        </w:rPr>
        <w:t>A</w:t>
      </w:r>
      <w:r w:rsidRPr="00A96854">
        <w:rPr>
          <w:rFonts w:ascii="Calibri" w:hAnsi="Calibri" w:cs="Calibri"/>
        </w:rPr>
        <w:t>ctualmente quedan 4 concesiones por licitar:</w:t>
      </w:r>
    </w:p>
    <w:p w14:paraId="7853738E" w14:textId="77777777" w:rsidR="00A96854" w:rsidRDefault="00A96854" w:rsidP="00A96854">
      <w:pPr>
        <w:jc w:val="both"/>
        <w:rPr>
          <w:rFonts w:ascii="Calibri" w:hAnsi="Calibri" w:cs="Calibri"/>
        </w:rPr>
      </w:pPr>
      <w:r w:rsidRPr="00A96854">
        <w:rPr>
          <w:rFonts w:ascii="Calibri" w:hAnsi="Calibri" w:cs="Calibri"/>
        </w:rPr>
        <w:t>Pamplona/Iruña–Irún, Zona Bazt</w:t>
      </w:r>
      <w:r>
        <w:rPr>
          <w:rFonts w:ascii="Calibri" w:hAnsi="Calibri" w:cs="Calibri"/>
        </w:rPr>
        <w:t>a</w:t>
      </w:r>
      <w:r w:rsidRPr="00A96854">
        <w:rPr>
          <w:rFonts w:ascii="Calibri" w:hAnsi="Calibri" w:cs="Calibri"/>
        </w:rPr>
        <w:t>n-Bidasoa; Pamplona/Iruña–Zona Pirineos; Pamplona/Iruña–Estella/Lizarra–Logroño Donos</w:t>
      </w:r>
      <w:r>
        <w:rPr>
          <w:rFonts w:ascii="Calibri" w:hAnsi="Calibri" w:cs="Calibri"/>
        </w:rPr>
        <w:t>ti</w:t>
      </w:r>
      <w:r w:rsidRPr="00A96854">
        <w:rPr>
          <w:rFonts w:ascii="Calibri" w:hAnsi="Calibri" w:cs="Calibri"/>
        </w:rPr>
        <w:t>a/San Sebas</w:t>
      </w:r>
      <w:r>
        <w:rPr>
          <w:rFonts w:ascii="Calibri" w:hAnsi="Calibri" w:cs="Calibri"/>
        </w:rPr>
        <w:t>ti</w:t>
      </w:r>
      <w:r w:rsidRPr="00A96854">
        <w:rPr>
          <w:rFonts w:ascii="Calibri" w:hAnsi="Calibri" w:cs="Calibri"/>
        </w:rPr>
        <w:t>án, Zona Estella y Ribera Alta; y Pamplona/Iruña–Donos</w:t>
      </w:r>
      <w:r>
        <w:rPr>
          <w:rFonts w:ascii="Calibri" w:hAnsi="Calibri" w:cs="Calibri"/>
        </w:rPr>
        <w:t>ti</w:t>
      </w:r>
      <w:r w:rsidRPr="00A96854">
        <w:rPr>
          <w:rFonts w:ascii="Calibri" w:hAnsi="Calibri" w:cs="Calibri"/>
        </w:rPr>
        <w:t>a/San Sebas</w:t>
      </w:r>
      <w:r>
        <w:rPr>
          <w:rFonts w:ascii="Calibri" w:hAnsi="Calibri" w:cs="Calibri"/>
        </w:rPr>
        <w:t>ti</w:t>
      </w:r>
      <w:r w:rsidRPr="00A96854">
        <w:rPr>
          <w:rFonts w:ascii="Calibri" w:hAnsi="Calibri" w:cs="Calibri"/>
        </w:rPr>
        <w:t>án, Zona Noroeste.</w:t>
      </w:r>
    </w:p>
    <w:p w14:paraId="49EE0B28" w14:textId="77777777" w:rsidR="00A96854" w:rsidRDefault="00A96854" w:rsidP="00A96854">
      <w:pPr>
        <w:jc w:val="both"/>
        <w:rPr>
          <w:rFonts w:ascii="Calibri" w:hAnsi="Calibri" w:cs="Calibri"/>
        </w:rPr>
      </w:pPr>
      <w:r w:rsidRPr="00A96854">
        <w:rPr>
          <w:rFonts w:ascii="Calibri" w:hAnsi="Calibri" w:cs="Calibri"/>
        </w:rPr>
        <w:t>La concesión de Pamplona/Iruña–Irún, Zona Bazt</w:t>
      </w:r>
      <w:r>
        <w:rPr>
          <w:rFonts w:ascii="Calibri" w:hAnsi="Calibri" w:cs="Calibri"/>
        </w:rPr>
        <w:t>a</w:t>
      </w:r>
      <w:r w:rsidRPr="00A96854">
        <w:rPr>
          <w:rFonts w:ascii="Calibri" w:hAnsi="Calibri" w:cs="Calibri"/>
        </w:rPr>
        <w:t>n-Bidasoa ya dispone del proyecto de explotación y el económico. Se trabaja en finalizar los anexos.</w:t>
      </w:r>
    </w:p>
    <w:p w14:paraId="3ADFC603" w14:textId="77777777" w:rsidR="00A96854" w:rsidRDefault="00A96854" w:rsidP="00A96854">
      <w:pPr>
        <w:jc w:val="both"/>
        <w:rPr>
          <w:rFonts w:ascii="Calibri" w:hAnsi="Calibri" w:cs="Calibri"/>
        </w:rPr>
      </w:pPr>
      <w:r w:rsidRPr="00A96854">
        <w:rPr>
          <w:rFonts w:ascii="Calibri" w:hAnsi="Calibri" w:cs="Calibri"/>
        </w:rPr>
        <w:t>Respecto a las otras tres concesiones (Pamplona/Iruña–Zona Pirineos; Pamplona/Iruña–Estella/Lizarra–Logroño–Donos</w:t>
      </w:r>
      <w:r>
        <w:rPr>
          <w:rFonts w:ascii="Calibri" w:hAnsi="Calibri" w:cs="Calibri"/>
        </w:rPr>
        <w:t>ti</w:t>
      </w:r>
      <w:r w:rsidRPr="00A96854">
        <w:rPr>
          <w:rFonts w:ascii="Calibri" w:hAnsi="Calibri" w:cs="Calibri"/>
        </w:rPr>
        <w:t>a/San Sebas</w:t>
      </w:r>
      <w:r>
        <w:rPr>
          <w:rFonts w:ascii="Calibri" w:hAnsi="Calibri" w:cs="Calibri"/>
        </w:rPr>
        <w:t>ti</w:t>
      </w:r>
      <w:r w:rsidRPr="00A96854">
        <w:rPr>
          <w:rFonts w:ascii="Calibri" w:hAnsi="Calibri" w:cs="Calibri"/>
        </w:rPr>
        <w:t>án, Zona Estella y Ribera Alta; y Pamplona/Iruña–Donos</w:t>
      </w:r>
      <w:r>
        <w:rPr>
          <w:rFonts w:ascii="Calibri" w:hAnsi="Calibri" w:cs="Calibri"/>
        </w:rPr>
        <w:t>ti</w:t>
      </w:r>
      <w:r w:rsidRPr="00A96854">
        <w:rPr>
          <w:rFonts w:ascii="Calibri" w:hAnsi="Calibri" w:cs="Calibri"/>
        </w:rPr>
        <w:t>a/San Sebas</w:t>
      </w:r>
      <w:r>
        <w:rPr>
          <w:rFonts w:ascii="Calibri" w:hAnsi="Calibri" w:cs="Calibri"/>
        </w:rPr>
        <w:t>ti</w:t>
      </w:r>
      <w:r w:rsidRPr="00A96854">
        <w:rPr>
          <w:rFonts w:ascii="Calibri" w:hAnsi="Calibri" w:cs="Calibri"/>
        </w:rPr>
        <w:t>án, Zona Noroeste)</w:t>
      </w:r>
      <w:r>
        <w:rPr>
          <w:rFonts w:ascii="Calibri" w:hAnsi="Calibri" w:cs="Calibri"/>
        </w:rPr>
        <w:t xml:space="preserve"> </w:t>
      </w:r>
      <w:r w:rsidRPr="00A96854">
        <w:rPr>
          <w:rFonts w:ascii="Calibri" w:hAnsi="Calibri" w:cs="Calibri"/>
        </w:rPr>
        <w:t>se va a licitar una asistencia técnica externa, fase previa para poder licitar las tres concesiones</w:t>
      </w:r>
      <w:r>
        <w:rPr>
          <w:rFonts w:ascii="Calibri" w:hAnsi="Calibri" w:cs="Calibri"/>
        </w:rPr>
        <w:t>”.</w:t>
      </w:r>
    </w:p>
    <w:p w14:paraId="741654E4" w14:textId="77777777" w:rsidR="00A96854" w:rsidRDefault="00A96854" w:rsidP="00A96854">
      <w:pPr>
        <w:jc w:val="both"/>
        <w:rPr>
          <w:rFonts w:ascii="Calibri" w:hAnsi="Calibri" w:cs="Calibri"/>
        </w:rPr>
      </w:pPr>
      <w:r w:rsidRPr="00A96854">
        <w:rPr>
          <w:rFonts w:ascii="Calibri" w:hAnsi="Calibri" w:cs="Calibri"/>
        </w:rPr>
        <w:t>Por lo expuesto, formula para su respuesta por escrito las siguientes preguntas:</w:t>
      </w:r>
    </w:p>
    <w:p w14:paraId="2F79AA27" w14:textId="77777777" w:rsidR="00A96854" w:rsidRDefault="00A96854" w:rsidP="00A96854">
      <w:pPr>
        <w:pStyle w:val="Prrafodelista"/>
        <w:numPr>
          <w:ilvl w:val="0"/>
          <w:numId w:val="1"/>
        </w:numPr>
        <w:jc w:val="both"/>
        <w:rPr>
          <w:rFonts w:ascii="Calibri" w:hAnsi="Calibri" w:cs="Calibri"/>
        </w:rPr>
      </w:pPr>
      <w:r w:rsidRPr="00A96854">
        <w:rPr>
          <w:rFonts w:ascii="Calibri" w:hAnsi="Calibri" w:cs="Calibri"/>
        </w:rPr>
        <w:t>¿En qué situación se encuentra la licitación de la asistencia técnica externa, que se plantea como fase previa para poder licitar las tres concesiones pendientes?</w:t>
      </w:r>
    </w:p>
    <w:p w14:paraId="58E62A69" w14:textId="77777777" w:rsidR="00A96854" w:rsidRDefault="00A96854" w:rsidP="00A96854">
      <w:pPr>
        <w:pStyle w:val="Prrafodelista"/>
        <w:numPr>
          <w:ilvl w:val="0"/>
          <w:numId w:val="1"/>
        </w:numPr>
        <w:jc w:val="both"/>
        <w:rPr>
          <w:rFonts w:ascii="Calibri" w:hAnsi="Calibri" w:cs="Calibri"/>
        </w:rPr>
      </w:pPr>
      <w:r w:rsidRPr="00A96854">
        <w:rPr>
          <w:rFonts w:ascii="Calibri" w:hAnsi="Calibri" w:cs="Calibri"/>
        </w:rPr>
        <w:t xml:space="preserve">¿Qué plazos prevé el </w:t>
      </w:r>
      <w:r>
        <w:rPr>
          <w:rFonts w:ascii="Calibri" w:hAnsi="Calibri" w:cs="Calibri"/>
        </w:rPr>
        <w:t>d</w:t>
      </w:r>
      <w:r w:rsidRPr="00A96854">
        <w:rPr>
          <w:rFonts w:ascii="Calibri" w:hAnsi="Calibri" w:cs="Calibri"/>
        </w:rPr>
        <w:t>epartamento para renovar cada una de las tres concesiones referidas?</w:t>
      </w:r>
    </w:p>
    <w:p w14:paraId="6130EA3C" w14:textId="03F052B2" w:rsidR="00A96854" w:rsidRDefault="00A96854" w:rsidP="00A96854">
      <w:pPr>
        <w:ind w:left="360"/>
        <w:jc w:val="both"/>
        <w:rPr>
          <w:rFonts w:ascii="Calibri" w:hAnsi="Calibri" w:cs="Calibri"/>
        </w:rPr>
      </w:pPr>
      <w:r w:rsidRPr="00A96854">
        <w:rPr>
          <w:rFonts w:ascii="Calibri" w:hAnsi="Calibri" w:cs="Calibri"/>
        </w:rPr>
        <w:t>En Pamplona/Iruña, a 6 de diciembre de 2024</w:t>
      </w:r>
    </w:p>
    <w:p w14:paraId="016D692E" w14:textId="53D0A331" w:rsidR="00A96854" w:rsidRPr="00A96854" w:rsidRDefault="00A96854" w:rsidP="00A96854">
      <w:pPr>
        <w:ind w:left="360"/>
        <w:jc w:val="both"/>
        <w:rPr>
          <w:rFonts w:ascii="Calibri" w:hAnsi="Calibri" w:cs="Calibri"/>
        </w:rPr>
      </w:pPr>
      <w:r>
        <w:rPr>
          <w:rFonts w:ascii="Calibri" w:hAnsi="Calibri" w:cs="Calibri"/>
        </w:rPr>
        <w:t>El Parlamentario Foral: Mikel Zabaleta Aramendia</w:t>
      </w:r>
    </w:p>
    <w:sectPr w:rsidR="00A96854" w:rsidRPr="00A968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5969"/>
    <w:multiLevelType w:val="hybridMultilevel"/>
    <w:tmpl w:val="D5CA431A"/>
    <w:lvl w:ilvl="0" w:tplc="DF844AC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8136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54"/>
    <w:rsid w:val="000370A0"/>
    <w:rsid w:val="000820DB"/>
    <w:rsid w:val="000A3E45"/>
    <w:rsid w:val="000E6936"/>
    <w:rsid w:val="001E34F2"/>
    <w:rsid w:val="00242C60"/>
    <w:rsid w:val="00337EB8"/>
    <w:rsid w:val="003C1B1F"/>
    <w:rsid w:val="00597020"/>
    <w:rsid w:val="00603382"/>
    <w:rsid w:val="006F2590"/>
    <w:rsid w:val="00833DD5"/>
    <w:rsid w:val="00845D68"/>
    <w:rsid w:val="00854C8E"/>
    <w:rsid w:val="008A3285"/>
    <w:rsid w:val="00956302"/>
    <w:rsid w:val="00A536E1"/>
    <w:rsid w:val="00A6590A"/>
    <w:rsid w:val="00A96854"/>
    <w:rsid w:val="00AD383F"/>
    <w:rsid w:val="00B065BA"/>
    <w:rsid w:val="00B42A30"/>
    <w:rsid w:val="00D210C7"/>
    <w:rsid w:val="00D241A8"/>
    <w:rsid w:val="00E06058"/>
    <w:rsid w:val="00E10D20"/>
    <w:rsid w:val="00E70A21"/>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A559"/>
  <w15:chartTrackingRefBased/>
  <w15:docId w15:val="{440852F0-1694-477E-B4AD-0E58C43D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6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6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68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68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68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68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68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68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68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68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68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68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68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68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68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68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68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6854"/>
    <w:rPr>
      <w:rFonts w:eastAsiaTheme="majorEastAsia" w:cstheme="majorBidi"/>
      <w:color w:val="272727" w:themeColor="text1" w:themeTint="D8"/>
    </w:rPr>
  </w:style>
  <w:style w:type="paragraph" w:styleId="Ttulo">
    <w:name w:val="Title"/>
    <w:basedOn w:val="Normal"/>
    <w:next w:val="Normal"/>
    <w:link w:val="TtuloCar"/>
    <w:uiPriority w:val="10"/>
    <w:qFormat/>
    <w:rsid w:val="00A96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68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68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68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6854"/>
    <w:pPr>
      <w:spacing w:before="160"/>
      <w:jc w:val="center"/>
    </w:pPr>
    <w:rPr>
      <w:i/>
      <w:iCs/>
      <w:color w:val="404040" w:themeColor="text1" w:themeTint="BF"/>
    </w:rPr>
  </w:style>
  <w:style w:type="character" w:customStyle="1" w:styleId="CitaCar">
    <w:name w:val="Cita Car"/>
    <w:basedOn w:val="Fuentedeprrafopredeter"/>
    <w:link w:val="Cita"/>
    <w:uiPriority w:val="29"/>
    <w:rsid w:val="00A96854"/>
    <w:rPr>
      <w:i/>
      <w:iCs/>
      <w:color w:val="404040" w:themeColor="text1" w:themeTint="BF"/>
    </w:rPr>
  </w:style>
  <w:style w:type="paragraph" w:styleId="Prrafodelista">
    <w:name w:val="List Paragraph"/>
    <w:basedOn w:val="Normal"/>
    <w:uiPriority w:val="34"/>
    <w:qFormat/>
    <w:rsid w:val="00A96854"/>
    <w:pPr>
      <w:ind w:left="720"/>
      <w:contextualSpacing/>
    </w:pPr>
  </w:style>
  <w:style w:type="character" w:styleId="nfasisintenso">
    <w:name w:val="Intense Emphasis"/>
    <w:basedOn w:val="Fuentedeprrafopredeter"/>
    <w:uiPriority w:val="21"/>
    <w:qFormat/>
    <w:rsid w:val="00A96854"/>
    <w:rPr>
      <w:i/>
      <w:iCs/>
      <w:color w:val="0F4761" w:themeColor="accent1" w:themeShade="BF"/>
    </w:rPr>
  </w:style>
  <w:style w:type="paragraph" w:styleId="Citadestacada">
    <w:name w:val="Intense Quote"/>
    <w:basedOn w:val="Normal"/>
    <w:next w:val="Normal"/>
    <w:link w:val="CitadestacadaCar"/>
    <w:uiPriority w:val="30"/>
    <w:qFormat/>
    <w:rsid w:val="00A96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6854"/>
    <w:rPr>
      <w:i/>
      <w:iCs/>
      <w:color w:val="0F4761" w:themeColor="accent1" w:themeShade="BF"/>
    </w:rPr>
  </w:style>
  <w:style w:type="character" w:styleId="Referenciaintensa">
    <w:name w:val="Intense Reference"/>
    <w:basedOn w:val="Fuentedeprrafopredeter"/>
    <w:uiPriority w:val="32"/>
    <w:qFormat/>
    <w:rsid w:val="00A968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1463</Characters>
  <Application>Microsoft Office Word</Application>
  <DocSecurity>0</DocSecurity>
  <Lines>12</Lines>
  <Paragraphs>3</Paragraphs>
  <ScaleCrop>false</ScaleCrop>
  <Company>HP Inc.</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2024-12-10T12:11:00Z</dcterms:created>
  <dcterms:modified xsi:type="dcterms:W3CDTF">2024-12-19T11:40:00Z</dcterms:modified>
</cp:coreProperties>
</file>