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83E8C" w14:textId="794808B4" w:rsidR="007F5F15" w:rsidRPr="007F5F15" w:rsidRDefault="007F5F15" w:rsidP="007F5F15">
      <w:pPr>
        <w:jc w:val="both"/>
      </w:pPr>
      <w:r w:rsidRPr="007F5F15">
        <w:t>El Consejero de Salud del Gobierno de Navarra, en relación con la pregunta</w:t>
      </w:r>
      <w:r>
        <w:t xml:space="preserve"> </w:t>
      </w:r>
      <w:r w:rsidRPr="007F5F15">
        <w:t>para su contestación por escrito formulada por la Parlamentaria Foral Ilma.</w:t>
      </w:r>
      <w:r>
        <w:t xml:space="preserve"> </w:t>
      </w:r>
      <w:r w:rsidRPr="007F5F15">
        <w:t>Sra. D</w:t>
      </w:r>
      <w:r w:rsidR="00D73F3F">
        <w:t>.</w:t>
      </w:r>
      <w:r w:rsidRPr="007F5F15">
        <w:t>ª Leticia San Martín Rodríguez, adscrita al Grupo Parlamentario Unión</w:t>
      </w:r>
      <w:r>
        <w:t xml:space="preserve"> </w:t>
      </w:r>
      <w:r w:rsidRPr="007F5F15">
        <w:t xml:space="preserve">del Pueblo Navarra (UPN), sobre ¿en qué </w:t>
      </w:r>
      <w:r>
        <w:t>c</w:t>
      </w:r>
      <w:r w:rsidRPr="007F5F15">
        <w:t xml:space="preserve">omunidades </w:t>
      </w:r>
      <w:r>
        <w:t>a</w:t>
      </w:r>
      <w:r w:rsidRPr="007F5F15">
        <w:t>utónomas de España</w:t>
      </w:r>
      <w:r>
        <w:t xml:space="preserve"> </w:t>
      </w:r>
      <w:r w:rsidRPr="007F5F15">
        <w:t>un Instituto de Salud Pública tiene naturaleza jurídica de ente público</w:t>
      </w:r>
      <w:r>
        <w:t xml:space="preserve"> </w:t>
      </w:r>
      <w:r w:rsidRPr="007F5F15">
        <w:t>empresarial?</w:t>
      </w:r>
      <w:r>
        <w:t xml:space="preserve">, </w:t>
      </w:r>
      <w:r w:rsidRPr="007F5F15">
        <w:t>(11-24/PES-00374)</w:t>
      </w:r>
      <w:r>
        <w:t xml:space="preserve">, </w:t>
      </w:r>
      <w:r w:rsidRPr="007F5F15">
        <w:t>informa lo siguiente:</w:t>
      </w:r>
    </w:p>
    <w:p w14:paraId="060B0B10" w14:textId="2C71ADBE" w:rsidR="007F5F15" w:rsidRPr="007F5F15" w:rsidRDefault="007F5F15" w:rsidP="007F5F15">
      <w:pPr>
        <w:jc w:val="both"/>
      </w:pPr>
      <w:r w:rsidRPr="007F5F15">
        <w:t>En ninguna comunidad autónoma el Instituto de Salud Pública es un ente</w:t>
      </w:r>
      <w:r>
        <w:t xml:space="preserve"> </w:t>
      </w:r>
      <w:r w:rsidRPr="007F5F15">
        <w:t>público empresarial.</w:t>
      </w:r>
    </w:p>
    <w:p w14:paraId="49EC0B58" w14:textId="00A9EB36" w:rsidR="007F5F15" w:rsidRPr="007F5F15" w:rsidRDefault="007F5F15" w:rsidP="007F5F15">
      <w:pPr>
        <w:jc w:val="both"/>
      </w:pPr>
      <w:r w:rsidRPr="007F5F15">
        <w:t>Es cuanto informo en cumplimiento de lo dispuesto en el artículo 215 del</w:t>
      </w:r>
      <w:r>
        <w:t xml:space="preserve"> </w:t>
      </w:r>
      <w:r w:rsidRPr="007F5F15">
        <w:t>Reglamento del Parlamento de Navarra.</w:t>
      </w:r>
    </w:p>
    <w:p w14:paraId="51FE76DF" w14:textId="7F7C1731" w:rsidR="00B065BA" w:rsidRDefault="007F5F15" w:rsidP="007F5F15">
      <w:pPr>
        <w:jc w:val="both"/>
      </w:pPr>
      <w:r w:rsidRPr="007F5F15">
        <w:t>Pamplona-Iruñea, 30 de septiembre de 2024</w:t>
      </w:r>
    </w:p>
    <w:p w14:paraId="53EDD4CC" w14:textId="34924843" w:rsidR="007F5F15" w:rsidRDefault="007F5F15" w:rsidP="007F5F15">
      <w:pPr>
        <w:jc w:val="both"/>
      </w:pPr>
      <w:r>
        <w:t>El Consejero de Salud: Fernando Domínguez Cunchillos</w:t>
      </w:r>
    </w:p>
    <w:sectPr w:rsidR="007F5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15"/>
    <w:rsid w:val="000370A0"/>
    <w:rsid w:val="000820DB"/>
    <w:rsid w:val="001E34F2"/>
    <w:rsid w:val="00242C60"/>
    <w:rsid w:val="0028000D"/>
    <w:rsid w:val="00337EB8"/>
    <w:rsid w:val="003C1B1F"/>
    <w:rsid w:val="004C219A"/>
    <w:rsid w:val="00501F0B"/>
    <w:rsid w:val="006F2590"/>
    <w:rsid w:val="00777BA4"/>
    <w:rsid w:val="007F5F15"/>
    <w:rsid w:val="00845D68"/>
    <w:rsid w:val="008A3285"/>
    <w:rsid w:val="00956302"/>
    <w:rsid w:val="00A21091"/>
    <w:rsid w:val="00A536E1"/>
    <w:rsid w:val="00A6590A"/>
    <w:rsid w:val="00AD383F"/>
    <w:rsid w:val="00B065BA"/>
    <w:rsid w:val="00B42A30"/>
    <w:rsid w:val="00D210C7"/>
    <w:rsid w:val="00D241A8"/>
    <w:rsid w:val="00D73F3F"/>
    <w:rsid w:val="00E06058"/>
    <w:rsid w:val="00E10D20"/>
    <w:rsid w:val="00E870EE"/>
    <w:rsid w:val="00ED5FE9"/>
    <w:rsid w:val="00F02C3D"/>
    <w:rsid w:val="00FC1CE9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EB26"/>
  <w15:chartTrackingRefBased/>
  <w15:docId w15:val="{4A82117B-49FD-4D00-B8AE-EDF6C29C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5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F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F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F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F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F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F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5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5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5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5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5F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5F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5F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F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5F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Company>HP Inc.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2024-10-28T08:57:00Z</dcterms:created>
  <dcterms:modified xsi:type="dcterms:W3CDTF">2024-11-05T09:56:00Z</dcterms:modified>
</cp:coreProperties>
</file>