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C6444" w14:textId="29E8AA60" w:rsidR="009D44AB" w:rsidRPr="009D44AB" w:rsidRDefault="009D44AB" w:rsidP="009D44AB">
      <w:pPr>
        <w:jc w:val="both"/>
        <w:rPr>
          <w:rFonts w:ascii="Calibri" w:hAnsi="Calibri" w:cs="Calibri"/>
          <w:sz w:val="22"/>
          <w:szCs w:val="22"/>
        </w:rPr>
      </w:pPr>
      <w:r w:rsidRPr="009D44AB">
        <w:rPr>
          <w:rFonts w:ascii="Calibri" w:hAnsi="Calibri" w:cs="Calibri"/>
          <w:sz w:val="22"/>
          <w:szCs w:val="22"/>
        </w:rPr>
        <w:t>Doña Leticia San Martín Rodríguez, miembro de las Cortes de Navarra, adscrita al Grupo Parlamentario de Unión del Pueblo Navarro (UPN), al amparo de lo dispuesto en el artículo 14 del Reglamento de la Cámara, solicita la siguiente información:</w:t>
      </w:r>
    </w:p>
    <w:p w14:paraId="32938C63" w14:textId="05A516AD" w:rsidR="009D44AB" w:rsidRPr="009D44AB" w:rsidRDefault="009D44AB" w:rsidP="009D44AB">
      <w:pPr>
        <w:jc w:val="both"/>
        <w:rPr>
          <w:rFonts w:ascii="Calibri" w:hAnsi="Calibri" w:cs="Calibri"/>
          <w:sz w:val="22"/>
          <w:szCs w:val="22"/>
        </w:rPr>
      </w:pPr>
      <w:r w:rsidRPr="009D44AB">
        <w:rPr>
          <w:rFonts w:ascii="Calibri" w:hAnsi="Calibri" w:cs="Calibri"/>
          <w:sz w:val="22"/>
          <w:szCs w:val="22"/>
        </w:rPr>
        <w:t>De las “Áreas de mejora por centro” del cuadro de mandos de diciembre de 2023, en el que aparece el número de reclamaciones acumuladas a fecha de diciembre de 2023 en Atención Primaria (3.775): categoría de cada una de ellas (Reclamaciones, Denuncias, Quejas, Objeciones y Sugerencias) para cada uno de los motivos expuestos en la tabla.</w:t>
      </w:r>
    </w:p>
    <w:p w14:paraId="617D77DF" w14:textId="786537C9" w:rsidR="009D44AB" w:rsidRPr="009D44AB" w:rsidRDefault="009D44AB" w:rsidP="009D44AB">
      <w:pPr>
        <w:jc w:val="both"/>
        <w:rPr>
          <w:rFonts w:ascii="Calibri" w:hAnsi="Calibri" w:cs="Calibri"/>
          <w:sz w:val="22"/>
          <w:szCs w:val="22"/>
        </w:rPr>
      </w:pPr>
      <w:r w:rsidRPr="009D44AB">
        <w:rPr>
          <w:rFonts w:ascii="Calibri" w:hAnsi="Calibri" w:cs="Calibri"/>
          <w:sz w:val="22"/>
          <w:szCs w:val="22"/>
        </w:rPr>
        <w:t>Pamplona, a 5 de noviembre de 2024</w:t>
      </w:r>
    </w:p>
    <w:p w14:paraId="641C3429" w14:textId="61724A28" w:rsidR="008D7F85" w:rsidRPr="009D44AB" w:rsidRDefault="009D44AB" w:rsidP="009D44AB">
      <w:pPr>
        <w:jc w:val="both"/>
        <w:rPr>
          <w:rFonts w:ascii="Calibri" w:hAnsi="Calibri" w:cs="Calibri"/>
          <w:sz w:val="22"/>
          <w:szCs w:val="22"/>
        </w:rPr>
      </w:pPr>
      <w:r w:rsidRPr="009D44AB">
        <w:rPr>
          <w:rFonts w:ascii="Calibri" w:hAnsi="Calibri" w:cs="Calibri"/>
          <w:sz w:val="22"/>
          <w:szCs w:val="22"/>
        </w:rPr>
        <w:t>La Parlamentaria Foral: Leticia San Martín Rodríguez</w:t>
      </w:r>
    </w:p>
    <w:sectPr w:rsidR="008D7F85" w:rsidRPr="009D44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AB"/>
    <w:rsid w:val="002014A2"/>
    <w:rsid w:val="00204FE2"/>
    <w:rsid w:val="003E3E22"/>
    <w:rsid w:val="004A10F3"/>
    <w:rsid w:val="004A5E73"/>
    <w:rsid w:val="005762CC"/>
    <w:rsid w:val="00600DE2"/>
    <w:rsid w:val="0066283F"/>
    <w:rsid w:val="008D7F85"/>
    <w:rsid w:val="009D44AB"/>
    <w:rsid w:val="00A36075"/>
    <w:rsid w:val="00A877BA"/>
    <w:rsid w:val="00B0049F"/>
    <w:rsid w:val="00C01BD6"/>
    <w:rsid w:val="00CA229F"/>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1639"/>
  <w15:chartTrackingRefBased/>
  <w15:docId w15:val="{4FF2A6D3-4F9D-4A58-9171-5B9D2AB7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D4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D4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44A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44A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44A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44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44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44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44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44A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D44A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D44A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D44A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44A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44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44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44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44AB"/>
    <w:rPr>
      <w:rFonts w:eastAsiaTheme="majorEastAsia" w:cstheme="majorBidi"/>
      <w:color w:val="272727" w:themeColor="text1" w:themeTint="D8"/>
    </w:rPr>
  </w:style>
  <w:style w:type="paragraph" w:styleId="Ttulo">
    <w:name w:val="Title"/>
    <w:basedOn w:val="Normal"/>
    <w:next w:val="Normal"/>
    <w:link w:val="TtuloCar"/>
    <w:uiPriority w:val="10"/>
    <w:qFormat/>
    <w:rsid w:val="009D4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44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44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44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44AB"/>
    <w:pPr>
      <w:spacing w:before="160"/>
      <w:jc w:val="center"/>
    </w:pPr>
    <w:rPr>
      <w:i/>
      <w:iCs/>
      <w:color w:val="404040" w:themeColor="text1" w:themeTint="BF"/>
    </w:rPr>
  </w:style>
  <w:style w:type="character" w:customStyle="1" w:styleId="CitaCar">
    <w:name w:val="Cita Car"/>
    <w:basedOn w:val="Fuentedeprrafopredeter"/>
    <w:link w:val="Cita"/>
    <w:uiPriority w:val="29"/>
    <w:rsid w:val="009D44AB"/>
    <w:rPr>
      <w:i/>
      <w:iCs/>
      <w:color w:val="404040" w:themeColor="text1" w:themeTint="BF"/>
    </w:rPr>
  </w:style>
  <w:style w:type="paragraph" w:styleId="Prrafodelista">
    <w:name w:val="List Paragraph"/>
    <w:basedOn w:val="Normal"/>
    <w:uiPriority w:val="34"/>
    <w:qFormat/>
    <w:rsid w:val="009D44AB"/>
    <w:pPr>
      <w:ind w:left="720"/>
      <w:contextualSpacing/>
    </w:pPr>
  </w:style>
  <w:style w:type="character" w:styleId="nfasisintenso">
    <w:name w:val="Intense Emphasis"/>
    <w:basedOn w:val="Fuentedeprrafopredeter"/>
    <w:uiPriority w:val="21"/>
    <w:qFormat/>
    <w:rsid w:val="009D44AB"/>
    <w:rPr>
      <w:i/>
      <w:iCs/>
      <w:color w:val="0F4761" w:themeColor="accent1" w:themeShade="BF"/>
    </w:rPr>
  </w:style>
  <w:style w:type="paragraph" w:styleId="Citadestacada">
    <w:name w:val="Intense Quote"/>
    <w:basedOn w:val="Normal"/>
    <w:next w:val="Normal"/>
    <w:link w:val="CitadestacadaCar"/>
    <w:uiPriority w:val="30"/>
    <w:qFormat/>
    <w:rsid w:val="009D4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44AB"/>
    <w:rPr>
      <w:i/>
      <w:iCs/>
      <w:color w:val="0F4761" w:themeColor="accent1" w:themeShade="BF"/>
    </w:rPr>
  </w:style>
  <w:style w:type="character" w:styleId="Referenciaintensa">
    <w:name w:val="Intense Reference"/>
    <w:basedOn w:val="Fuentedeprrafopredeter"/>
    <w:uiPriority w:val="32"/>
    <w:qFormat/>
    <w:rsid w:val="009D44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567</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2024-11-08T07:16:00Z</dcterms:created>
  <dcterms:modified xsi:type="dcterms:W3CDTF">2024-11-13T16:31:00Z</dcterms:modified>
</cp:coreProperties>
</file>