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C891" w14:textId="0D883F50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 xml:space="preserve">Adolfo Araiz Flamarique, miembro del Grupo Parlamentario E.H. Bildu Nafarroa, ante la Mesa de la Cámara presenta para su tramitación las siguientes preguntas para su respuesta escrita: </w:t>
      </w:r>
    </w:p>
    <w:p w14:paraId="3180A03D" w14:textId="247F8787" w:rsidR="00FB76DB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 xml:space="preserve">En la Ley Foral 1/2002, </w:t>
      </w:r>
      <w:r w:rsidR="00245604">
        <w:rPr>
          <w:rFonts w:ascii="Calibri" w:hAnsi="Calibri" w:cs="Calibri"/>
        </w:rPr>
        <w:t>de</w:t>
      </w:r>
      <w:r w:rsidRPr="00F55BB8">
        <w:rPr>
          <w:rFonts w:ascii="Calibri" w:hAnsi="Calibri" w:cs="Calibri"/>
        </w:rPr>
        <w:t xml:space="preserve"> 7 de marzo, de infraestructuras agrícolas se establece un sistema de financiación para las obras de interés general de la concentración parcelaria, así como para las obras de interés general en transformación y modernización.</w:t>
      </w:r>
    </w:p>
    <w:p w14:paraId="633C09CD" w14:textId="758C1E70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 xml:space="preserve">En relación con la ejecución de concentraciones parcelarias y de transformación y modernización de regadíos del ámbito de la denominada Ampliación de la 1ª </w:t>
      </w:r>
      <w:r w:rsidR="009C1FCB">
        <w:rPr>
          <w:rFonts w:ascii="Calibri" w:hAnsi="Calibri" w:cs="Calibri"/>
        </w:rPr>
        <w:t>F</w:t>
      </w:r>
      <w:r w:rsidRPr="00F55BB8">
        <w:rPr>
          <w:rFonts w:ascii="Calibri" w:hAnsi="Calibri" w:cs="Calibri"/>
        </w:rPr>
        <w:t>ase del Canal de Navarra se pregunta lo siguiente:</w:t>
      </w:r>
    </w:p>
    <w:p w14:paraId="14825D2E" w14:textId="77777777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número total de hectáreas han sido sometidas a concentración parcelaria y transformación y modernización ?</w:t>
      </w:r>
    </w:p>
    <w:p w14:paraId="4C1FF722" w14:textId="77777777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coste ha tenido a lo largo de los distintos años las obras propias de toda concentración parcelaria (los caminos rurales precisos para dar servicio a las explotaciones en su nueva reestructuración, los saneamientos y desagües que se consideren necesarios; las derivadas de las medidas correctoras contenidas en la Declaración de Impacto Ambiental y aquellas obras distintas de las anteriores que se consideren convenientes para la mejora del entorno del territorio objeto de la actuación en infraestructuras agrícolas)?</w:t>
      </w:r>
    </w:p>
    <w:p w14:paraId="169962A7" w14:textId="04184DDF" w:rsidR="00B065BA" w:rsidRP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 xml:space="preserve">¿Qué coste ha tenido a lo largo de los distintos años las obras propias de </w:t>
      </w:r>
      <w:r>
        <w:rPr>
          <w:rFonts w:ascii="Calibri" w:hAnsi="Calibri" w:cs="Calibri"/>
        </w:rPr>
        <w:t>i</w:t>
      </w:r>
      <w:r w:rsidRPr="00F55BB8">
        <w:rPr>
          <w:rFonts w:ascii="Calibri" w:hAnsi="Calibri" w:cs="Calibri"/>
        </w:rPr>
        <w:t>nfraestructura hidráulica de sector?</w:t>
      </w:r>
    </w:p>
    <w:p w14:paraId="2B201B05" w14:textId="5DF1BAFE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 xml:space="preserve">¿Qué coste ha tenido a lo largo de los distintos años las obras propias de </w:t>
      </w:r>
      <w:r>
        <w:rPr>
          <w:rFonts w:ascii="Calibri" w:hAnsi="Calibri" w:cs="Calibri"/>
        </w:rPr>
        <w:t>i</w:t>
      </w:r>
      <w:r w:rsidRPr="00F55BB8">
        <w:rPr>
          <w:rFonts w:ascii="Calibri" w:hAnsi="Calibri" w:cs="Calibri"/>
        </w:rPr>
        <w:t>nfraestructura hidráulica de zona?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¿Cuántos beneficiarios o propietarios de tierras tuvo esta financiación?</w:t>
      </w:r>
    </w:p>
    <w:p w14:paraId="4C056AF8" w14:textId="77777777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5.-¿Qué coste ha tenido a lo largo de los distintos años las obras propias de Infraestructura hidráulica de distribución?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¿Cuántos beneficiarios o propietarios de tierras tuvo esta financiación?</w:t>
      </w:r>
    </w:p>
    <w:p w14:paraId="36CB62B6" w14:textId="38A99CD0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financiación ha tenido a lo largo de los distintos años la distribución interior en terrenos comunales?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¿Cuántas entidades locales fueron beneficiarias de esta financiación?</w:t>
      </w:r>
    </w:p>
    <w:p w14:paraId="708AB976" w14:textId="51049A8B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financiación ha tenido a lo largo de los distintos años la sistematización de tierras?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¿Cuántos beneficiarios o propietarios de tierras tuvo esta financiación?</w:t>
      </w:r>
    </w:p>
    <w:p w14:paraId="709EF5AF" w14:textId="1D9F7D8A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financiación han tenido a lo largo de los distintos años las mejoras territoriales en terreno comunal?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¿Cuántas entidades locales fueron beneficiarias de esta financiación?</w:t>
      </w:r>
    </w:p>
    <w:p w14:paraId="22A3160F" w14:textId="0A9FD3C1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financiación han tenido a lo largo de los distintos años las instalaciones de energías renovables para la disminución del consumo energético de las infraestructuras reseñadas en las anteriores preguntas?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¿Cuántos beneficiarios o propietarios de tierras tuvo esta financiación?</w:t>
      </w:r>
    </w:p>
    <w:p w14:paraId="6515128B" w14:textId="45D32A25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10.</w:t>
      </w:r>
      <w:r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¿Qué financiación han tenido a lo largo de los distintos años las obras de interés agrícola privado de ejecución directa por los interesados las que tengan como finalidad la distribución del agua a presión en la parcela?</w:t>
      </w:r>
      <w:r w:rsidR="0063143C">
        <w:rPr>
          <w:rFonts w:ascii="Calibri" w:hAnsi="Calibri" w:cs="Calibri"/>
        </w:rPr>
        <w:t xml:space="preserve"> </w:t>
      </w:r>
      <w:r w:rsidRPr="00F55BB8">
        <w:rPr>
          <w:rFonts w:ascii="Calibri" w:hAnsi="Calibri" w:cs="Calibri"/>
        </w:rPr>
        <w:t>¿Cuántos beneficiarios o propietarios de tierras tuvo esta financiación?</w:t>
      </w:r>
    </w:p>
    <w:p w14:paraId="5D72A28E" w14:textId="747551BC" w:rsidR="00F55BB8" w:rsidRDefault="00F55BB8" w:rsidP="00F55BB8">
      <w:pPr>
        <w:jc w:val="both"/>
        <w:rPr>
          <w:rFonts w:ascii="Calibri" w:hAnsi="Calibri" w:cs="Calibri"/>
        </w:rPr>
      </w:pPr>
      <w:r w:rsidRPr="00F55BB8">
        <w:rPr>
          <w:rFonts w:ascii="Calibri" w:hAnsi="Calibri" w:cs="Calibri"/>
        </w:rPr>
        <w:t>Iruñea/Pamplona</w:t>
      </w:r>
      <w:r>
        <w:rPr>
          <w:rFonts w:ascii="Calibri" w:hAnsi="Calibri" w:cs="Calibri"/>
        </w:rPr>
        <w:t>,</w:t>
      </w:r>
      <w:r w:rsidRPr="00F55BB8">
        <w:rPr>
          <w:rFonts w:ascii="Calibri" w:hAnsi="Calibri" w:cs="Calibri"/>
        </w:rPr>
        <w:t xml:space="preserve"> a 7 de noviembre de 2024</w:t>
      </w:r>
    </w:p>
    <w:p w14:paraId="0DDD7F69" w14:textId="1DCEBB0B" w:rsidR="00F55BB8" w:rsidRPr="00F55BB8" w:rsidRDefault="00F55BB8" w:rsidP="00F55BB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F55BB8">
        <w:rPr>
          <w:rFonts w:ascii="Calibri" w:hAnsi="Calibri" w:cs="Calibri"/>
        </w:rPr>
        <w:t>Adolfo Araiz Flamarique</w:t>
      </w:r>
    </w:p>
    <w:sectPr w:rsidR="00F55BB8" w:rsidRPr="00F55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B8"/>
    <w:rsid w:val="00024446"/>
    <w:rsid w:val="000370A0"/>
    <w:rsid w:val="000820DB"/>
    <w:rsid w:val="000A3E45"/>
    <w:rsid w:val="001A5777"/>
    <w:rsid w:val="001E34F2"/>
    <w:rsid w:val="00242C60"/>
    <w:rsid w:val="00245604"/>
    <w:rsid w:val="00337EB8"/>
    <w:rsid w:val="003C1B1F"/>
    <w:rsid w:val="005E3770"/>
    <w:rsid w:val="0063143C"/>
    <w:rsid w:val="006F2590"/>
    <w:rsid w:val="00845D68"/>
    <w:rsid w:val="008A3285"/>
    <w:rsid w:val="00956302"/>
    <w:rsid w:val="00987D7D"/>
    <w:rsid w:val="009C1FCB"/>
    <w:rsid w:val="00A536E1"/>
    <w:rsid w:val="00A6590A"/>
    <w:rsid w:val="00AD383F"/>
    <w:rsid w:val="00B065BA"/>
    <w:rsid w:val="00B42A30"/>
    <w:rsid w:val="00D210C7"/>
    <w:rsid w:val="00D241A8"/>
    <w:rsid w:val="00DA2605"/>
    <w:rsid w:val="00E06058"/>
    <w:rsid w:val="00E10D20"/>
    <w:rsid w:val="00E870EE"/>
    <w:rsid w:val="00EA68E8"/>
    <w:rsid w:val="00ED5FE9"/>
    <w:rsid w:val="00F02C3D"/>
    <w:rsid w:val="00F55BB8"/>
    <w:rsid w:val="00FB76D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34B0"/>
  <w15:chartTrackingRefBased/>
  <w15:docId w15:val="{ECA4E855-2B5E-488A-B448-DEE6E643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5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5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5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5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5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5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5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5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5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5B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5B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5B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5B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5B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5B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5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5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5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5B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5B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5B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5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5B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5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2532</Characters>
  <Application>Microsoft Office Word</Application>
  <DocSecurity>0</DocSecurity>
  <Lines>21</Lines>
  <Paragraphs>5</Paragraphs>
  <ScaleCrop>false</ScaleCrop>
  <Company>HP Inc.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7</cp:revision>
  <dcterms:created xsi:type="dcterms:W3CDTF">2024-11-07T12:43:00Z</dcterms:created>
  <dcterms:modified xsi:type="dcterms:W3CDTF">2024-11-13T16:30:00Z</dcterms:modified>
</cp:coreProperties>
</file>