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7EA4" w14:textId="77777777" w:rsidR="00506033" w:rsidRDefault="00856613" w:rsidP="00506033">
      <w:pPr>
        <w:pStyle w:val="Style"/>
        <w:spacing w:before="100" w:beforeAutospacing="1" w:after="200" w:line="276" w:lineRule="auto"/>
        <w:ind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06033">
        <w:rPr>
          <w:rFonts w:ascii="Calibri" w:eastAsia="Arial" w:hAnsi="Calibri" w:cs="Calibri"/>
          <w:sz w:val="22"/>
          <w:szCs w:val="22"/>
        </w:rPr>
        <w:t xml:space="preserve">Carlos Guzmán Pérez, </w:t>
      </w:r>
      <w:r w:rsidR="00506033">
        <w:rPr>
          <w:rFonts w:ascii="Calibri" w:eastAsia="Arial" w:hAnsi="Calibri" w:cs="Calibri"/>
          <w:sz w:val="22"/>
          <w:szCs w:val="22"/>
        </w:rPr>
        <w:t>p</w:t>
      </w:r>
      <w:r w:rsidRPr="00506033">
        <w:rPr>
          <w:rFonts w:ascii="Calibri" w:eastAsia="Arial" w:hAnsi="Calibri" w:cs="Calibri"/>
          <w:sz w:val="22"/>
          <w:szCs w:val="22"/>
        </w:rPr>
        <w:t xml:space="preserve">ortavoz </w:t>
      </w:r>
      <w:r w:rsidR="00506033">
        <w:rPr>
          <w:rFonts w:ascii="Calibri" w:eastAsia="Arial" w:hAnsi="Calibri" w:cs="Calibri"/>
          <w:sz w:val="22"/>
          <w:szCs w:val="22"/>
        </w:rPr>
        <w:t>p</w:t>
      </w:r>
      <w:r w:rsidRPr="00506033">
        <w:rPr>
          <w:rFonts w:ascii="Calibri" w:eastAsia="Arial" w:hAnsi="Calibri" w:cs="Calibri"/>
          <w:sz w:val="22"/>
          <w:szCs w:val="22"/>
        </w:rPr>
        <w:t xml:space="preserve">arlamentario del Grupo Parlamentario Contigo Navarra-Zurekin Nafarroa, al amparo de lo que dispone el Reglamento de la Cámara, presenta la siguiente </w:t>
      </w:r>
      <w:r w:rsidR="00506033" w:rsidRPr="00506033">
        <w:rPr>
          <w:rFonts w:ascii="Calibri" w:eastAsia="Arial" w:hAnsi="Calibri" w:cs="Calibri"/>
          <w:bCs/>
          <w:sz w:val="22"/>
          <w:szCs w:val="22"/>
        </w:rPr>
        <w:t xml:space="preserve">pregunta escrita. </w:t>
      </w:r>
    </w:p>
    <w:p w14:paraId="0EFCE664" w14:textId="2DF1C12C" w:rsidR="00506033" w:rsidRDefault="00856613" w:rsidP="00506033">
      <w:pPr>
        <w:pStyle w:val="Style"/>
        <w:spacing w:before="100" w:beforeAutospacing="1" w:after="200" w:line="276" w:lineRule="auto"/>
        <w:ind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06033">
        <w:rPr>
          <w:rFonts w:ascii="Calibri" w:eastAsia="Arial" w:hAnsi="Calibri" w:cs="Calibri"/>
          <w:sz w:val="22"/>
          <w:szCs w:val="22"/>
        </w:rPr>
        <w:t xml:space="preserve">Ante la brutal ofensiva que se está viviendo en la Franja de Gaza y en Cisjordania, cada vez son más las entidades, organismos </w:t>
      </w:r>
      <w:r w:rsidRPr="00506033">
        <w:rPr>
          <w:rFonts w:ascii="Calibri" w:hAnsi="Calibri" w:cs="Calibri"/>
          <w:w w:val="90"/>
          <w:sz w:val="22"/>
          <w:szCs w:val="22"/>
        </w:rPr>
        <w:t xml:space="preserve">y </w:t>
      </w:r>
      <w:r w:rsidRPr="00506033">
        <w:rPr>
          <w:rFonts w:ascii="Calibri" w:eastAsia="Arial" w:hAnsi="Calibri" w:cs="Calibri"/>
          <w:sz w:val="22"/>
          <w:szCs w:val="22"/>
        </w:rPr>
        <w:t xml:space="preserve">estamentos internacionales que abogan por la necesidad del compromiso urgente y contundente de la comunidad internacional frente al genocidio que está perpetrando el estado sionista de Israel. </w:t>
      </w:r>
    </w:p>
    <w:p w14:paraId="280271F0" w14:textId="4AA61F29" w:rsidR="00506033" w:rsidRDefault="00856613" w:rsidP="00506033">
      <w:pPr>
        <w:pStyle w:val="Style"/>
        <w:spacing w:before="100" w:beforeAutospacing="1" w:after="200" w:line="276" w:lineRule="auto"/>
        <w:ind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06033">
        <w:rPr>
          <w:rFonts w:ascii="Calibri" w:eastAsia="Arial" w:hAnsi="Calibri" w:cs="Calibri"/>
          <w:sz w:val="22"/>
          <w:szCs w:val="22"/>
        </w:rPr>
        <w:t>La opinión del Tribunal Internacional de Justicia</w:t>
      </w:r>
      <w:r w:rsidR="00506033">
        <w:rPr>
          <w:rFonts w:ascii="Calibri" w:eastAsia="Arial" w:hAnsi="Calibri" w:cs="Calibri"/>
          <w:sz w:val="22"/>
          <w:szCs w:val="22"/>
        </w:rPr>
        <w:t>,</w:t>
      </w:r>
      <w:r w:rsidRPr="00506033">
        <w:rPr>
          <w:rFonts w:ascii="Calibri" w:eastAsia="Arial" w:hAnsi="Calibri" w:cs="Calibri"/>
          <w:sz w:val="22"/>
          <w:szCs w:val="22"/>
        </w:rPr>
        <w:t xml:space="preserve"> emitida el 19 de julio de este año sobre la ilegalidad de la ocupación israelí de los territorios palestinos</w:t>
      </w:r>
      <w:r w:rsidR="00506033">
        <w:rPr>
          <w:rFonts w:ascii="Calibri" w:eastAsia="Arial" w:hAnsi="Calibri" w:cs="Calibri"/>
          <w:sz w:val="22"/>
          <w:szCs w:val="22"/>
        </w:rPr>
        <w:t>,</w:t>
      </w:r>
      <w:r w:rsidRPr="00506033">
        <w:rPr>
          <w:rFonts w:ascii="Calibri" w:eastAsia="Arial" w:hAnsi="Calibri" w:cs="Calibri"/>
          <w:sz w:val="22"/>
          <w:szCs w:val="22"/>
        </w:rPr>
        <w:t xml:space="preserve"> establece que todos los estados miembros de la ONU tienen la obligación de hacer todo lo que está en su poder para quitar los impedimentos a la recuperación por parte del pueblo palestino de su derecho a la libre determinación. La misma sentencia obliga a los estados a abstenerse de contraer contratos económicos o las relaciones comerciales con Israel relativas al territorio palestino ocupado o a partes del mismo que puedan afianzar su presencia ilegal en el territorio. </w:t>
      </w:r>
    </w:p>
    <w:p w14:paraId="3C143EAC" w14:textId="3E80AE8E" w:rsidR="00506033" w:rsidRDefault="00856613" w:rsidP="00506033">
      <w:pPr>
        <w:pStyle w:val="Style"/>
        <w:spacing w:before="100" w:beforeAutospacing="1" w:after="200" w:line="276" w:lineRule="auto"/>
        <w:ind w:right="2002"/>
        <w:textAlignment w:val="baseline"/>
        <w:rPr>
          <w:rFonts w:ascii="Calibri" w:hAnsi="Calibri" w:cs="Calibri"/>
          <w:sz w:val="22"/>
          <w:szCs w:val="22"/>
        </w:rPr>
      </w:pPr>
      <w:r w:rsidRPr="00506033">
        <w:rPr>
          <w:rFonts w:ascii="Calibri" w:eastAsia="Arial" w:hAnsi="Calibri" w:cs="Calibri"/>
          <w:sz w:val="22"/>
          <w:szCs w:val="22"/>
        </w:rPr>
        <w:t>Por todo ello, preguntamos</w:t>
      </w:r>
      <w:r w:rsidR="00506033">
        <w:rPr>
          <w:rFonts w:ascii="Calibri" w:eastAsia="Arial" w:hAnsi="Calibri" w:cs="Calibri"/>
          <w:sz w:val="22"/>
          <w:szCs w:val="22"/>
        </w:rPr>
        <w:t>:</w:t>
      </w:r>
    </w:p>
    <w:p w14:paraId="09588516" w14:textId="77777777" w:rsidR="00506033" w:rsidRDefault="00506033" w:rsidP="00506033">
      <w:pPr>
        <w:pStyle w:val="Style"/>
        <w:spacing w:before="100" w:beforeAutospacing="1" w:after="200" w:line="276" w:lineRule="auto"/>
        <w:ind w:right="210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1. 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¿Cuenta el Gobierno de Navarra con algún informe, listado, fichero o cualquier otra documentación en la que se detallen las empresas con sede social </w:t>
      </w:r>
      <w:r w:rsidR="00856613" w:rsidRPr="00506033">
        <w:rPr>
          <w:rFonts w:ascii="Calibri" w:hAnsi="Calibri" w:cs="Calibri"/>
          <w:w w:val="87"/>
          <w:sz w:val="22"/>
          <w:szCs w:val="22"/>
        </w:rPr>
        <w:t>y/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o presencia en Navarra que mantienen relaciones empresariales </w:t>
      </w:r>
      <w:r w:rsidR="00856613" w:rsidRPr="00506033">
        <w:rPr>
          <w:rFonts w:ascii="Calibri" w:hAnsi="Calibri" w:cs="Calibri"/>
          <w:w w:val="87"/>
          <w:sz w:val="22"/>
          <w:szCs w:val="22"/>
        </w:rPr>
        <w:t>y/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o comerciales con o en el </w:t>
      </w:r>
      <w:r>
        <w:rPr>
          <w:rFonts w:ascii="Calibri" w:eastAsia="Arial" w:hAnsi="Calibri" w:cs="Calibri"/>
          <w:sz w:val="22"/>
          <w:szCs w:val="22"/>
        </w:rPr>
        <w:t>E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stado de Israel? </w:t>
      </w:r>
    </w:p>
    <w:p w14:paraId="090CF33F" w14:textId="77777777" w:rsidR="00506033" w:rsidRDefault="00506033" w:rsidP="00506033">
      <w:pPr>
        <w:pStyle w:val="Style"/>
        <w:spacing w:before="100" w:beforeAutospacing="1" w:after="200" w:line="276" w:lineRule="auto"/>
        <w:ind w:right="210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En el caso de que el Gobierno de Navarra cuente con algún informe, listado, fichero o cualquier otra documentación en la que se detallen las empresas con sede social </w:t>
      </w:r>
      <w:r w:rsidR="00856613" w:rsidRPr="00506033">
        <w:rPr>
          <w:rFonts w:ascii="Calibri" w:hAnsi="Calibri" w:cs="Calibri"/>
          <w:w w:val="87"/>
          <w:sz w:val="22"/>
          <w:szCs w:val="22"/>
        </w:rPr>
        <w:t>y/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o presencia en Navarra que mantienen relaciones empresariales </w:t>
      </w:r>
      <w:r w:rsidR="00856613" w:rsidRPr="00506033">
        <w:rPr>
          <w:rFonts w:ascii="Calibri" w:hAnsi="Calibri" w:cs="Calibri"/>
          <w:w w:val="87"/>
          <w:sz w:val="22"/>
          <w:szCs w:val="22"/>
        </w:rPr>
        <w:t>y/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o comerciales con el </w:t>
      </w:r>
      <w:r>
        <w:rPr>
          <w:rFonts w:ascii="Calibri" w:eastAsia="Arial" w:hAnsi="Calibri" w:cs="Calibri"/>
          <w:sz w:val="22"/>
          <w:szCs w:val="22"/>
        </w:rPr>
        <w:t>E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stado de Israel, ¿cuenta el Gobierno de Navarra con información de los productos o servicios sobre los que se basan las citadas relaciones empresariales </w:t>
      </w:r>
      <w:r w:rsidR="00856613" w:rsidRPr="00506033">
        <w:rPr>
          <w:rFonts w:ascii="Calibri" w:hAnsi="Calibri" w:cs="Calibri"/>
          <w:w w:val="87"/>
          <w:sz w:val="22"/>
          <w:szCs w:val="22"/>
        </w:rPr>
        <w:t>y/</w:t>
      </w:r>
      <w:r w:rsidR="00856613" w:rsidRPr="00506033">
        <w:rPr>
          <w:rFonts w:ascii="Calibri" w:eastAsia="Arial" w:hAnsi="Calibri" w:cs="Calibri"/>
          <w:sz w:val="22"/>
          <w:szCs w:val="22"/>
        </w:rPr>
        <w:t>o comerciales?</w:t>
      </w:r>
    </w:p>
    <w:p w14:paraId="2DCB4174" w14:textId="727BEDAD" w:rsidR="00005727" w:rsidRDefault="00506033" w:rsidP="00506033">
      <w:pPr>
        <w:pStyle w:val="Style"/>
        <w:spacing w:before="100" w:beforeAutospacing="1" w:after="200" w:line="276" w:lineRule="auto"/>
        <w:ind w:right="210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3. </w:t>
      </w:r>
      <w:r w:rsidR="00856613" w:rsidRPr="00506033">
        <w:rPr>
          <w:rFonts w:ascii="Calibri" w:eastAsia="Arial" w:hAnsi="Calibri" w:cs="Calibri"/>
          <w:sz w:val="22"/>
          <w:szCs w:val="22"/>
        </w:rPr>
        <w:t>En el caso de que el Gobierno de Navarra cuente con algún informe, listado, fichero o cualquier otra documentación en la que se detallen las empresas con</w:t>
      </w:r>
      <w:r w:rsidRPr="00506033">
        <w:rPr>
          <w:rFonts w:ascii="Calibri" w:hAnsi="Calibri" w:cs="Calibri"/>
          <w:sz w:val="22"/>
          <w:szCs w:val="22"/>
        </w:rPr>
        <w:t xml:space="preserve"> 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sede social </w:t>
      </w:r>
      <w:r w:rsidR="00856613" w:rsidRPr="00506033">
        <w:rPr>
          <w:rFonts w:ascii="Calibri" w:hAnsi="Calibri" w:cs="Calibri"/>
          <w:w w:val="92"/>
          <w:sz w:val="22"/>
          <w:szCs w:val="22"/>
        </w:rPr>
        <w:t>y/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o presencia en Navarra que mantienen relaciones empresariales </w:t>
      </w:r>
      <w:r w:rsidR="00856613" w:rsidRPr="00506033">
        <w:rPr>
          <w:rFonts w:ascii="Calibri" w:hAnsi="Calibri" w:cs="Calibri"/>
          <w:w w:val="86"/>
          <w:sz w:val="22"/>
          <w:szCs w:val="22"/>
        </w:rPr>
        <w:t>y/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o comerciales con el </w:t>
      </w:r>
      <w:r w:rsidR="00856613">
        <w:rPr>
          <w:rFonts w:ascii="Calibri" w:eastAsia="Arial" w:hAnsi="Calibri" w:cs="Calibri"/>
          <w:sz w:val="22"/>
          <w:szCs w:val="22"/>
        </w:rPr>
        <w:t>E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stado de Israel, </w:t>
      </w:r>
      <w:r w:rsidR="00856613" w:rsidRPr="00506033">
        <w:rPr>
          <w:rFonts w:ascii="Calibri" w:hAnsi="Calibri" w:cs="Calibri"/>
          <w:w w:val="86"/>
          <w:sz w:val="22"/>
          <w:szCs w:val="22"/>
        </w:rPr>
        <w:t xml:space="preserve">y </w:t>
      </w:r>
      <w:r w:rsidR="00856613" w:rsidRPr="00506033">
        <w:rPr>
          <w:rFonts w:ascii="Calibri" w:eastAsia="Arial" w:hAnsi="Calibri" w:cs="Calibri"/>
          <w:sz w:val="22"/>
          <w:szCs w:val="22"/>
        </w:rPr>
        <w:t xml:space="preserve">que estas efectivamente existan, ¿conoce si la Administración de la Comunidad Foral de Navarra mantiene algún tipo de relación empresarial, comercial o administrativa con estas empresas? </w:t>
      </w:r>
    </w:p>
    <w:p w14:paraId="6F85220F" w14:textId="2F5016CB" w:rsidR="00856613" w:rsidRDefault="00856613" w:rsidP="00506033">
      <w:pPr>
        <w:pStyle w:val="Style"/>
        <w:spacing w:before="100" w:beforeAutospacing="1" w:after="200" w:line="276" w:lineRule="auto"/>
        <w:ind w:right="210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Pamplona, 25 de octubre de 2024</w:t>
      </w:r>
    </w:p>
    <w:p w14:paraId="162763F1" w14:textId="412BDAB8" w:rsidR="00856613" w:rsidRPr="00506033" w:rsidRDefault="00856613" w:rsidP="00506033">
      <w:pPr>
        <w:pStyle w:val="Style"/>
        <w:spacing w:before="100" w:beforeAutospacing="1" w:after="200" w:line="276" w:lineRule="auto"/>
        <w:ind w:right="210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Guzmán Pérez</w:t>
      </w:r>
    </w:p>
    <w:sectPr w:rsidR="00856613" w:rsidRPr="00506033" w:rsidSect="0050603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733C3"/>
    <w:multiLevelType w:val="singleLevel"/>
    <w:tmpl w:val="F1329D94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1" w15:restartNumberingAfterBreak="0">
    <w:nsid w:val="76C35D11"/>
    <w:multiLevelType w:val="singleLevel"/>
    <w:tmpl w:val="5EBE32C4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7"/>
        <w:szCs w:val="17"/>
      </w:rPr>
    </w:lvl>
  </w:abstractNum>
  <w:num w:numId="1" w16cid:durableId="2139059583">
    <w:abstractNumId w:val="0"/>
  </w:num>
  <w:num w:numId="2" w16cid:durableId="103195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727"/>
    <w:rsid w:val="00005727"/>
    <w:rsid w:val="00506033"/>
    <w:rsid w:val="005162A1"/>
    <w:rsid w:val="007F71EB"/>
    <w:rsid w:val="00856613"/>
    <w:rsid w:val="009A1191"/>
    <w:rsid w:val="00A94687"/>
    <w:rsid w:val="00EA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31E4"/>
  <w15:docId w15:val="{B720F273-BB0C-4698-88AD-5526CEC1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2046</Characters>
  <Application>Microsoft Office Word</Application>
  <DocSecurity>0</DocSecurity>
  <Lines>17</Lines>
  <Paragraphs>4</Paragraphs>
  <ScaleCrop>false</ScaleCrop>
  <Company>HP Inc.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24PES-449</dc:title>
  <dc:creator>informatica</dc:creator>
  <cp:keywords>CreatedByIRIS_Readiris_17.0</cp:keywords>
  <cp:lastModifiedBy>Mauleón, Fernando</cp:lastModifiedBy>
  <cp:revision>5</cp:revision>
  <dcterms:created xsi:type="dcterms:W3CDTF">2024-10-28T08:07:00Z</dcterms:created>
  <dcterms:modified xsi:type="dcterms:W3CDTF">2024-11-07T09:21:00Z</dcterms:modified>
</cp:coreProperties>
</file>