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65A9D" w14:textId="24933ADB" w:rsidR="00472402" w:rsidRPr="00041C99" w:rsidRDefault="00041C99" w:rsidP="00EC3BB4">
      <w:pPr>
        <w:pStyle w:val="Style"/>
        <w:spacing w:before="100" w:beforeAutospacing="1" w:after="200" w:line="276" w:lineRule="auto"/>
        <w:ind w:rightChars="567" w:right="1247" w:firstLine="708"/>
        <w:rPr>
          <w:sz w:val="22"/>
          <w:szCs w:val="22"/>
          <w:rFonts w:ascii="Calibri" w:hAnsi="Calibri" w:cs="Calibri"/>
        </w:rPr>
      </w:pPr>
      <w:r>
        <w:rPr>
          <w:sz w:val="22"/>
          <w:rFonts w:ascii="Calibri" w:hAnsi="Calibri"/>
        </w:rPr>
        <w:t xml:space="preserve">24MOC-127</w:t>
      </w:r>
    </w:p>
    <w:p w14:paraId="14316A1F" w14:textId="02672F38" w:rsidR="00041C99" w:rsidRDefault="003C32BC" w:rsidP="00EC3BB4">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Gorteetako kide den eta Vox Nafarroa foru parlamentarien elkarteari atxikita dagoen Emilio Jiménez Román jaunak, Legebiltzarreko Erregelamenduaren 219. artikuluan xedatzen denaren babesean, honako mozio hau aurkezten du urriaren 17ko Osoko Bilkuran eztabaidatzeko.</w:t>
      </w:r>
      <w:r>
        <w:rPr>
          <w:sz w:val="22"/>
          <w:rFonts w:ascii="Calibri" w:hAnsi="Calibri"/>
        </w:rPr>
        <w:t xml:space="preserve"> </w:t>
      </w:r>
    </w:p>
    <w:p w14:paraId="72D8D0B2" w14:textId="7E941F9E" w:rsidR="00041C99" w:rsidRPr="00041C99" w:rsidRDefault="00041C99" w:rsidP="00EC3BB4">
      <w:pPr>
        <w:pStyle w:val="Style"/>
        <w:spacing w:before="100" w:beforeAutospacing="1" w:after="200" w:line="276" w:lineRule="auto"/>
        <w:ind w:rightChars="567" w:right="1247" w:firstLine="708"/>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485B544C" w14:textId="613ECEE6" w:rsidR="00041C99" w:rsidRDefault="003C32BC" w:rsidP="00EC3BB4">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Laneko istripu-tasaz hitz egitea lesioak eta gorputzeko kalte fisikoak edo psikikoak dauzkaten langileez hitz egitea da, are istripuek eragindako heriotzez, eta horrek eragina du horien familiengan eta ingurukoengan.</w:t>
      </w:r>
      <w:r>
        <w:rPr>
          <w:sz w:val="22"/>
          <w:rFonts w:ascii="Calibri" w:hAnsi="Calibri"/>
        </w:rPr>
        <w:t xml:space="preserve"> </w:t>
      </w:r>
      <w:r>
        <w:rPr>
          <w:sz w:val="22"/>
          <w:rFonts w:ascii="Calibri" w:hAnsi="Calibri"/>
        </w:rPr>
        <w:t xml:space="preserve">Hortaz, berebiziko garrantzia du zorigaitz hori albait lasterren mozten saiatzeak eta laneko segurtasunean, osasunean eta prebentzioan aurrerabidea egiten jarraitzeak.</w:t>
      </w:r>
      <w:r>
        <w:rPr>
          <w:sz w:val="22"/>
          <w:rFonts w:ascii="Calibri" w:hAnsi="Calibri"/>
        </w:rPr>
        <w:t xml:space="preserve"> </w:t>
      </w:r>
      <w:r>
        <w:rPr>
          <w:sz w:val="22"/>
          <w:rFonts w:ascii="Calibri" w:hAnsi="Calibri"/>
        </w:rPr>
        <w:t xml:space="preserve">Helburuak dira arriskuen prebentzioa, murrizketa eta,  ahal dela, desagerraraztea, nahiz eta, zoritxarrez, zaila den zorigaitz hori –laneko istripuak eta jazoerak– erabat desagerraraztea.</w:t>
      </w:r>
      <w:r>
        <w:rPr>
          <w:sz w:val="22"/>
          <w:rFonts w:ascii="Calibri" w:hAnsi="Calibri"/>
        </w:rPr>
        <w:t xml:space="preserve"> </w:t>
      </w:r>
    </w:p>
    <w:p w14:paraId="743D66C0" w14:textId="6F2D7787" w:rsidR="00041C99" w:rsidRDefault="003C32BC" w:rsidP="00EC3BB4">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Enpresaren jardueraren fase guztietan lanetik heldu diren arriskuak ekidite edo murrizte aldera hartutako edo aurreikusitako jardueren multzoa da laneko arriskuen prebentzioa.</w:t>
      </w:r>
      <w:r>
        <w:rPr>
          <w:sz w:val="22"/>
          <w:rFonts w:ascii="Calibri" w:hAnsi="Calibri"/>
        </w:rPr>
        <w:t xml:space="preserve"> </w:t>
      </w:r>
      <w:r>
        <w:rPr>
          <w:sz w:val="22"/>
          <w:rFonts w:ascii="Calibri" w:hAnsi="Calibri"/>
        </w:rPr>
        <w:t xml:space="preserve">Ekintza horiek funtsezkoak dira lantoki guztietan; bereziki, jarduera den bezalakoa izateagatik, arrisku gehien dutenetan.</w:t>
      </w:r>
      <w:r>
        <w:rPr>
          <w:sz w:val="22"/>
          <w:rFonts w:ascii="Calibri" w:hAnsi="Calibri"/>
        </w:rPr>
        <w:t xml:space="preserve"> </w:t>
      </w:r>
      <w:r>
        <w:rPr>
          <w:sz w:val="22"/>
          <w:rFonts w:ascii="Calibri" w:hAnsi="Calibri"/>
        </w:rPr>
        <w:t xml:space="preserve">Horrek ez du esan nahi bigarren mailakotzat eduki behar denik jarduera arriskutsua ez den lantokietan.</w:t>
      </w:r>
      <w:r>
        <w:rPr>
          <w:sz w:val="22"/>
          <w:rFonts w:ascii="Calibri" w:hAnsi="Calibri"/>
        </w:rPr>
        <w:t xml:space="preserve"> </w:t>
      </w:r>
    </w:p>
    <w:p w14:paraId="6004FF0A" w14:textId="08E8671A" w:rsidR="00041C99" w:rsidRDefault="003C32BC" w:rsidP="00EC3BB4">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Espainia osoan laneko istripu-tasarik handiena duen erkidegoa da Nafarroa, eta urteak daramatzagu podium zoritxarreko horren buru izaten.</w:t>
      </w:r>
      <w:r>
        <w:rPr>
          <w:sz w:val="22"/>
          <w:rFonts w:ascii="Calibri" w:hAnsi="Calibri"/>
        </w:rPr>
        <w:t xml:space="preserve"> </w:t>
      </w:r>
      <w:r>
        <w:rPr>
          <w:sz w:val="22"/>
          <w:rFonts w:ascii="Calibri" w:hAnsi="Calibri"/>
        </w:rPr>
        <w:t xml:space="preserve">Aurten bertan, lehenbiziko sei hilabeteetan, 12 langile hil dira laneko istripu baten ondorioz gure herrialdean; iragan astelehenean, urriaren 7an, Funesko gazte bat hil zen tamalez laneko istripu baten ondorioz, hamabosgarrena, hain zuzen ere, urte hasieratik.</w:t>
      </w:r>
      <w:r>
        <w:rPr>
          <w:sz w:val="22"/>
          <w:rFonts w:ascii="Calibri" w:hAnsi="Calibri"/>
        </w:rPr>
        <w:t xml:space="preserve"> </w:t>
      </w:r>
      <w:r>
        <w:rPr>
          <w:sz w:val="22"/>
          <w:rFonts w:ascii="Calibri" w:hAnsi="Calibri"/>
        </w:rPr>
        <w:t xml:space="preserve">Datuak latzak dira: 6.360 lan-istripu 2024ko lehen seihilekoan, aurreko urteko lehen seihilekoan baino 95 gehiago, eta 2022an baino 344 gehiago.</w:t>
      </w:r>
      <w:r>
        <w:rPr>
          <w:sz w:val="22"/>
          <w:rFonts w:ascii="Calibri" w:hAnsi="Calibri"/>
        </w:rPr>
        <w:t xml:space="preserve"> </w:t>
      </w:r>
      <w:r>
        <w:rPr>
          <w:sz w:val="22"/>
          <w:rFonts w:ascii="Calibri" w:hAnsi="Calibri"/>
        </w:rPr>
        <w:t xml:space="preserve">Kezkagarriena da zifrak, absolutuak nahiz erlatiboak, etenik gabe igotzen ari direla.</w:t>
      </w:r>
      <w:r>
        <w:rPr>
          <w:sz w:val="22"/>
          <w:rFonts w:ascii="Calibri" w:hAnsi="Calibri"/>
        </w:rPr>
        <w:t xml:space="preserve"> </w:t>
      </w:r>
    </w:p>
    <w:p w14:paraId="15006DFC" w14:textId="5DE17EF7" w:rsidR="00041C99" w:rsidRDefault="003C32BC" w:rsidP="003C32BC">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Igoera hori larri-larria da.</w:t>
      </w:r>
      <w:r>
        <w:rPr>
          <w:sz w:val="22"/>
          <w:rFonts w:ascii="Calibri" w:hAnsi="Calibri"/>
        </w:rPr>
        <w:t xml:space="preserve"> </w:t>
      </w:r>
      <w:r>
        <w:rPr>
          <w:sz w:val="22"/>
          <w:rFonts w:ascii="Calibri" w:hAnsi="Calibri"/>
        </w:rPr>
        <w:t xml:space="preserve">Lehenik eta behin, datu horien atzean bizia galdu duten edo laneko baja edo ezintasuna ekarri duen istripu bat sufritu duten pertsonak daudelako.</w:t>
      </w:r>
      <w:r>
        <w:rPr>
          <w:sz w:val="22"/>
          <w:rFonts w:ascii="Calibri" w:hAnsi="Calibri"/>
        </w:rPr>
        <w:t xml:space="preserve"> </w:t>
      </w:r>
      <w:r>
        <w:rPr>
          <w:sz w:val="22"/>
          <w:rFonts w:ascii="Calibri" w:hAnsi="Calibri"/>
        </w:rPr>
        <w:t xml:space="preserve">Eta bigarrenik, Nafarroa asko aldentzen delako Espainiako eta Espainia osatzen duten erregioetako datuetatik.</w:t>
      </w:r>
      <w:r>
        <w:rPr>
          <w:sz w:val="22"/>
          <w:rFonts w:ascii="Calibri" w:hAnsi="Calibri"/>
        </w:rPr>
        <w:t xml:space="preserve"> </w:t>
      </w:r>
      <w:r>
        <w:rPr>
          <w:sz w:val="22"/>
          <w:rFonts w:ascii="Calibri" w:hAnsi="Calibri"/>
        </w:rPr>
        <w:t xml:space="preserve">Nafarroan lan-istripuen intzidentzia-tasa 320,7 istripu bajadunekoa da ehun mila langileko, Estatuko batez bestekoa baino 103,5 puntu handiagoa.</w:t>
      </w:r>
      <w:r>
        <w:rPr>
          <w:sz w:val="22"/>
          <w:rFonts w:ascii="Calibri" w:hAnsi="Calibri"/>
        </w:rPr>
        <w:t xml:space="preserve"> </w:t>
      </w:r>
      <w:r>
        <w:rPr>
          <w:sz w:val="22"/>
          <w:rFonts w:ascii="Calibri" w:hAnsi="Calibri"/>
        </w:rPr>
        <w:t xml:space="preserve">Hau da, bada zerbait zuzen egiten ari ez dena.</w:t>
      </w:r>
      <w:r>
        <w:rPr>
          <w:sz w:val="22"/>
          <w:rFonts w:ascii="Calibri" w:hAnsi="Calibri"/>
        </w:rPr>
        <w:t xml:space="preserve"> </w:t>
      </w:r>
      <w:r>
        <w:rPr>
          <w:sz w:val="22"/>
          <w:rFonts w:ascii="Calibri" w:hAnsi="Calibri"/>
        </w:rPr>
        <w:t xml:space="preserve">Datuak ikusirik, agerikoa da zerbait oker dabilela eta zuzendu beharrekoa dela.</w:t>
      </w:r>
      <w:r>
        <w:rPr>
          <w:sz w:val="22"/>
          <w:rFonts w:ascii="Calibri" w:hAnsi="Calibri"/>
        </w:rPr>
        <w:t xml:space="preserve"> </w:t>
      </w:r>
    </w:p>
    <w:p w14:paraId="28A62B92" w14:textId="5F2D3504" w:rsidR="00041C99" w:rsidRDefault="003C32BC" w:rsidP="003C32BC">
      <w:pPr>
        <w:pStyle w:val="Style"/>
        <w:spacing w:before="100" w:beforeAutospacing="1" w:after="200" w:line="276" w:lineRule="auto"/>
        <w:ind w:left="708" w:rightChars="567" w:right="1247"/>
        <w:textAlignment w:val="baseline"/>
        <w:rPr>
          <w:sz w:val="22"/>
          <w:szCs w:val="22"/>
          <w:rFonts w:ascii="Calibri" w:hAnsi="Calibri" w:cs="Calibri"/>
        </w:rPr>
      </w:pPr>
      <w:r>
        <w:rPr>
          <w:sz w:val="22"/>
          <w:rFonts w:ascii="Calibri" w:hAnsi="Calibri"/>
        </w:rPr>
        <w:t xml:space="preserve">Hori dela-eta, Vox Nafarroa foru parlamentarien elkarteak honako erabaki-proposamen hau aurkezten du:</w:t>
      </w:r>
    </w:p>
    <w:p w14:paraId="4B70E07B" w14:textId="6457CA2B" w:rsidR="00041C99" w:rsidRDefault="003C32BC" w:rsidP="00041C9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Nafarroako Parlamentuak Nafarroako Gobernua premiatzen du:</w:t>
      </w:r>
      <w:r>
        <w:rPr>
          <w:sz w:val="22"/>
          <w:rFonts w:ascii="Calibri" w:hAnsi="Calibri"/>
        </w:rPr>
        <w:t xml:space="preserve"> </w:t>
      </w:r>
    </w:p>
    <w:p w14:paraId="3B25B4A0" w14:textId="16F3CD28" w:rsidR="00472402" w:rsidRPr="00041C99" w:rsidRDefault="003C32BC" w:rsidP="00041C99">
      <w:pPr>
        <w:pStyle w:val="Style"/>
        <w:numPr>
          <w:ilvl w:val="0"/>
          <w:numId w:val="1"/>
        </w:numPr>
        <w:spacing w:before="100" w:beforeAutospacing="1" w:after="200" w:line="276" w:lineRule="auto"/>
        <w:ind w:leftChars="567" w:left="1554" w:rightChars="567" w:right="1247" w:hanging="307"/>
        <w:jc w:val="both"/>
        <w:textAlignment w:val="baseline"/>
        <w:rPr>
          <w:sz w:val="22"/>
          <w:szCs w:val="22"/>
          <w:rFonts w:ascii="Calibri" w:hAnsi="Calibri" w:cs="Calibri"/>
        </w:rPr>
      </w:pPr>
      <w:r>
        <w:rPr>
          <w:sz w:val="22"/>
          <w:rFonts w:ascii="Calibri" w:hAnsi="Calibri"/>
        </w:rPr>
        <w:t xml:space="preserve">Behar adinako aurrekontu-zuzkidura duten programak ezar ditzan, istripu-tasa handieneko sektoreetako enpresa nafarrei zuzenduak, laneko arriskuen prebentzioa indartzeko.</w:t>
      </w:r>
      <w:r>
        <w:rPr>
          <w:sz w:val="22"/>
          <w:rFonts w:ascii="Calibri" w:hAnsi="Calibri"/>
        </w:rPr>
        <w:t xml:space="preserve"> </w:t>
      </w:r>
    </w:p>
    <w:p w14:paraId="497EC1C0" w14:textId="77777777" w:rsidR="00041C99" w:rsidRDefault="003C32BC" w:rsidP="00041C99">
      <w:pPr>
        <w:pStyle w:val="Style"/>
        <w:numPr>
          <w:ilvl w:val="0"/>
          <w:numId w:val="1"/>
        </w:numPr>
        <w:spacing w:before="100" w:beforeAutospacing="1" w:after="200" w:line="276" w:lineRule="auto"/>
        <w:ind w:leftChars="567" w:left="1564" w:rightChars="567" w:right="1247" w:hanging="317"/>
        <w:jc w:val="both"/>
        <w:textAlignment w:val="baseline"/>
        <w:rPr>
          <w:sz w:val="22"/>
          <w:szCs w:val="22"/>
          <w:rFonts w:ascii="Calibri" w:hAnsi="Calibri" w:cs="Calibri"/>
        </w:rPr>
      </w:pPr>
      <w:r>
        <w:rPr>
          <w:sz w:val="22"/>
          <w:rFonts w:ascii="Calibri" w:hAnsi="Calibri"/>
        </w:rPr>
        <w:t xml:space="preserve">Sarrien gertatzen diren istripu eta jazoerei buruzko laneko arriskuen prebentzioko ikastaroak sustatu eta ezar ditzan etengabeko prestakuntzako programetan, bai eta birziklatzeko ikastaroak ere.</w:t>
      </w:r>
      <w:r>
        <w:rPr>
          <w:sz w:val="22"/>
          <w:rFonts w:ascii="Calibri" w:hAnsi="Calibri"/>
        </w:rPr>
        <w:t xml:space="preserve"> </w:t>
      </w:r>
    </w:p>
    <w:p w14:paraId="6F7437CD" w14:textId="5593431E" w:rsidR="00041C99" w:rsidRDefault="003C32BC" w:rsidP="00041C99">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urriaren 10ean</w:t>
      </w:r>
    </w:p>
    <w:p w14:paraId="6C265A1A" w14:textId="01B828AE" w:rsidR="003C32BC" w:rsidRDefault="003C32BC" w:rsidP="00041C9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Emilio Jiménez Román</w:t>
      </w:r>
    </w:p>
    <w:sectPr w:rsidR="003C32BC" w:rsidSect="00041C99">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A0318"/>
    <w:multiLevelType w:val="singleLevel"/>
    <w:tmpl w:val="DC84662E"/>
    <w:lvl w:ilvl="0">
      <w:start w:val="1"/>
      <w:numFmt w:val="decimal"/>
      <w:lvlText w:val="%1."/>
      <w:legacy w:legacy="1" w:legacySpace="0" w:legacyIndent="0"/>
      <w:lvlJc w:val="left"/>
      <w:rPr>
        <w:rFonts w:ascii="Arial" w:hAnsi="Arial" w:cs="Arial" w:hint="default"/>
        <w:sz w:val="18"/>
        <w:szCs w:val="18"/>
      </w:rPr>
    </w:lvl>
  </w:abstractNum>
  <w:num w:numId="1" w16cid:durableId="52725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72402"/>
    <w:rsid w:val="00041C99"/>
    <w:rsid w:val="002F43CB"/>
    <w:rsid w:val="003C32BC"/>
    <w:rsid w:val="00472402"/>
    <w:rsid w:val="00EC3B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774B"/>
  <w15:docId w15:val="{C365FFFF-BCF5-4F93-AFE6-AEBE6A87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545</Words>
  <Characters>2999</Characters>
  <Application>Microsoft Office Word</Application>
  <DocSecurity>0</DocSecurity>
  <Lines>24</Lines>
  <Paragraphs>7</Paragraphs>
  <ScaleCrop>false</ScaleCrop>
  <Company>HP Inc.</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24MOC-127</dc:title>
  <dc:creator>informatica</dc:creator>
  <cp:keywords>CreatedByIRIS_Readiris_17.0</cp:keywords>
  <cp:lastModifiedBy>Mauleón, Fernando</cp:lastModifiedBy>
  <cp:revision>4</cp:revision>
  <dcterms:created xsi:type="dcterms:W3CDTF">2024-10-10T08:32:00Z</dcterms:created>
  <dcterms:modified xsi:type="dcterms:W3CDTF">2024-10-10T08:38:00Z</dcterms:modified>
</cp:coreProperties>
</file>